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493C" w14:textId="00FAB5B8" w:rsidR="00B9071D" w:rsidRDefault="00B860A4" w:rsidP="00453EEC">
      <w:pPr>
        <w:rPr>
          <w:noProof/>
        </w:rPr>
      </w:pPr>
      <w:r>
        <w:rPr>
          <w:i/>
          <w:noProof/>
        </w:rPr>
        <mc:AlternateContent>
          <mc:Choice Requires="wps">
            <w:drawing>
              <wp:anchor distT="45720" distB="45720" distL="114300" distR="114300" simplePos="0" relativeHeight="251658251" behindDoc="0" locked="0" layoutInCell="1" allowOverlap="1" wp14:anchorId="604E344A" wp14:editId="7E23A757">
                <wp:simplePos x="0" y="0"/>
                <wp:positionH relativeFrom="column">
                  <wp:posOffset>6260869</wp:posOffset>
                </wp:positionH>
                <wp:positionV relativeFrom="paragraph">
                  <wp:posOffset>153013</wp:posOffset>
                </wp:positionV>
                <wp:extent cx="2548255"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48255" cy="1404620"/>
                        </a:xfrm>
                        <a:prstGeom prst="rect">
                          <a:avLst/>
                        </a:prstGeom>
                        <a:noFill/>
                        <a:ln w="9525">
                          <a:noFill/>
                          <a:miter lim="800000"/>
                          <a:headEnd/>
                          <a:tailEnd/>
                        </a:ln>
                      </wps:spPr>
                      <wps:txbx>
                        <w:txbxContent>
                          <w:p w14:paraId="14C3CF91" w14:textId="77777777" w:rsidR="00CD107B" w:rsidRPr="00B860A4" w:rsidRDefault="00CD107B" w:rsidP="00CD107B">
                            <w:pPr>
                              <w:spacing w:after="0" w:line="240" w:lineRule="auto"/>
                              <w:jc w:val="right"/>
                              <w:rPr>
                                <w:sz w:val="20"/>
                                <w:szCs w:val="20"/>
                              </w:rPr>
                            </w:pPr>
                            <w:r>
                              <w:rPr>
                                <w:rFonts w:ascii="Lato-Regular" w:hAnsi="Lato-Regular"/>
                                <w:b/>
                                <w:color w:val="FFFFFF"/>
                                <w:sz w:val="14"/>
                              </w:rPr>
                              <w:t>© ACNUR / nombre del fotógrafo</w:t>
                            </w:r>
                            <w:r>
                              <w:rPr>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4E344A" id="_x0000_t202" coordsize="21600,21600" o:spt="202" path="m,l,21600r21600,l21600,xe">
                <v:stroke joinstyle="miter"/>
                <v:path gradientshapeok="t" o:connecttype="rect"/>
              </v:shapetype>
              <v:shape id="Text Box 2" o:spid="_x0000_s1026" type="#_x0000_t202" style="position:absolute;margin-left:493pt;margin-top:12.05pt;width:200.65pt;height:110.6pt;rotation:-90;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" filled="f" stroked="f">
                <v:textbox style="mso-fit-shape-to-text:t">
                  <w:txbxContent>
                    <w:p w14:paraId="14C3CF91" w14:textId="77777777" w:rsidR="00CD107B" w:rsidRPr="00B860A4" w:rsidRDefault="00CD107B" w:rsidP="00CD107B">
                      <w:pPr>
                        <w:spacing w:after="0" w:line="240" w:lineRule="auto"/>
                        <w:jc w:val="right"/>
                        <w:rPr>
                          <w:sz w:val="20"/>
                          <w:szCs w:val="20"/>
                        </w:rPr>
                      </w:pPr>
                      <w:r>
                        <w:rPr>
                          <w:rFonts w:ascii="Lato-Regular" w:hAnsi="Lato-Regular"/>
                          <w:b/>
                          <w:color w:val="FFFFFF"/>
                          <w:sz w:val="14"/>
                        </w:rPr>
                        <w:t>© ACNUR / nombre del fotógrafo</w:t>
                      </w:r>
                      <w:r>
                        <w:rPr>
                          <w:sz w:val="20"/>
                        </w:rPr>
                        <w:t xml:space="preserve"> </w:t>
                      </w:r>
                    </w:p>
                  </w:txbxContent>
                </v:textbox>
              </v:shape>
            </w:pict>
          </mc:Fallback>
        </mc:AlternateContent>
      </w:r>
      <w:r>
        <w:rPr>
          <w:noProof/>
        </w:rPr>
        <w:drawing>
          <wp:anchor distT="0" distB="0" distL="114300" distR="114300" simplePos="0" relativeHeight="251658240" behindDoc="1" locked="0" layoutInCell="1" allowOverlap="1" wp14:anchorId="0F3EF4E1" wp14:editId="3F00240D">
            <wp:simplePos x="0" y="0"/>
            <wp:positionH relativeFrom="page">
              <wp:posOffset>-148107</wp:posOffset>
            </wp:positionH>
            <wp:positionV relativeFrom="paragraph">
              <wp:posOffset>-1272499</wp:posOffset>
            </wp:positionV>
            <wp:extent cx="8063345" cy="528353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063345" cy="5283537"/>
                    </a:xfrm>
                    <a:prstGeom prst="rect">
                      <a:avLst/>
                    </a:prstGeom>
                  </pic:spPr>
                </pic:pic>
              </a:graphicData>
            </a:graphic>
            <wp14:sizeRelH relativeFrom="margin">
              <wp14:pctWidth>0</wp14:pctWidth>
            </wp14:sizeRelH>
            <wp14:sizeRelV relativeFrom="margin">
              <wp14:pctHeight>0</wp14:pctHeight>
            </wp14:sizeRelV>
          </wp:anchor>
        </w:drawing>
      </w:r>
    </w:p>
    <w:p w14:paraId="49D7D022" w14:textId="13BD81A8" w:rsidR="00B9071D" w:rsidRDefault="00B9071D" w:rsidP="00453EEC">
      <w:pPr>
        <w:rPr>
          <w:noProof/>
        </w:rPr>
      </w:pPr>
    </w:p>
    <w:p w14:paraId="21BA4653" w14:textId="0F16B8C0" w:rsidR="00453EEC" w:rsidRDefault="00453EEC" w:rsidP="00453EEC">
      <w:pPr>
        <w:rPr>
          <w:noProof/>
        </w:rPr>
      </w:pPr>
    </w:p>
    <w:p w14:paraId="44FE7D80" w14:textId="5D1B2F40" w:rsidR="00933E19" w:rsidRDefault="00933E19" w:rsidP="008B1709">
      <w:pPr>
        <w:tabs>
          <w:tab w:val="center" w:pos="5083"/>
        </w:tabs>
        <w:rPr>
          <w:noProof/>
        </w:rPr>
      </w:pPr>
      <w:r>
        <w:rPr>
          <w:noProof/>
        </w:rPr>
        <mc:AlternateContent>
          <mc:Choice Requires="wps">
            <w:drawing>
              <wp:anchor distT="0" distB="0" distL="114300" distR="114300" simplePos="0" relativeHeight="251658241" behindDoc="1" locked="0" layoutInCell="1" allowOverlap="1" wp14:anchorId="306E62D0" wp14:editId="0483D278">
                <wp:simplePos x="0" y="0"/>
                <wp:positionH relativeFrom="page">
                  <wp:align>right</wp:align>
                </wp:positionH>
                <wp:positionV relativeFrom="paragraph">
                  <wp:posOffset>2151020</wp:posOffset>
                </wp:positionV>
                <wp:extent cx="7778741" cy="668740"/>
                <wp:effectExtent l="0" t="0" r="0" b="0"/>
                <wp:wrapNone/>
                <wp:docPr id="4" name="Rectangle 4"/>
                <wp:cNvGraphicFramePr/>
                <a:graphic xmlns:a="http://schemas.openxmlformats.org/drawingml/2006/main">
                  <a:graphicData uri="http://schemas.microsoft.com/office/word/2010/wordprocessingShape">
                    <wps:wsp>
                      <wps:cNvSpPr/>
                      <wps:spPr>
                        <a:xfrm>
                          <a:off x="0" y="0"/>
                          <a:ext cx="7778741" cy="668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AA7910A" id="Rectangle 4" o:spid="_x0000_s1026" style="position:absolute;margin-left:561.3pt;margin-top:169.35pt;width:612.5pt;height:52.65pt;z-index:-251659265;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" fillcolor="white [3212]" stroked="f" strokeweight="1pt">
                <w10:wrap anchorx="page"/>
              </v:rect>
            </w:pict>
          </mc:Fallback>
        </mc:AlternateContent>
      </w:r>
      <w:r>
        <w:rPr>
          <w:noProof/>
        </w:rPr>
        <mc:AlternateContent>
          <mc:Choice Requires="wps">
            <w:drawing>
              <wp:anchor distT="0" distB="0" distL="114300" distR="114300" simplePos="0" relativeHeight="251658243" behindDoc="0" locked="0" layoutInCell="1" allowOverlap="1" wp14:anchorId="5383CA68" wp14:editId="48D1C08F">
                <wp:simplePos x="0" y="0"/>
                <wp:positionH relativeFrom="page">
                  <wp:posOffset>3810</wp:posOffset>
                </wp:positionH>
                <wp:positionV relativeFrom="paragraph">
                  <wp:posOffset>8920480</wp:posOffset>
                </wp:positionV>
                <wp:extent cx="7757160" cy="108585"/>
                <wp:effectExtent l="0" t="0" r="0" b="5715"/>
                <wp:wrapNone/>
                <wp:docPr id="21" name="Rectangle 21"/>
                <wp:cNvGraphicFramePr/>
                <a:graphic xmlns:a="http://schemas.openxmlformats.org/drawingml/2006/main">
                  <a:graphicData uri="http://schemas.microsoft.com/office/word/2010/wordprocessingShape">
                    <wps:wsp>
                      <wps:cNvSpPr/>
                      <wps:spPr>
                        <a:xfrm>
                          <a:off x="0" y="0"/>
                          <a:ext cx="7757160" cy="1085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2EC422" id="Rectangle 21" o:spid="_x0000_s1026" style="position:absolute;margin-left:.3pt;margin-top:702.4pt;width:610.8pt;height:8.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" fillcolor="#009fe3 [3204]" stroked="f" strokeweight="1pt">
                <w10:wrap anchorx="page"/>
              </v:rect>
            </w:pict>
          </mc:Fallback>
        </mc:AlternateContent>
      </w:r>
      <w:r>
        <w:rPr>
          <w:noProof/>
        </w:rPr>
        <mc:AlternateContent>
          <mc:Choice Requires="wps">
            <w:drawing>
              <wp:anchor distT="45720" distB="45720" distL="114300" distR="114300" simplePos="0" relativeHeight="251658244" behindDoc="0" locked="0" layoutInCell="1" allowOverlap="1" wp14:anchorId="1A6C856F" wp14:editId="240EBF67">
                <wp:simplePos x="0" y="0"/>
                <wp:positionH relativeFrom="page">
                  <wp:posOffset>26670</wp:posOffset>
                </wp:positionH>
                <wp:positionV relativeFrom="paragraph">
                  <wp:posOffset>8580229</wp:posOffset>
                </wp:positionV>
                <wp:extent cx="7751445" cy="340360"/>
                <wp:effectExtent l="0" t="0" r="0" b="25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1445" cy="34036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0F7EE625" w14:textId="2FD24D97" w:rsidR="00930DEB" w:rsidRPr="0019165F" w:rsidRDefault="00930DEB" w:rsidP="00930DEB">
                            <w:pPr>
                              <w:spacing w:after="0" w:line="240" w:lineRule="auto"/>
                              <w:jc w:val="center"/>
                              <w:rPr>
                                <w:color w:val="575752" w:themeColor="text2" w:themeTint="BF"/>
                                <w:sz w:val="24"/>
                                <w:szCs w:val="24"/>
                              </w:rPr>
                            </w:pPr>
                            <w:r>
                              <w:rPr>
                                <w:color w:val="575752" w:themeColor="text2" w:themeTint="BF"/>
                                <w:sz w:val="24"/>
                              </w:rPr>
                              <w:t>Análisis de protección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6C856F" id="_x0000_s1027" type="#_x0000_t202" style="position:absolute;margin-left:2.1pt;margin-top:675.6pt;width:610.35pt;height:26.8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" filled="f" stroked="f" strokeweight="1pt">
                <v:textbox>
                  <w:txbxContent>
                    <w:p w14:paraId="0F7EE625" w14:textId="2FD24D97" w:rsidR="00930DEB" w:rsidRPr="0019165F" w:rsidRDefault="00930DEB" w:rsidP="00930DEB">
                      <w:pPr>
                        <w:spacing w:after="0" w:line="240" w:lineRule="auto"/>
                        <w:jc w:val="center"/>
                        <w:rPr>
                          <w:color w:val="575752" w:themeColor="text2" w:themeTint="BF"/>
                          <w:sz w:val="24"/>
                          <w:szCs w:val="24"/>
                        </w:rPr>
                      </w:pPr>
                      <w:r>
                        <w:rPr>
                          <w:color w:val="575752" w:themeColor="text2" w:themeTint="BF"/>
                          <w:sz w:val="24"/>
                        </w:rPr>
                        <w:t xml:space="preserve">Análisis de protección</w:t>
                      </w:r>
                    </w:p>
                  </w:txbxContent>
                </v:textbox>
                <w10:wrap anchorx="page"/>
              </v:shape>
            </w:pict>
          </mc:Fallback>
        </mc:AlternateContent>
      </w:r>
      <w:r>
        <w:rPr>
          <w:i/>
          <w:noProof/>
        </w:rPr>
        <mc:AlternateContent>
          <mc:Choice Requires="wps">
            <w:drawing>
              <wp:anchor distT="45720" distB="45720" distL="114300" distR="114300" simplePos="0" relativeHeight="251658242" behindDoc="0" locked="0" layoutInCell="1" allowOverlap="1" wp14:anchorId="14720879" wp14:editId="7D4C181F">
                <wp:simplePos x="0" y="0"/>
                <wp:positionH relativeFrom="column">
                  <wp:posOffset>4431236</wp:posOffset>
                </wp:positionH>
                <wp:positionV relativeFrom="paragraph">
                  <wp:posOffset>5914868</wp:posOffset>
                </wp:positionV>
                <wp:extent cx="2548857" cy="140462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57" cy="1404620"/>
                        </a:xfrm>
                        <a:prstGeom prst="rect">
                          <a:avLst/>
                        </a:prstGeom>
                        <a:noFill/>
                        <a:ln w="9525">
                          <a:noFill/>
                          <a:miter lim="800000"/>
                          <a:headEnd/>
                          <a:tailEnd/>
                        </a:ln>
                      </wps:spPr>
                      <wps:txbx>
                        <w:txbxContent>
                          <w:p w14:paraId="786C39A7" w14:textId="6F6EBB87" w:rsidR="00ED64AA" w:rsidRPr="00ED64AA" w:rsidRDefault="00ED64AA" w:rsidP="00303F3B">
                            <w:pPr>
                              <w:spacing w:after="0" w:line="240" w:lineRule="auto"/>
                              <w:jc w:val="right"/>
                              <w:rPr>
                                <w:b/>
                                <w:bCs/>
                                <w:color w:val="FFFFFF" w:themeColor="background1"/>
                                <w:sz w:val="28"/>
                                <w:szCs w:val="28"/>
                              </w:rPr>
                            </w:pPr>
                            <w:r>
                              <w:rPr>
                                <w:b/>
                                <w:color w:val="FFFFFF" w:themeColor="background1"/>
                                <w:sz w:val="28"/>
                              </w:rPr>
                              <w:t>Fotografía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4720879" id="_x0000_s1028" type="#_x0000_t202" style="position:absolute;margin-left:348.9pt;margin-top:465.75pt;width:200.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" filled="f" stroked="f">
                <v:textbox style="mso-fit-shape-to-text:t">
                  <w:txbxContent>
                    <w:p w14:paraId="786C39A7" w14:textId="6F6EBB87" w:rsidR="00ED64AA" w:rsidRPr="00ED64AA" w:rsidRDefault="00ED64AA" w:rsidP="00303F3B">
                      <w:pPr>
                        <w:spacing w:after="0" w:line="240" w:lineRule="auto"/>
                        <w:jc w:val="right"/>
                        <w:rPr>
                          <w:b/>
                          <w:bCs/>
                          <w:color w:val="FFFFFF" w:themeColor="background1"/>
                          <w:sz w:val="28"/>
                          <w:szCs w:val="28"/>
                        </w:rPr>
                      </w:pPr>
                      <w:r>
                        <w:rPr>
                          <w:b/>
                          <w:color w:val="FFFFFF" w:themeColor="background1"/>
                          <w:sz w:val="28"/>
                        </w:rPr>
                        <w:t xml:space="preserve">Fotografía</w:t>
                      </w:r>
                    </w:p>
                  </w:txbxContent>
                </v:textbox>
              </v:shape>
            </w:pict>
          </mc:Fallback>
        </mc:AlternateContent>
      </w:r>
      <w:r>
        <w:tab/>
      </w:r>
    </w:p>
    <w:p w14:paraId="54C608D1" w14:textId="775D4097" w:rsidR="00933E19" w:rsidRDefault="00933E19">
      <w:pPr>
        <w:rPr>
          <w:noProof/>
        </w:rPr>
      </w:pPr>
    </w:p>
    <w:p w14:paraId="4640BDC0" w14:textId="518546D2" w:rsidR="00933E19" w:rsidRDefault="00933E19">
      <w:pPr>
        <w:rPr>
          <w:noProof/>
        </w:rPr>
      </w:pPr>
    </w:p>
    <w:p w14:paraId="1FE30764" w14:textId="77777777" w:rsidR="00933E19" w:rsidRDefault="00933E19">
      <w:pPr>
        <w:rPr>
          <w:noProof/>
        </w:rPr>
      </w:pPr>
    </w:p>
    <w:p w14:paraId="6F23FC8E" w14:textId="77777777" w:rsidR="00933E19" w:rsidRDefault="00933E19">
      <w:pPr>
        <w:rPr>
          <w:noProof/>
        </w:rPr>
      </w:pPr>
    </w:p>
    <w:p w14:paraId="65BABB06" w14:textId="3AA8055D" w:rsidR="00933E19" w:rsidRDefault="00933E19">
      <w:pPr>
        <w:rPr>
          <w:noProof/>
        </w:rPr>
      </w:pPr>
    </w:p>
    <w:p w14:paraId="11977C24" w14:textId="4BAF1C37" w:rsidR="00933E19" w:rsidRDefault="002B39CB" w:rsidP="00750E1F">
      <w:pPr>
        <w:tabs>
          <w:tab w:val="left" w:pos="689"/>
        </w:tabs>
        <w:rPr>
          <w:noProof/>
        </w:rPr>
      </w:pPr>
      <w:r>
        <w:rPr>
          <w:noProof/>
        </w:rPr>
        <mc:AlternateContent>
          <mc:Choice Requires="wps">
            <w:drawing>
              <wp:anchor distT="0" distB="0" distL="114300" distR="114300" simplePos="0" relativeHeight="251658248" behindDoc="0" locked="0" layoutInCell="1" allowOverlap="1" wp14:anchorId="6F913BBD" wp14:editId="113AB362">
                <wp:simplePos x="0" y="0"/>
                <wp:positionH relativeFrom="column">
                  <wp:posOffset>5849096</wp:posOffset>
                </wp:positionH>
                <wp:positionV relativeFrom="paragraph">
                  <wp:posOffset>276060</wp:posOffset>
                </wp:positionV>
                <wp:extent cx="985990" cy="985990"/>
                <wp:effectExtent l="0" t="0" r="24130" b="24130"/>
                <wp:wrapNone/>
                <wp:docPr id="1" name="Oval 1"/>
                <wp:cNvGraphicFramePr/>
                <a:graphic xmlns:a="http://schemas.openxmlformats.org/drawingml/2006/main">
                  <a:graphicData uri="http://schemas.microsoft.com/office/word/2010/wordprocessingShape">
                    <wps:wsp>
                      <wps:cNvSpPr/>
                      <wps:spPr>
                        <a:xfrm>
                          <a:off x="0" y="0"/>
                          <a:ext cx="985990" cy="985990"/>
                        </a:xfrm>
                        <a:prstGeom prst="ellipse">
                          <a:avLst/>
                        </a:prstGeom>
                        <a:ln>
                          <a:solidFill>
                            <a:schemeClr val="bg2"/>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659E3BF" w14:textId="0F8D2EE1" w:rsidR="002B39CB" w:rsidRPr="00566A8F" w:rsidRDefault="00566A8F" w:rsidP="00436F48">
                            <w:pPr>
                              <w:spacing w:after="0" w:line="240" w:lineRule="auto"/>
                              <w:ind w:left="-284" w:right="-205"/>
                              <w:jc w:val="center"/>
                              <w:rPr>
                                <w:b/>
                                <w:bCs/>
                                <w:sz w:val="28"/>
                                <w:szCs w:val="28"/>
                              </w:rPr>
                            </w:pPr>
                            <w:r w:rsidRPr="00566A8F">
                              <w:rPr>
                                <w:b/>
                                <w:sz w:val="28"/>
                              </w:rPr>
                              <w:t>BREVE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13BBD" id="Oval 1" o:spid="_x0000_s1029" style="position:absolute;margin-left:460.55pt;margin-top:21.75pt;width:77.65pt;height:77.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" fillcolor="#009640 [3207]" strokecolor="white [3214]" strokeweight="1pt">
                <v:stroke joinstyle="miter"/>
                <v:textbox>
                  <w:txbxContent>
                    <w:p w14:paraId="5659E3BF" w14:textId="0F8D2EE1" w:rsidR="002B39CB" w:rsidRPr="00566A8F" w:rsidRDefault="00566A8F" w:rsidP="00436F48">
                      <w:pPr>
                        <w:spacing w:after="0" w:line="240" w:lineRule="auto"/>
                        <w:ind w:left="-284" w:right="-205"/>
                        <w:jc w:val="center"/>
                        <w:rPr>
                          <w:b/>
                          <w:bCs/>
                          <w:sz w:val="28"/>
                          <w:szCs w:val="28"/>
                        </w:rPr>
                      </w:pPr>
                      <w:r w:rsidRPr="00566A8F">
                        <w:rPr>
                          <w:b/>
                          <w:sz w:val="28"/>
                        </w:rPr>
                        <w:t>BREVE</w:t>
                      </w:r>
                    </w:p>
                  </w:txbxContent>
                </v:textbox>
              </v:oval>
            </w:pict>
          </mc:Fallback>
        </mc:AlternateContent>
      </w:r>
    </w:p>
    <w:p w14:paraId="49B5D949" w14:textId="4FC0F414" w:rsidR="00933E19" w:rsidRPr="00750E1F" w:rsidRDefault="009D1AD7">
      <w:pPr>
        <w:rPr>
          <w:noProof/>
          <w:sz w:val="16"/>
          <w:szCs w:val="16"/>
        </w:rPr>
      </w:pPr>
      <w:r>
        <w:rPr>
          <w:noProof/>
        </w:rPr>
        <mc:AlternateContent>
          <mc:Choice Requires="wps">
            <w:drawing>
              <wp:anchor distT="45720" distB="45720" distL="114300" distR="114300" simplePos="0" relativeHeight="251657215" behindDoc="0" locked="0" layoutInCell="1" allowOverlap="1" wp14:anchorId="2C371F30" wp14:editId="5158BE90">
                <wp:simplePos x="0" y="0"/>
                <wp:positionH relativeFrom="page">
                  <wp:posOffset>629920</wp:posOffset>
                </wp:positionH>
                <wp:positionV relativeFrom="paragraph">
                  <wp:posOffset>161827</wp:posOffset>
                </wp:positionV>
                <wp:extent cx="7751445" cy="65509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1445" cy="655093"/>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1ACA467D" w14:textId="036A9261" w:rsidR="009D1AD7" w:rsidRDefault="008E4039" w:rsidP="009D1AD7">
                            <w:pPr>
                              <w:spacing w:after="0" w:line="240" w:lineRule="auto"/>
                              <w:rPr>
                                <w:sz w:val="36"/>
                                <w:szCs w:val="36"/>
                              </w:rPr>
                            </w:pPr>
                            <w:r>
                              <w:rPr>
                                <w:b/>
                                <w:sz w:val="36"/>
                              </w:rPr>
                              <w:t>REPÚBLICA DE SORAMI</w:t>
                            </w:r>
                          </w:p>
                          <w:p w14:paraId="5CFEE101" w14:textId="33AFF53C" w:rsidR="009D1AD7" w:rsidRPr="006138D8" w:rsidRDefault="009D1AD7" w:rsidP="009D1AD7">
                            <w:pPr>
                              <w:spacing w:after="0" w:line="240" w:lineRule="auto"/>
                              <w:rPr>
                                <w:b/>
                                <w:bCs/>
                                <w:color w:val="00A2F6"/>
                                <w:sz w:val="36"/>
                                <w:szCs w:val="36"/>
                              </w:rPr>
                            </w:pPr>
                            <w:r>
                              <w:rPr>
                                <w:b/>
                                <w:color w:val="00B050"/>
                                <w:sz w:val="36"/>
                              </w:rPr>
                              <w:t xml:space="preserve">Análisis de protección </w:t>
                            </w:r>
                            <w:r>
                              <w:rPr>
                                <w:sz w:val="36"/>
                              </w:rPr>
                              <w:t xml:space="preserve">| </w:t>
                            </w:r>
                            <w:r>
                              <w:rPr>
                                <w:color w:val="009640" w:themeColor="accent4"/>
                                <w:sz w:val="36"/>
                              </w:rPr>
                              <w:t>Diciembre de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71F30" id="_x0000_s1030" type="#_x0000_t202" style="position:absolute;margin-left:49.6pt;margin-top:12.75pt;width:610.35pt;height:51.6pt;z-index:25165721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" filled="f" stroked="f" strokeweight="1pt">
                <v:textbox>
                  <w:txbxContent>
                    <w:p w14:paraId="1ACA467D" w14:textId="036A9261" w:rsidR="009D1AD7" w:rsidRDefault="008E4039" w:rsidP="009D1AD7">
                      <w:pPr>
                        <w:spacing w:after="0" w:line="240" w:lineRule="auto"/>
                        <w:rPr>
                          <w:sz w:val="36"/>
                          <w:szCs w:val="36"/>
                        </w:rPr>
                      </w:pPr>
                      <w:r>
                        <w:rPr>
                          <w:b/>
                          <w:sz w:val="36"/>
                        </w:rPr>
                        <w:t>REPÚBLICA DE SORAMI</w:t>
                      </w:r>
                    </w:p>
                    <w:p w14:paraId="5CFEE101" w14:textId="33AFF53C" w:rsidR="009D1AD7" w:rsidRPr="006138D8" w:rsidRDefault="009D1AD7" w:rsidP="009D1AD7">
                      <w:pPr>
                        <w:spacing w:after="0" w:line="240" w:lineRule="auto"/>
                        <w:rPr>
                          <w:b/>
                          <w:bCs/>
                          <w:color w:val="00A2F6"/>
                          <w:sz w:val="36"/>
                          <w:szCs w:val="36"/>
                        </w:rPr>
                      </w:pPr>
                      <w:r>
                        <w:rPr>
                          <w:b/>
                          <w:color w:val="00B050"/>
                          <w:sz w:val="36"/>
                        </w:rPr>
                        <w:t xml:space="preserve">Análisis de protección </w:t>
                      </w:r>
                      <w:r>
                        <w:rPr>
                          <w:sz w:val="36"/>
                        </w:rPr>
                        <w:t xml:space="preserve">| </w:t>
                      </w:r>
                      <w:r>
                        <w:rPr>
                          <w:color w:val="009640" w:themeColor="accent4"/>
                          <w:sz w:val="36"/>
                        </w:rPr>
                        <w:t>Diciembre de 2022</w:t>
                      </w:r>
                    </w:p>
                  </w:txbxContent>
                </v:textbox>
                <w10:wrap anchorx="page"/>
              </v:shape>
            </w:pict>
          </mc:Fallback>
        </mc:AlternateContent>
      </w:r>
    </w:p>
    <w:p w14:paraId="029A9F64" w14:textId="4B877E9F" w:rsidR="00933E19" w:rsidRDefault="00933E19">
      <w:pPr>
        <w:rPr>
          <w:noProof/>
        </w:rPr>
      </w:pPr>
    </w:p>
    <w:p w14:paraId="3281F5E1" w14:textId="2E034D80" w:rsidR="009D1AD7" w:rsidRDefault="009D1AD7">
      <w:pPr>
        <w:rPr>
          <w:noProof/>
        </w:rPr>
      </w:pPr>
    </w:p>
    <w:p w14:paraId="645A165F" w14:textId="31193C8E" w:rsidR="00933E19" w:rsidRDefault="00933E19">
      <w:pPr>
        <w:rPr>
          <w:noProof/>
        </w:rPr>
      </w:pPr>
    </w:p>
    <w:p w14:paraId="310BAEF1" w14:textId="22C5B807" w:rsidR="00933E19" w:rsidRDefault="00933E19">
      <w:pPr>
        <w:rPr>
          <w:noProof/>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081"/>
      </w:tblGrid>
      <w:tr w:rsidR="00521DC2" w14:paraId="0C18C688" w14:textId="77777777" w:rsidTr="00903B81">
        <w:trPr>
          <w:trHeight w:val="581"/>
        </w:trPr>
        <w:tc>
          <w:tcPr>
            <w:tcW w:w="5227" w:type="dxa"/>
          </w:tcPr>
          <w:p w14:paraId="1F4CDBDF" w14:textId="6A4B5BA3" w:rsidR="00521DC2" w:rsidRPr="00436F48" w:rsidRDefault="00436F48" w:rsidP="00521DC2">
            <w:pPr>
              <w:spacing w:before="120" w:after="120"/>
              <w:rPr>
                <w:b/>
                <w:bCs/>
                <w:iCs/>
                <w:sz w:val="32"/>
                <w:szCs w:val="32"/>
              </w:rPr>
            </w:pPr>
            <w:r>
              <w:rPr>
                <w:b/>
                <w:bCs/>
                <w:noProof/>
                <w:color w:val="E30613" w:themeColor="accent2"/>
                <w:sz w:val="32"/>
                <w:szCs w:val="32"/>
              </w:rPr>
              <mc:AlternateContent>
                <mc:Choice Requires="wps">
                  <w:drawing>
                    <wp:anchor distT="0" distB="0" distL="114300" distR="114300" simplePos="0" relativeHeight="251670540" behindDoc="0" locked="0" layoutInCell="1" allowOverlap="1" wp14:anchorId="458D3189" wp14:editId="42AA286B">
                      <wp:simplePos x="0" y="0"/>
                      <wp:positionH relativeFrom="column">
                        <wp:posOffset>-1270</wp:posOffset>
                      </wp:positionH>
                      <wp:positionV relativeFrom="paragraph">
                        <wp:posOffset>354594</wp:posOffset>
                      </wp:positionV>
                      <wp:extent cx="811530" cy="0"/>
                      <wp:effectExtent l="0" t="0" r="0" b="0"/>
                      <wp:wrapNone/>
                      <wp:docPr id="755114433" name="Conector recto 1"/>
                      <wp:cNvGraphicFramePr/>
                      <a:graphic xmlns:a="http://schemas.openxmlformats.org/drawingml/2006/main">
                        <a:graphicData uri="http://schemas.microsoft.com/office/word/2010/wordprocessingShape">
                          <wps:wsp>
                            <wps:cNvCnPr/>
                            <wps:spPr>
                              <a:xfrm>
                                <a:off x="0" y="0"/>
                                <a:ext cx="81153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D7E3363" id="Conector recto 1" o:spid="_x0000_s1026" style="position:absolute;z-index:251670540;visibility:visible;mso-wrap-style:square;mso-wrap-distance-left:9pt;mso-wrap-distance-top:0;mso-wrap-distance-right:9pt;mso-wrap-distance-bottom:0;mso-position-horizontal:absolute;mso-position-horizontal-relative:text;mso-position-vertical:absolute;mso-position-vertical-relative:text" from="-.1pt,27.9pt" to="63.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" strokecolor="#00b050" strokeweight="1.5pt">
                      <v:stroke joinstyle="miter"/>
                    </v:line>
                  </w:pict>
                </mc:Fallback>
              </mc:AlternateContent>
            </w:r>
            <w:r w:rsidR="00BC16D0" w:rsidRPr="00436F48">
              <w:rPr>
                <w:b/>
                <w:iCs/>
                <w:sz w:val="32"/>
              </w:rPr>
              <w:t>RESUMEN</w:t>
            </w:r>
            <w:r w:rsidR="00A852CB">
              <w:rPr>
                <w:b/>
                <w:iCs/>
                <w:sz w:val="32"/>
              </w:rPr>
              <w:t xml:space="preserve"> EJECUTIVO</w:t>
            </w:r>
          </w:p>
        </w:tc>
        <w:tc>
          <w:tcPr>
            <w:tcW w:w="5081" w:type="dxa"/>
          </w:tcPr>
          <w:p w14:paraId="629BBFC5" w14:textId="658B9AC9" w:rsidR="00521DC2" w:rsidRDefault="00521DC2" w:rsidP="00521DC2">
            <w:pPr>
              <w:spacing w:before="120" w:after="120"/>
              <w:jc w:val="right"/>
              <w:rPr>
                <w:b/>
                <w:bCs/>
                <w:i/>
                <w:iCs/>
                <w:sz w:val="32"/>
                <w:szCs w:val="32"/>
              </w:rPr>
            </w:pPr>
            <w:r>
              <w:rPr>
                <w:color w:val="E30613" w:themeColor="accent2"/>
                <w:sz w:val="24"/>
              </w:rPr>
              <w:t>Texto: ½ página como máximo</w:t>
            </w:r>
          </w:p>
        </w:tc>
      </w:tr>
    </w:tbl>
    <w:p w14:paraId="12CE676E" w14:textId="6FB8F4A3" w:rsidR="00F727CA" w:rsidRPr="00436F48" w:rsidRDefault="00F727CA" w:rsidP="000F092D">
      <w:pPr>
        <w:spacing w:before="120" w:after="120" w:line="240" w:lineRule="auto"/>
        <w:jc w:val="both"/>
        <w:rPr>
          <w:sz w:val="19"/>
          <w:szCs w:val="19"/>
        </w:rPr>
      </w:pPr>
      <w:r w:rsidRPr="00436F48">
        <w:rPr>
          <w:sz w:val="19"/>
          <w:szCs w:val="19"/>
        </w:rPr>
        <w:t xml:space="preserve">La ausencia de la estación de las lluvias por cuarta vez consecutiva ha llevado a algunas zonas de la República de </w:t>
      </w:r>
      <w:proofErr w:type="spellStart"/>
      <w:r w:rsidRPr="00436F48">
        <w:rPr>
          <w:sz w:val="19"/>
          <w:szCs w:val="19"/>
        </w:rPr>
        <w:t>Sorami</w:t>
      </w:r>
      <w:proofErr w:type="spellEnd"/>
      <w:r w:rsidRPr="00436F48">
        <w:rPr>
          <w:sz w:val="19"/>
          <w:szCs w:val="19"/>
        </w:rPr>
        <w:t xml:space="preserve"> al </w:t>
      </w:r>
      <w:r w:rsidRPr="00436F48">
        <w:rPr>
          <w:b/>
          <w:sz w:val="19"/>
          <w:szCs w:val="19"/>
        </w:rPr>
        <w:t>borde de la hambruna</w:t>
      </w:r>
      <w:r w:rsidRPr="00436F48">
        <w:rPr>
          <w:sz w:val="19"/>
          <w:szCs w:val="19"/>
        </w:rPr>
        <w:t xml:space="preserve">. A lo largo de 2022, la </w:t>
      </w:r>
      <w:r w:rsidRPr="00436F48">
        <w:rPr>
          <w:b/>
          <w:sz w:val="19"/>
          <w:szCs w:val="19"/>
        </w:rPr>
        <w:t xml:space="preserve">grave sequía, los conflictos, las perturbaciones climáticas </w:t>
      </w:r>
      <w:r w:rsidRPr="00436F48">
        <w:rPr>
          <w:sz w:val="19"/>
          <w:szCs w:val="19"/>
        </w:rPr>
        <w:t>y los</w:t>
      </w:r>
      <w:r w:rsidRPr="00436F48">
        <w:rPr>
          <w:b/>
          <w:sz w:val="19"/>
          <w:szCs w:val="19"/>
        </w:rPr>
        <w:t xml:space="preserve"> desalojos forzados</w:t>
      </w:r>
      <w:r w:rsidRPr="00436F48">
        <w:rPr>
          <w:sz w:val="19"/>
          <w:szCs w:val="19"/>
        </w:rPr>
        <w:t xml:space="preserve"> han tenido un efecto conjunto devastador en las capacidades de afrontamiento y las vulnerabilidades de la población, lo que está exacerbando los efectos de los riesgos de protección existentes. Desde enero de 2022, los recientes conflictos en </w:t>
      </w:r>
      <w:proofErr w:type="spellStart"/>
      <w:r w:rsidRPr="00436F48">
        <w:rPr>
          <w:b/>
          <w:sz w:val="19"/>
          <w:szCs w:val="19"/>
        </w:rPr>
        <w:t>N’gurtu</w:t>
      </w:r>
      <w:proofErr w:type="spellEnd"/>
      <w:r w:rsidRPr="00436F48">
        <w:rPr>
          <w:b/>
          <w:sz w:val="19"/>
          <w:szCs w:val="19"/>
        </w:rPr>
        <w:t xml:space="preserve">, </w:t>
      </w:r>
      <w:proofErr w:type="spellStart"/>
      <w:r w:rsidRPr="00436F48">
        <w:rPr>
          <w:b/>
          <w:sz w:val="19"/>
          <w:szCs w:val="19"/>
        </w:rPr>
        <w:t>Solbei</w:t>
      </w:r>
      <w:proofErr w:type="spellEnd"/>
      <w:r w:rsidRPr="00436F48">
        <w:rPr>
          <w:b/>
          <w:sz w:val="19"/>
          <w:szCs w:val="19"/>
        </w:rPr>
        <w:t xml:space="preserve">, </w:t>
      </w:r>
      <w:proofErr w:type="spellStart"/>
      <w:r w:rsidRPr="00436F48">
        <w:rPr>
          <w:b/>
          <w:sz w:val="19"/>
          <w:szCs w:val="19"/>
        </w:rPr>
        <w:t>Tissura</w:t>
      </w:r>
      <w:proofErr w:type="spellEnd"/>
      <w:r w:rsidRPr="00436F48">
        <w:rPr>
          <w:b/>
          <w:sz w:val="19"/>
          <w:szCs w:val="19"/>
        </w:rPr>
        <w:t xml:space="preserve">, </w:t>
      </w:r>
      <w:proofErr w:type="spellStart"/>
      <w:r w:rsidRPr="00436F48">
        <w:rPr>
          <w:b/>
          <w:sz w:val="19"/>
          <w:szCs w:val="19"/>
        </w:rPr>
        <w:t>Ateppo</w:t>
      </w:r>
      <w:proofErr w:type="spellEnd"/>
      <w:r w:rsidRPr="00436F48">
        <w:rPr>
          <w:b/>
          <w:sz w:val="19"/>
          <w:szCs w:val="19"/>
        </w:rPr>
        <w:t xml:space="preserve">, </w:t>
      </w:r>
      <w:proofErr w:type="spellStart"/>
      <w:r w:rsidRPr="00436F48">
        <w:rPr>
          <w:b/>
          <w:sz w:val="19"/>
          <w:szCs w:val="19"/>
        </w:rPr>
        <w:t>Piru</w:t>
      </w:r>
      <w:proofErr w:type="spellEnd"/>
      <w:r w:rsidRPr="00436F48">
        <w:rPr>
          <w:b/>
          <w:sz w:val="19"/>
          <w:szCs w:val="19"/>
        </w:rPr>
        <w:t xml:space="preserve"> </w:t>
      </w:r>
      <w:r w:rsidRPr="00436F48">
        <w:rPr>
          <w:sz w:val="19"/>
          <w:szCs w:val="19"/>
        </w:rPr>
        <w:t>y otras zonas, junto con las inundaciones sin precedentes en</w:t>
      </w:r>
      <w:r w:rsidRPr="00436F48">
        <w:rPr>
          <w:b/>
          <w:sz w:val="19"/>
          <w:szCs w:val="19"/>
        </w:rPr>
        <w:t xml:space="preserve"> </w:t>
      </w:r>
      <w:proofErr w:type="spellStart"/>
      <w:r w:rsidRPr="00436F48">
        <w:rPr>
          <w:b/>
          <w:sz w:val="19"/>
          <w:szCs w:val="19"/>
        </w:rPr>
        <w:t>Solbei</w:t>
      </w:r>
      <w:proofErr w:type="spellEnd"/>
      <w:r w:rsidRPr="00436F48">
        <w:rPr>
          <w:b/>
          <w:sz w:val="19"/>
          <w:szCs w:val="19"/>
        </w:rPr>
        <w:t xml:space="preserve">, </w:t>
      </w:r>
      <w:proofErr w:type="spellStart"/>
      <w:r w:rsidRPr="00436F48">
        <w:rPr>
          <w:b/>
          <w:sz w:val="19"/>
          <w:szCs w:val="19"/>
        </w:rPr>
        <w:t>Tissura</w:t>
      </w:r>
      <w:proofErr w:type="spellEnd"/>
      <w:r w:rsidRPr="00436F48">
        <w:rPr>
          <w:b/>
          <w:sz w:val="19"/>
          <w:szCs w:val="19"/>
        </w:rPr>
        <w:t xml:space="preserve"> y </w:t>
      </w:r>
      <w:proofErr w:type="spellStart"/>
      <w:r w:rsidRPr="00436F48">
        <w:rPr>
          <w:b/>
          <w:sz w:val="19"/>
          <w:szCs w:val="19"/>
        </w:rPr>
        <w:t>Piru</w:t>
      </w:r>
      <w:proofErr w:type="spellEnd"/>
      <w:r w:rsidRPr="00436F48">
        <w:rPr>
          <w:b/>
          <w:sz w:val="19"/>
          <w:szCs w:val="19"/>
        </w:rPr>
        <w:t>,</w:t>
      </w:r>
      <w:r w:rsidRPr="00436F48">
        <w:rPr>
          <w:sz w:val="19"/>
          <w:szCs w:val="19"/>
        </w:rPr>
        <w:t xml:space="preserve"> solo han servido para revertir muchos de los logros conseguidos gracias a la asistencia humanitaria prestada en 2021 y 2022. La situación exige redoblar los esfuerzos para evitar consecuencias catastróficas en el primer trimestre de 2023. </w:t>
      </w:r>
    </w:p>
    <w:p w14:paraId="4D2B893D" w14:textId="6634CDF7" w:rsidR="008F31A6" w:rsidRPr="00436F48" w:rsidRDefault="00587905" w:rsidP="000F092D">
      <w:pPr>
        <w:spacing w:before="120" w:after="120" w:line="240" w:lineRule="auto"/>
        <w:jc w:val="both"/>
        <w:rPr>
          <w:sz w:val="19"/>
          <w:szCs w:val="19"/>
        </w:rPr>
      </w:pPr>
      <w:r w:rsidRPr="00436F48">
        <w:rPr>
          <w:sz w:val="19"/>
          <w:szCs w:val="19"/>
        </w:rPr>
        <w:t xml:space="preserve">Los riesgos de protección que requieren atención inmediata en el período que abarca este análisis son los siguientes: </w:t>
      </w:r>
    </w:p>
    <w:p w14:paraId="21D25B06" w14:textId="77777777" w:rsidR="00CB213B" w:rsidRPr="00436F48" w:rsidRDefault="00CB213B" w:rsidP="000F092D">
      <w:pPr>
        <w:numPr>
          <w:ilvl w:val="0"/>
          <w:numId w:val="18"/>
        </w:numPr>
        <w:pBdr>
          <w:top w:val="nil"/>
          <w:left w:val="nil"/>
          <w:bottom w:val="nil"/>
          <w:right w:val="nil"/>
          <w:between w:val="nil"/>
        </w:pBdr>
        <w:spacing w:before="120" w:after="0" w:line="240" w:lineRule="auto"/>
        <w:jc w:val="both"/>
        <w:rPr>
          <w:b/>
          <w:bCs/>
          <w:sz w:val="19"/>
          <w:szCs w:val="19"/>
        </w:rPr>
      </w:pPr>
      <w:r w:rsidRPr="00436F48">
        <w:rPr>
          <w:b/>
          <w:sz w:val="19"/>
          <w:szCs w:val="19"/>
        </w:rPr>
        <w:t>Ataques contra la población civil y asesinatos ilícitos</w:t>
      </w:r>
    </w:p>
    <w:p w14:paraId="1DFAB7A5" w14:textId="77777777" w:rsidR="00CB213B" w:rsidRPr="00436F48" w:rsidRDefault="00CB213B" w:rsidP="000F092D">
      <w:pPr>
        <w:numPr>
          <w:ilvl w:val="0"/>
          <w:numId w:val="18"/>
        </w:numPr>
        <w:pBdr>
          <w:top w:val="nil"/>
          <w:left w:val="nil"/>
          <w:bottom w:val="nil"/>
          <w:right w:val="nil"/>
          <w:between w:val="nil"/>
        </w:pBdr>
        <w:spacing w:after="0" w:line="240" w:lineRule="auto"/>
        <w:jc w:val="both"/>
        <w:rPr>
          <w:b/>
          <w:bCs/>
          <w:sz w:val="19"/>
          <w:szCs w:val="19"/>
        </w:rPr>
      </w:pPr>
      <w:r w:rsidRPr="00436F48">
        <w:rPr>
          <w:b/>
          <w:sz w:val="19"/>
          <w:szCs w:val="19"/>
        </w:rPr>
        <w:t>Confinamiento e impedimento ilícito a la circulación</w:t>
      </w:r>
    </w:p>
    <w:p w14:paraId="3663ECD7" w14:textId="434E7D73" w:rsidR="00CB213B" w:rsidRPr="00436F48" w:rsidRDefault="00CB213B" w:rsidP="000F092D">
      <w:pPr>
        <w:numPr>
          <w:ilvl w:val="0"/>
          <w:numId w:val="18"/>
        </w:numPr>
        <w:pBdr>
          <w:top w:val="nil"/>
          <w:left w:val="nil"/>
          <w:bottom w:val="nil"/>
          <w:right w:val="nil"/>
          <w:between w:val="nil"/>
        </w:pBdr>
        <w:spacing w:after="0" w:line="240" w:lineRule="auto"/>
        <w:jc w:val="both"/>
        <w:rPr>
          <w:b/>
          <w:bCs/>
          <w:sz w:val="19"/>
          <w:szCs w:val="19"/>
        </w:rPr>
      </w:pPr>
      <w:r w:rsidRPr="00436F48">
        <w:rPr>
          <w:b/>
          <w:sz w:val="19"/>
          <w:szCs w:val="19"/>
        </w:rPr>
        <w:t>Violencia de género y de pareja relacionada con los conflictos</w:t>
      </w:r>
    </w:p>
    <w:p w14:paraId="0D45F9EC" w14:textId="6CCEA2B6" w:rsidR="00CB213B" w:rsidRPr="00436F48" w:rsidRDefault="00CB213B" w:rsidP="000F092D">
      <w:pPr>
        <w:numPr>
          <w:ilvl w:val="0"/>
          <w:numId w:val="18"/>
        </w:numPr>
        <w:pBdr>
          <w:top w:val="nil"/>
          <w:left w:val="nil"/>
          <w:bottom w:val="nil"/>
          <w:right w:val="nil"/>
          <w:between w:val="nil"/>
        </w:pBdr>
        <w:spacing w:after="0" w:line="240" w:lineRule="auto"/>
        <w:jc w:val="both"/>
        <w:rPr>
          <w:b/>
          <w:bCs/>
          <w:sz w:val="19"/>
          <w:szCs w:val="19"/>
        </w:rPr>
      </w:pPr>
      <w:r w:rsidRPr="00436F48">
        <w:rPr>
          <w:b/>
          <w:sz w:val="19"/>
          <w:szCs w:val="19"/>
        </w:rPr>
        <w:t>Desalojos forzados de reuniones de desplazados internos</w:t>
      </w:r>
    </w:p>
    <w:p w14:paraId="7EA4D28A" w14:textId="3B52B554" w:rsidR="00394DD5" w:rsidRPr="00436F48" w:rsidRDefault="00CB213B" w:rsidP="000F092D">
      <w:pPr>
        <w:numPr>
          <w:ilvl w:val="0"/>
          <w:numId w:val="18"/>
        </w:numPr>
        <w:pBdr>
          <w:top w:val="nil"/>
          <w:left w:val="nil"/>
          <w:bottom w:val="nil"/>
          <w:right w:val="nil"/>
          <w:between w:val="nil"/>
        </w:pBdr>
        <w:spacing w:after="0" w:line="240" w:lineRule="auto"/>
        <w:jc w:val="both"/>
        <w:rPr>
          <w:b/>
          <w:bCs/>
          <w:sz w:val="19"/>
          <w:szCs w:val="19"/>
        </w:rPr>
      </w:pPr>
      <w:r w:rsidRPr="00436F48">
        <w:rPr>
          <w:b/>
          <w:sz w:val="19"/>
          <w:szCs w:val="19"/>
        </w:rPr>
        <w:t>Mutilaciones y lesiones graves por peligros de explosión</w:t>
      </w:r>
    </w:p>
    <w:p w14:paraId="118027EB" w14:textId="77777777" w:rsidR="00CB213B" w:rsidRPr="00436F48" w:rsidRDefault="00CB213B" w:rsidP="000F092D">
      <w:pPr>
        <w:pBdr>
          <w:top w:val="nil"/>
          <w:left w:val="nil"/>
          <w:bottom w:val="nil"/>
          <w:right w:val="nil"/>
          <w:between w:val="nil"/>
        </w:pBdr>
        <w:spacing w:after="120" w:line="240" w:lineRule="auto"/>
        <w:jc w:val="both"/>
        <w:rPr>
          <w:b/>
          <w:bCs/>
          <w:sz w:val="19"/>
          <w:szCs w:val="19"/>
        </w:rPr>
      </w:pPr>
    </w:p>
    <w:p w14:paraId="23FC8F4F" w14:textId="6F031EB2" w:rsidR="00EE1D34" w:rsidRPr="00436F48" w:rsidRDefault="009D1AD7" w:rsidP="00D001C0">
      <w:pPr>
        <w:pBdr>
          <w:top w:val="nil"/>
          <w:left w:val="nil"/>
          <w:bottom w:val="dotted" w:sz="4" w:space="1" w:color="000000"/>
          <w:right w:val="nil"/>
          <w:between w:val="nil"/>
        </w:pBdr>
        <w:spacing w:after="120" w:line="240" w:lineRule="auto"/>
        <w:rPr>
          <w:b/>
          <w:bCs/>
          <w:color w:val="009640" w:themeColor="accent4"/>
          <w:sz w:val="19"/>
          <w:szCs w:val="19"/>
        </w:rPr>
      </w:pPr>
      <w:r w:rsidRPr="00436F48">
        <w:rPr>
          <w:b/>
          <w:color w:val="009640" w:themeColor="accent4"/>
          <w:sz w:val="19"/>
          <w:szCs w:val="19"/>
        </w:rPr>
        <w:br/>
        <w:t xml:space="preserve"> MEDIDA URGENTE NECESARIA  </w:t>
      </w:r>
    </w:p>
    <w:p w14:paraId="6F9046DC" w14:textId="3B7ECFD6" w:rsidR="00DE55BD" w:rsidRPr="00436F48" w:rsidRDefault="00DE55BD" w:rsidP="000F092D">
      <w:pPr>
        <w:spacing w:before="120" w:after="120" w:line="240" w:lineRule="auto"/>
        <w:jc w:val="both"/>
        <w:rPr>
          <w:rFonts w:eastAsia="Arial"/>
          <w:sz w:val="19"/>
          <w:szCs w:val="19"/>
        </w:rPr>
      </w:pPr>
      <w:r w:rsidRPr="00436F48">
        <w:rPr>
          <w:sz w:val="19"/>
          <w:szCs w:val="19"/>
        </w:rPr>
        <w:t>Es necesario actuar con urgencia para poner fin a las estrategias negativas de afrontamiento que están surgiendo, impulsadas por el aumento de la inseguridad alimentaria, los conflictos, las tensiones por los recursos naturales y el incremento sin precedentes de los abusos y la explotación que se han detectado.</w:t>
      </w:r>
      <w:r w:rsidR="00436F48">
        <w:rPr>
          <w:sz w:val="19"/>
          <w:szCs w:val="19"/>
        </w:rPr>
        <w:t xml:space="preserve"> </w:t>
      </w:r>
      <w:r w:rsidRPr="00436F48">
        <w:rPr>
          <w:sz w:val="19"/>
          <w:szCs w:val="19"/>
        </w:rPr>
        <w:t xml:space="preserve">Es de suma importancia: </w:t>
      </w:r>
    </w:p>
    <w:p w14:paraId="0CFB6B26" w14:textId="77777777" w:rsidR="00DE55BD" w:rsidRPr="00436F48" w:rsidRDefault="00DE55BD" w:rsidP="000F092D">
      <w:pPr>
        <w:pStyle w:val="ListParagraph"/>
        <w:numPr>
          <w:ilvl w:val="0"/>
          <w:numId w:val="33"/>
        </w:numPr>
        <w:spacing w:line="240" w:lineRule="auto"/>
        <w:ind w:left="360"/>
        <w:jc w:val="both"/>
        <w:rPr>
          <w:rFonts w:eastAsia="Arial"/>
          <w:sz w:val="19"/>
          <w:szCs w:val="19"/>
        </w:rPr>
      </w:pPr>
      <w:r w:rsidRPr="00436F48">
        <w:rPr>
          <w:sz w:val="19"/>
          <w:szCs w:val="19"/>
        </w:rPr>
        <w:t xml:space="preserve">Garantizar la prestación oportuna de asistencia humanitaria al modificar los obstáculos causados por la Ley 6/42, de enero de 2022, y permitir el diálogo y la coordinación de la Misión de Asistencia de las Naciones Unidas en </w:t>
      </w:r>
      <w:proofErr w:type="spellStart"/>
      <w:r w:rsidRPr="00436F48">
        <w:rPr>
          <w:sz w:val="19"/>
          <w:szCs w:val="19"/>
        </w:rPr>
        <w:t>Sorami</w:t>
      </w:r>
      <w:proofErr w:type="spellEnd"/>
      <w:r w:rsidRPr="00436F48">
        <w:rPr>
          <w:sz w:val="19"/>
          <w:szCs w:val="19"/>
        </w:rPr>
        <w:t xml:space="preserve"> (UNAMS) para el paso seguro de los convoyes. </w:t>
      </w:r>
    </w:p>
    <w:p w14:paraId="10162BEE" w14:textId="5588BC50" w:rsidR="00394DD5" w:rsidRPr="00436F48" w:rsidRDefault="00DE55BD" w:rsidP="000F092D">
      <w:pPr>
        <w:pStyle w:val="ListParagraph"/>
        <w:numPr>
          <w:ilvl w:val="0"/>
          <w:numId w:val="33"/>
        </w:numPr>
        <w:spacing w:line="240" w:lineRule="auto"/>
        <w:ind w:left="360"/>
        <w:jc w:val="both"/>
        <w:rPr>
          <w:rFonts w:eastAsia="Arial"/>
          <w:sz w:val="19"/>
          <w:szCs w:val="19"/>
        </w:rPr>
      </w:pPr>
      <w:r w:rsidRPr="00436F48">
        <w:rPr>
          <w:sz w:val="19"/>
          <w:szCs w:val="19"/>
        </w:rPr>
        <w:t>Elaborar una respuesta de emergencia intersectorial conjunta dirigida específicamente a fortalecer el</w:t>
      </w:r>
      <w:r w:rsidRPr="00436F48">
        <w:rPr>
          <w:i/>
          <w:sz w:val="19"/>
          <w:szCs w:val="19"/>
        </w:rPr>
        <w:t xml:space="preserve"> </w:t>
      </w:r>
      <w:proofErr w:type="spellStart"/>
      <w:r w:rsidRPr="00436F48">
        <w:rPr>
          <w:i/>
          <w:sz w:val="19"/>
          <w:szCs w:val="19"/>
        </w:rPr>
        <w:t>tijen</w:t>
      </w:r>
      <w:proofErr w:type="spellEnd"/>
      <w:r w:rsidRPr="00436F48">
        <w:rPr>
          <w:sz w:val="19"/>
          <w:szCs w:val="19"/>
        </w:rPr>
        <w:t>, mediante las intervenciones comunitarias, el despliegue de oficiales de negociación y el apoyo en efectivo polivalente.</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5081"/>
      </w:tblGrid>
      <w:tr w:rsidR="00903B81" w14:paraId="3AA96F9E" w14:textId="77777777" w:rsidTr="00903B81">
        <w:trPr>
          <w:trHeight w:val="581"/>
        </w:trPr>
        <w:tc>
          <w:tcPr>
            <w:tcW w:w="5369" w:type="dxa"/>
          </w:tcPr>
          <w:p w14:paraId="4D00C73D" w14:textId="1D8C5EB0" w:rsidR="00903B81" w:rsidRDefault="00436F48" w:rsidP="003F3CCC">
            <w:pPr>
              <w:spacing w:before="120" w:after="120"/>
              <w:rPr>
                <w:b/>
                <w:bCs/>
                <w:i/>
                <w:iCs/>
                <w:sz w:val="32"/>
                <w:szCs w:val="32"/>
              </w:rPr>
            </w:pPr>
            <w:r>
              <w:rPr>
                <w:b/>
                <w:bCs/>
                <w:noProof/>
                <w:color w:val="E30613" w:themeColor="accent2"/>
                <w:sz w:val="32"/>
                <w:szCs w:val="32"/>
              </w:rPr>
              <w:lastRenderedPageBreak/>
              <mc:AlternateContent>
                <mc:Choice Requires="wps">
                  <w:drawing>
                    <wp:anchor distT="0" distB="0" distL="114300" distR="114300" simplePos="0" relativeHeight="251672588" behindDoc="0" locked="0" layoutInCell="1" allowOverlap="1" wp14:anchorId="69D72186" wp14:editId="6C21768B">
                      <wp:simplePos x="0" y="0"/>
                      <wp:positionH relativeFrom="column">
                        <wp:posOffset>209286</wp:posOffset>
                      </wp:positionH>
                      <wp:positionV relativeFrom="paragraph">
                        <wp:posOffset>363220</wp:posOffset>
                      </wp:positionV>
                      <wp:extent cx="811530" cy="0"/>
                      <wp:effectExtent l="0" t="0" r="0" b="0"/>
                      <wp:wrapNone/>
                      <wp:docPr id="1146726581" name="Conector recto 1"/>
                      <wp:cNvGraphicFramePr/>
                      <a:graphic xmlns:a="http://schemas.openxmlformats.org/drawingml/2006/main">
                        <a:graphicData uri="http://schemas.microsoft.com/office/word/2010/wordprocessingShape">
                          <wps:wsp>
                            <wps:cNvCnPr/>
                            <wps:spPr>
                              <a:xfrm>
                                <a:off x="0" y="0"/>
                                <a:ext cx="81153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67925B4" id="Conector recto 1" o:spid="_x0000_s1026" style="position:absolute;z-index:251672588;visibility:visible;mso-wrap-style:square;mso-wrap-distance-left:9pt;mso-wrap-distance-top:0;mso-wrap-distance-right:9pt;mso-wrap-distance-bottom:0;mso-position-horizontal:absolute;mso-position-horizontal-relative:text;mso-position-vertical:absolute;mso-position-vertical-relative:text" from="16.5pt,28.6pt" to="80.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" strokecolor="#00b050" strokeweight="1.5pt">
                      <v:stroke joinstyle="miter"/>
                    </v:line>
                  </w:pict>
                </mc:Fallback>
              </mc:AlternateContent>
            </w:r>
            <w:r w:rsidR="00903B81">
              <w:rPr>
                <w:b/>
                <w:i/>
                <w:sz w:val="32"/>
              </w:rPr>
              <w:t xml:space="preserve">    </w:t>
            </w:r>
            <w:r w:rsidR="00903B81">
              <w:rPr>
                <w:b/>
                <w:sz w:val="32"/>
              </w:rPr>
              <w:t>CONTEXTO</w:t>
            </w:r>
          </w:p>
        </w:tc>
        <w:tc>
          <w:tcPr>
            <w:tcW w:w="5081" w:type="dxa"/>
          </w:tcPr>
          <w:p w14:paraId="31E85FA1" w14:textId="78E43329" w:rsidR="00903B81" w:rsidRDefault="00903B81" w:rsidP="003F3CCC">
            <w:pPr>
              <w:spacing w:before="120" w:after="120"/>
              <w:jc w:val="right"/>
              <w:rPr>
                <w:b/>
                <w:bCs/>
                <w:i/>
                <w:iCs/>
                <w:sz w:val="32"/>
                <w:szCs w:val="32"/>
              </w:rPr>
            </w:pPr>
            <w:r>
              <w:rPr>
                <w:color w:val="E30613" w:themeColor="accent2"/>
                <w:sz w:val="24"/>
              </w:rPr>
              <w:t>Texto: 2 párrafos como máximo</w:t>
            </w:r>
          </w:p>
        </w:tc>
      </w:tr>
    </w:tbl>
    <w:p w14:paraId="5C40E321" w14:textId="77777777" w:rsidR="009D696B" w:rsidRPr="009D696B" w:rsidRDefault="00A91116" w:rsidP="002B2267">
      <w:pPr>
        <w:spacing w:after="120" w:line="240" w:lineRule="auto"/>
        <w:jc w:val="both"/>
        <w:rPr>
          <w:sz w:val="2"/>
          <w:szCs w:val="2"/>
        </w:rPr>
      </w:pPr>
      <w:r>
        <w:rPr>
          <w:sz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ashSmallGap" w:sz="4" w:space="0" w:color="009FE3" w:themeColor="accent1"/>
        </w:tblBorders>
        <w:tblLook w:val="04A0" w:firstRow="1" w:lastRow="0" w:firstColumn="1" w:lastColumn="0" w:noHBand="0" w:noVBand="1"/>
      </w:tblPr>
      <w:tblGrid>
        <w:gridCol w:w="1015"/>
        <w:gridCol w:w="1016"/>
        <w:gridCol w:w="1015"/>
        <w:gridCol w:w="1016"/>
        <w:gridCol w:w="1015"/>
        <w:gridCol w:w="1016"/>
        <w:gridCol w:w="1015"/>
        <w:gridCol w:w="1016"/>
        <w:gridCol w:w="1016"/>
        <w:gridCol w:w="1016"/>
      </w:tblGrid>
      <w:tr w:rsidR="009D696B" w14:paraId="7192D4A6" w14:textId="77777777" w:rsidTr="009D696B">
        <w:tc>
          <w:tcPr>
            <w:tcW w:w="2031" w:type="dxa"/>
            <w:gridSpan w:val="2"/>
            <w:tcBorders>
              <w:right w:val="dashSmallGap" w:sz="4" w:space="0" w:color="009640" w:themeColor="accent4"/>
            </w:tcBorders>
          </w:tcPr>
          <w:p w14:paraId="405644ED" w14:textId="77777777" w:rsidR="009D696B" w:rsidRPr="00436F48" w:rsidRDefault="009D696B" w:rsidP="00AA4B78">
            <w:pPr>
              <w:jc w:val="center"/>
              <w:rPr>
                <w:b/>
                <w:bCs/>
                <w:sz w:val="18"/>
                <w:szCs w:val="21"/>
              </w:rPr>
            </w:pPr>
            <w:r w:rsidRPr="00436F48">
              <w:rPr>
                <w:b/>
                <w:sz w:val="18"/>
                <w:szCs w:val="21"/>
              </w:rPr>
              <w:t>BAJAS CIVILES</w:t>
            </w:r>
          </w:p>
        </w:tc>
        <w:tc>
          <w:tcPr>
            <w:tcW w:w="2031" w:type="dxa"/>
            <w:gridSpan w:val="2"/>
            <w:tcBorders>
              <w:left w:val="dashSmallGap" w:sz="4" w:space="0" w:color="009640" w:themeColor="accent4"/>
              <w:right w:val="dashSmallGap" w:sz="4" w:space="0" w:color="009640" w:themeColor="accent4"/>
            </w:tcBorders>
          </w:tcPr>
          <w:p w14:paraId="489F0D11" w14:textId="77777777" w:rsidR="009D696B" w:rsidRPr="00436F48" w:rsidRDefault="009D696B" w:rsidP="00AA4B78">
            <w:pPr>
              <w:jc w:val="center"/>
              <w:rPr>
                <w:b/>
                <w:bCs/>
                <w:sz w:val="18"/>
                <w:szCs w:val="21"/>
              </w:rPr>
            </w:pPr>
            <w:r w:rsidRPr="00436F48">
              <w:rPr>
                <w:b/>
                <w:sz w:val="18"/>
                <w:szCs w:val="21"/>
              </w:rPr>
              <w:t>INCIDENTES DE VIOLENCIA BASADA EN GÉNERO</w:t>
            </w:r>
          </w:p>
        </w:tc>
        <w:tc>
          <w:tcPr>
            <w:tcW w:w="2031" w:type="dxa"/>
            <w:gridSpan w:val="2"/>
            <w:tcBorders>
              <w:left w:val="dashSmallGap" w:sz="4" w:space="0" w:color="009640" w:themeColor="accent4"/>
              <w:right w:val="dashSmallGap" w:sz="4" w:space="0" w:color="009640" w:themeColor="accent4"/>
            </w:tcBorders>
          </w:tcPr>
          <w:p w14:paraId="18C51E45" w14:textId="77777777" w:rsidR="009D696B" w:rsidRPr="00436F48" w:rsidRDefault="009D696B" w:rsidP="00AA4B78">
            <w:pPr>
              <w:jc w:val="center"/>
              <w:rPr>
                <w:b/>
                <w:bCs/>
                <w:sz w:val="18"/>
                <w:szCs w:val="21"/>
              </w:rPr>
            </w:pPr>
            <w:r w:rsidRPr="00436F48">
              <w:rPr>
                <w:b/>
                <w:sz w:val="18"/>
                <w:szCs w:val="21"/>
              </w:rPr>
              <w:t>DESPLAZADOS INTERNOS POR SEQUÍAS</w:t>
            </w:r>
          </w:p>
        </w:tc>
        <w:tc>
          <w:tcPr>
            <w:tcW w:w="2031" w:type="dxa"/>
            <w:gridSpan w:val="2"/>
            <w:tcBorders>
              <w:left w:val="dashSmallGap" w:sz="4" w:space="0" w:color="009640" w:themeColor="accent4"/>
              <w:right w:val="dashSmallGap" w:sz="4" w:space="0" w:color="009640" w:themeColor="accent4"/>
            </w:tcBorders>
          </w:tcPr>
          <w:p w14:paraId="5D26EF6B" w14:textId="77777777" w:rsidR="009D696B" w:rsidRPr="00436F48" w:rsidRDefault="009D696B" w:rsidP="00AA4B78">
            <w:pPr>
              <w:jc w:val="center"/>
              <w:rPr>
                <w:b/>
                <w:bCs/>
                <w:sz w:val="18"/>
                <w:szCs w:val="21"/>
              </w:rPr>
            </w:pPr>
            <w:r w:rsidRPr="00436F48">
              <w:rPr>
                <w:b/>
                <w:sz w:val="18"/>
                <w:szCs w:val="21"/>
              </w:rPr>
              <w:t>DESPLAZADOS INTERNOS POR CONFLICTOS</w:t>
            </w:r>
          </w:p>
        </w:tc>
        <w:tc>
          <w:tcPr>
            <w:tcW w:w="2032" w:type="dxa"/>
            <w:gridSpan w:val="2"/>
            <w:tcBorders>
              <w:left w:val="dashSmallGap" w:sz="4" w:space="0" w:color="009640" w:themeColor="accent4"/>
            </w:tcBorders>
          </w:tcPr>
          <w:p w14:paraId="39BBB81C" w14:textId="77777777" w:rsidR="009D696B" w:rsidRPr="00436F48" w:rsidRDefault="009D696B" w:rsidP="00AA4B78">
            <w:pPr>
              <w:jc w:val="center"/>
              <w:rPr>
                <w:b/>
                <w:bCs/>
                <w:sz w:val="18"/>
                <w:szCs w:val="21"/>
              </w:rPr>
            </w:pPr>
            <w:r w:rsidRPr="00436F48">
              <w:rPr>
                <w:b/>
                <w:sz w:val="18"/>
                <w:szCs w:val="21"/>
              </w:rPr>
              <w:t>DESALOJOS FORZADOS</w:t>
            </w:r>
          </w:p>
        </w:tc>
      </w:tr>
      <w:tr w:rsidR="009D696B" w14:paraId="6CFFB43E" w14:textId="77777777" w:rsidTr="00436F48">
        <w:trPr>
          <w:trHeight w:val="601"/>
        </w:trPr>
        <w:tc>
          <w:tcPr>
            <w:tcW w:w="2031" w:type="dxa"/>
            <w:gridSpan w:val="2"/>
            <w:tcBorders>
              <w:bottom w:val="nil"/>
              <w:right w:val="dashSmallGap" w:sz="4" w:space="0" w:color="009640" w:themeColor="accent4"/>
            </w:tcBorders>
            <w:vAlign w:val="center"/>
          </w:tcPr>
          <w:p w14:paraId="28F4D346" w14:textId="77777777" w:rsidR="009D696B" w:rsidRPr="009D696B" w:rsidRDefault="009D696B" w:rsidP="00AA4B78">
            <w:pPr>
              <w:jc w:val="center"/>
              <w:rPr>
                <w:b/>
                <w:bCs/>
                <w:color w:val="00B050"/>
                <w:sz w:val="52"/>
                <w:szCs w:val="52"/>
              </w:rPr>
            </w:pPr>
            <w:r>
              <w:rPr>
                <w:b/>
                <w:color w:val="00B050"/>
                <w:sz w:val="52"/>
              </w:rPr>
              <w:t>1.359</w:t>
            </w:r>
          </w:p>
        </w:tc>
        <w:tc>
          <w:tcPr>
            <w:tcW w:w="2031" w:type="dxa"/>
            <w:gridSpan w:val="2"/>
            <w:tcBorders>
              <w:left w:val="dashSmallGap" w:sz="4" w:space="0" w:color="009640" w:themeColor="accent4"/>
              <w:bottom w:val="nil"/>
              <w:right w:val="dashSmallGap" w:sz="4" w:space="0" w:color="009640" w:themeColor="accent4"/>
            </w:tcBorders>
            <w:vAlign w:val="center"/>
          </w:tcPr>
          <w:p w14:paraId="5359FEB8" w14:textId="77777777" w:rsidR="009D696B" w:rsidRPr="009D696B" w:rsidRDefault="009D696B" w:rsidP="00AA4B78">
            <w:pPr>
              <w:jc w:val="center"/>
              <w:rPr>
                <w:b/>
                <w:bCs/>
                <w:color w:val="00B050"/>
                <w:sz w:val="52"/>
                <w:szCs w:val="52"/>
              </w:rPr>
            </w:pPr>
            <w:r>
              <w:rPr>
                <w:b/>
                <w:color w:val="00B050"/>
                <w:sz w:val="52"/>
              </w:rPr>
              <w:t>1.429</w:t>
            </w:r>
          </w:p>
        </w:tc>
        <w:tc>
          <w:tcPr>
            <w:tcW w:w="2031" w:type="dxa"/>
            <w:gridSpan w:val="2"/>
            <w:tcBorders>
              <w:left w:val="dashSmallGap" w:sz="4" w:space="0" w:color="009640" w:themeColor="accent4"/>
              <w:bottom w:val="nil"/>
              <w:right w:val="dashSmallGap" w:sz="4" w:space="0" w:color="009640" w:themeColor="accent4"/>
            </w:tcBorders>
            <w:vAlign w:val="center"/>
          </w:tcPr>
          <w:p w14:paraId="3E8DADF6" w14:textId="77777777" w:rsidR="009D696B" w:rsidRPr="009D696B" w:rsidRDefault="009D696B" w:rsidP="00AA4B78">
            <w:pPr>
              <w:jc w:val="center"/>
              <w:rPr>
                <w:b/>
                <w:bCs/>
                <w:color w:val="00B050"/>
                <w:sz w:val="52"/>
                <w:szCs w:val="52"/>
              </w:rPr>
            </w:pPr>
            <w:r>
              <w:rPr>
                <w:b/>
                <w:color w:val="00B050"/>
                <w:sz w:val="52"/>
              </w:rPr>
              <w:t>757.000</w:t>
            </w:r>
          </w:p>
        </w:tc>
        <w:tc>
          <w:tcPr>
            <w:tcW w:w="2031" w:type="dxa"/>
            <w:gridSpan w:val="2"/>
            <w:tcBorders>
              <w:left w:val="dashSmallGap" w:sz="4" w:space="0" w:color="009640" w:themeColor="accent4"/>
              <w:bottom w:val="nil"/>
              <w:right w:val="dashSmallGap" w:sz="4" w:space="0" w:color="009640" w:themeColor="accent4"/>
            </w:tcBorders>
            <w:vAlign w:val="center"/>
          </w:tcPr>
          <w:p w14:paraId="5C579D64" w14:textId="77777777" w:rsidR="009D696B" w:rsidRPr="009D696B" w:rsidRDefault="009D696B" w:rsidP="00AA4B78">
            <w:pPr>
              <w:jc w:val="center"/>
              <w:rPr>
                <w:b/>
                <w:bCs/>
                <w:color w:val="00B050"/>
                <w:sz w:val="52"/>
                <w:szCs w:val="52"/>
              </w:rPr>
            </w:pPr>
            <w:r>
              <w:rPr>
                <w:b/>
                <w:color w:val="00B050"/>
                <w:sz w:val="52"/>
              </w:rPr>
              <w:t>976.000</w:t>
            </w:r>
          </w:p>
        </w:tc>
        <w:tc>
          <w:tcPr>
            <w:tcW w:w="2032" w:type="dxa"/>
            <w:gridSpan w:val="2"/>
            <w:tcBorders>
              <w:left w:val="dashSmallGap" w:sz="4" w:space="0" w:color="009640" w:themeColor="accent4"/>
              <w:bottom w:val="nil"/>
            </w:tcBorders>
            <w:vAlign w:val="center"/>
          </w:tcPr>
          <w:p w14:paraId="283DFC2B" w14:textId="77777777" w:rsidR="009D696B" w:rsidRPr="009D696B" w:rsidRDefault="009D696B" w:rsidP="00AA4B78">
            <w:pPr>
              <w:jc w:val="center"/>
              <w:rPr>
                <w:b/>
                <w:bCs/>
                <w:color w:val="00B050"/>
                <w:sz w:val="52"/>
                <w:szCs w:val="52"/>
              </w:rPr>
            </w:pPr>
            <w:r>
              <w:rPr>
                <w:b/>
                <w:color w:val="00B050"/>
                <w:sz w:val="52"/>
              </w:rPr>
              <w:t>81.461</w:t>
            </w:r>
          </w:p>
        </w:tc>
      </w:tr>
      <w:tr w:rsidR="009D696B" w14:paraId="153E8E4B" w14:textId="77777777" w:rsidTr="009D696B">
        <w:tc>
          <w:tcPr>
            <w:tcW w:w="1015" w:type="dxa"/>
            <w:tcBorders>
              <w:bottom w:val="nil"/>
              <w:right w:val="dashSmallGap" w:sz="4" w:space="0" w:color="009640" w:themeColor="accent4"/>
            </w:tcBorders>
          </w:tcPr>
          <w:p w14:paraId="28B29853" w14:textId="77777777" w:rsidR="009D696B" w:rsidRPr="00AD718A" w:rsidRDefault="009D696B" w:rsidP="00AA4B78">
            <w:pPr>
              <w:jc w:val="center"/>
              <w:rPr>
                <w:b/>
                <w:bCs/>
                <w:sz w:val="16"/>
                <w:szCs w:val="16"/>
              </w:rPr>
            </w:pPr>
            <w:r>
              <w:rPr>
                <w:b/>
                <w:sz w:val="16"/>
              </w:rPr>
              <w:t>% PERÍODO</w:t>
            </w:r>
          </w:p>
        </w:tc>
        <w:tc>
          <w:tcPr>
            <w:tcW w:w="1016" w:type="dxa"/>
            <w:tcBorders>
              <w:left w:val="dashSmallGap" w:sz="4" w:space="0" w:color="009640" w:themeColor="accent4"/>
              <w:bottom w:val="nil"/>
              <w:right w:val="dashSmallGap" w:sz="4" w:space="0" w:color="009640" w:themeColor="accent4"/>
            </w:tcBorders>
          </w:tcPr>
          <w:p w14:paraId="668A6DE9" w14:textId="77777777" w:rsidR="009D696B" w:rsidRPr="00AD718A" w:rsidRDefault="009D696B" w:rsidP="00AA4B78">
            <w:pPr>
              <w:jc w:val="center"/>
              <w:rPr>
                <w:b/>
                <w:bCs/>
                <w:sz w:val="16"/>
                <w:szCs w:val="16"/>
              </w:rPr>
            </w:pPr>
            <w:r>
              <w:rPr>
                <w:b/>
                <w:sz w:val="16"/>
              </w:rPr>
              <w:t>% AÑO</w:t>
            </w:r>
          </w:p>
        </w:tc>
        <w:tc>
          <w:tcPr>
            <w:tcW w:w="1015" w:type="dxa"/>
            <w:tcBorders>
              <w:left w:val="dashSmallGap" w:sz="4" w:space="0" w:color="009640" w:themeColor="accent4"/>
              <w:bottom w:val="nil"/>
              <w:right w:val="dashSmallGap" w:sz="4" w:space="0" w:color="009640" w:themeColor="accent4"/>
            </w:tcBorders>
          </w:tcPr>
          <w:p w14:paraId="67A7619A" w14:textId="77777777" w:rsidR="009D696B" w:rsidRPr="00AD718A" w:rsidRDefault="009D696B" w:rsidP="00AA4B78">
            <w:pPr>
              <w:jc w:val="center"/>
              <w:rPr>
                <w:b/>
                <w:bCs/>
                <w:sz w:val="16"/>
                <w:szCs w:val="16"/>
              </w:rPr>
            </w:pPr>
            <w:r>
              <w:rPr>
                <w:b/>
                <w:sz w:val="16"/>
              </w:rPr>
              <w:t>% PERÍODO</w:t>
            </w:r>
          </w:p>
        </w:tc>
        <w:tc>
          <w:tcPr>
            <w:tcW w:w="1016" w:type="dxa"/>
            <w:tcBorders>
              <w:left w:val="dashSmallGap" w:sz="4" w:space="0" w:color="009640" w:themeColor="accent4"/>
              <w:bottom w:val="nil"/>
              <w:right w:val="dashSmallGap" w:sz="4" w:space="0" w:color="009640" w:themeColor="accent4"/>
            </w:tcBorders>
          </w:tcPr>
          <w:p w14:paraId="1B58489C" w14:textId="77777777" w:rsidR="009D696B" w:rsidRPr="00AD718A" w:rsidRDefault="009D696B" w:rsidP="00AA4B78">
            <w:pPr>
              <w:jc w:val="center"/>
              <w:rPr>
                <w:b/>
                <w:bCs/>
                <w:sz w:val="16"/>
                <w:szCs w:val="16"/>
              </w:rPr>
            </w:pPr>
            <w:r>
              <w:rPr>
                <w:b/>
                <w:sz w:val="16"/>
              </w:rPr>
              <w:t>% AÑO</w:t>
            </w:r>
          </w:p>
        </w:tc>
        <w:tc>
          <w:tcPr>
            <w:tcW w:w="1015" w:type="dxa"/>
            <w:tcBorders>
              <w:left w:val="dashSmallGap" w:sz="4" w:space="0" w:color="009640" w:themeColor="accent4"/>
              <w:bottom w:val="nil"/>
              <w:right w:val="dashSmallGap" w:sz="4" w:space="0" w:color="009640" w:themeColor="accent4"/>
            </w:tcBorders>
          </w:tcPr>
          <w:p w14:paraId="24E63F39" w14:textId="77777777" w:rsidR="009D696B" w:rsidRPr="00AD718A" w:rsidRDefault="009D696B" w:rsidP="00AA4B78">
            <w:pPr>
              <w:jc w:val="center"/>
              <w:rPr>
                <w:b/>
                <w:bCs/>
                <w:sz w:val="16"/>
                <w:szCs w:val="16"/>
              </w:rPr>
            </w:pPr>
            <w:r>
              <w:rPr>
                <w:b/>
                <w:sz w:val="16"/>
              </w:rPr>
              <w:t>% PERÍODO</w:t>
            </w:r>
          </w:p>
        </w:tc>
        <w:tc>
          <w:tcPr>
            <w:tcW w:w="1016" w:type="dxa"/>
            <w:tcBorders>
              <w:left w:val="dashSmallGap" w:sz="4" w:space="0" w:color="009640" w:themeColor="accent4"/>
              <w:bottom w:val="nil"/>
              <w:right w:val="dashSmallGap" w:sz="4" w:space="0" w:color="009640" w:themeColor="accent4"/>
            </w:tcBorders>
          </w:tcPr>
          <w:p w14:paraId="30142A2D" w14:textId="77777777" w:rsidR="009D696B" w:rsidRPr="00AD718A" w:rsidRDefault="009D696B" w:rsidP="00AA4B78">
            <w:pPr>
              <w:jc w:val="center"/>
              <w:rPr>
                <w:b/>
                <w:bCs/>
                <w:sz w:val="16"/>
                <w:szCs w:val="16"/>
              </w:rPr>
            </w:pPr>
            <w:r>
              <w:rPr>
                <w:b/>
                <w:sz w:val="16"/>
              </w:rPr>
              <w:t>% AÑO</w:t>
            </w:r>
          </w:p>
        </w:tc>
        <w:tc>
          <w:tcPr>
            <w:tcW w:w="1015" w:type="dxa"/>
            <w:tcBorders>
              <w:left w:val="dashSmallGap" w:sz="4" w:space="0" w:color="009640" w:themeColor="accent4"/>
              <w:bottom w:val="nil"/>
              <w:right w:val="dashSmallGap" w:sz="4" w:space="0" w:color="009640" w:themeColor="accent4"/>
            </w:tcBorders>
          </w:tcPr>
          <w:p w14:paraId="10A2CA3B" w14:textId="77777777" w:rsidR="009D696B" w:rsidRPr="00AD718A" w:rsidRDefault="009D696B" w:rsidP="00AA4B78">
            <w:pPr>
              <w:jc w:val="center"/>
              <w:rPr>
                <w:b/>
                <w:bCs/>
                <w:sz w:val="16"/>
                <w:szCs w:val="16"/>
              </w:rPr>
            </w:pPr>
            <w:r>
              <w:rPr>
                <w:b/>
                <w:sz w:val="16"/>
              </w:rPr>
              <w:t>% PERÍODO</w:t>
            </w:r>
          </w:p>
        </w:tc>
        <w:tc>
          <w:tcPr>
            <w:tcW w:w="1016" w:type="dxa"/>
            <w:tcBorders>
              <w:left w:val="dashSmallGap" w:sz="4" w:space="0" w:color="009640" w:themeColor="accent4"/>
              <w:bottom w:val="nil"/>
              <w:right w:val="dashSmallGap" w:sz="4" w:space="0" w:color="009640" w:themeColor="accent4"/>
            </w:tcBorders>
          </w:tcPr>
          <w:p w14:paraId="5034F0A8" w14:textId="77777777" w:rsidR="009D696B" w:rsidRPr="00AD718A" w:rsidRDefault="009D696B" w:rsidP="00AA4B78">
            <w:pPr>
              <w:jc w:val="center"/>
              <w:rPr>
                <w:b/>
                <w:bCs/>
                <w:sz w:val="16"/>
                <w:szCs w:val="16"/>
              </w:rPr>
            </w:pPr>
            <w:r>
              <w:rPr>
                <w:b/>
                <w:sz w:val="16"/>
              </w:rPr>
              <w:t>% AÑO</w:t>
            </w:r>
          </w:p>
        </w:tc>
        <w:tc>
          <w:tcPr>
            <w:tcW w:w="1016" w:type="dxa"/>
            <w:tcBorders>
              <w:left w:val="dashSmallGap" w:sz="4" w:space="0" w:color="009640" w:themeColor="accent4"/>
              <w:bottom w:val="nil"/>
              <w:right w:val="dashSmallGap" w:sz="4" w:space="0" w:color="009640" w:themeColor="accent4"/>
            </w:tcBorders>
          </w:tcPr>
          <w:p w14:paraId="1A0131DA" w14:textId="77777777" w:rsidR="009D696B" w:rsidRPr="00AD718A" w:rsidRDefault="009D696B" w:rsidP="00AA4B78">
            <w:pPr>
              <w:jc w:val="center"/>
              <w:rPr>
                <w:b/>
                <w:bCs/>
                <w:sz w:val="16"/>
                <w:szCs w:val="16"/>
              </w:rPr>
            </w:pPr>
            <w:r>
              <w:rPr>
                <w:b/>
                <w:sz w:val="16"/>
              </w:rPr>
              <w:t>% PERÍODO</w:t>
            </w:r>
          </w:p>
        </w:tc>
        <w:tc>
          <w:tcPr>
            <w:tcW w:w="1016" w:type="dxa"/>
            <w:tcBorders>
              <w:left w:val="dashSmallGap" w:sz="4" w:space="0" w:color="009640" w:themeColor="accent4"/>
              <w:bottom w:val="nil"/>
            </w:tcBorders>
          </w:tcPr>
          <w:p w14:paraId="3AE24359" w14:textId="77777777" w:rsidR="009D696B" w:rsidRPr="00AD718A" w:rsidRDefault="009D696B" w:rsidP="00AA4B78">
            <w:pPr>
              <w:jc w:val="center"/>
              <w:rPr>
                <w:b/>
                <w:bCs/>
                <w:sz w:val="16"/>
                <w:szCs w:val="16"/>
              </w:rPr>
            </w:pPr>
            <w:r>
              <w:rPr>
                <w:b/>
                <w:sz w:val="16"/>
              </w:rPr>
              <w:t>% AÑO</w:t>
            </w:r>
          </w:p>
        </w:tc>
      </w:tr>
      <w:tr w:rsidR="009D696B" w14:paraId="065BCA5D" w14:textId="77777777" w:rsidTr="009D696B">
        <w:trPr>
          <w:trHeight w:val="432"/>
        </w:trPr>
        <w:tc>
          <w:tcPr>
            <w:tcW w:w="1015" w:type="dxa"/>
            <w:tcBorders>
              <w:right w:val="dashSmallGap" w:sz="4" w:space="0" w:color="009640" w:themeColor="accent4"/>
            </w:tcBorders>
            <w:shd w:val="clear" w:color="auto" w:fill="FDC8CB"/>
            <w:vAlign w:val="center"/>
          </w:tcPr>
          <w:p w14:paraId="1BE5885F" w14:textId="77777777" w:rsidR="009D696B" w:rsidRDefault="009D696B" w:rsidP="00AA4B78">
            <w:pPr>
              <w:jc w:val="center"/>
            </w:pPr>
            <w:r>
              <w:t>+18 %</w:t>
            </w:r>
          </w:p>
        </w:tc>
        <w:tc>
          <w:tcPr>
            <w:tcW w:w="1016" w:type="dxa"/>
            <w:tcBorders>
              <w:left w:val="dashSmallGap" w:sz="4" w:space="0" w:color="009640" w:themeColor="accent4"/>
              <w:right w:val="dashSmallGap" w:sz="4" w:space="0" w:color="009640" w:themeColor="accent4"/>
            </w:tcBorders>
            <w:shd w:val="clear" w:color="auto" w:fill="FDC8CB"/>
            <w:vAlign w:val="center"/>
          </w:tcPr>
          <w:p w14:paraId="4FAD7608" w14:textId="77777777" w:rsidR="009D696B" w:rsidRDefault="009D696B" w:rsidP="00AA4B78">
            <w:pPr>
              <w:jc w:val="center"/>
            </w:pPr>
            <w:r>
              <w:t>+65 %</w:t>
            </w:r>
          </w:p>
        </w:tc>
        <w:tc>
          <w:tcPr>
            <w:tcW w:w="1015" w:type="dxa"/>
            <w:tcBorders>
              <w:left w:val="dashSmallGap" w:sz="4" w:space="0" w:color="009640" w:themeColor="accent4"/>
              <w:right w:val="dashSmallGap" w:sz="4" w:space="0" w:color="009640" w:themeColor="accent4"/>
            </w:tcBorders>
            <w:shd w:val="clear" w:color="auto" w:fill="FDC8CB"/>
            <w:vAlign w:val="center"/>
          </w:tcPr>
          <w:p w14:paraId="4C9602B9" w14:textId="77777777" w:rsidR="009D696B" w:rsidRDefault="009D696B" w:rsidP="00AA4B78">
            <w:pPr>
              <w:jc w:val="center"/>
            </w:pPr>
            <w:r>
              <w:t>+20 %</w:t>
            </w:r>
          </w:p>
        </w:tc>
        <w:tc>
          <w:tcPr>
            <w:tcW w:w="1016" w:type="dxa"/>
            <w:tcBorders>
              <w:left w:val="dashSmallGap" w:sz="4" w:space="0" w:color="009640" w:themeColor="accent4"/>
              <w:right w:val="dashSmallGap" w:sz="4" w:space="0" w:color="009640" w:themeColor="accent4"/>
            </w:tcBorders>
            <w:shd w:val="clear" w:color="auto" w:fill="FDC8CB"/>
            <w:vAlign w:val="center"/>
          </w:tcPr>
          <w:p w14:paraId="31F349AD" w14:textId="77777777" w:rsidR="009D696B" w:rsidRDefault="009D696B" w:rsidP="00AA4B78">
            <w:pPr>
              <w:jc w:val="center"/>
            </w:pPr>
            <w:r>
              <w:t>+50 %</w:t>
            </w:r>
          </w:p>
        </w:tc>
        <w:tc>
          <w:tcPr>
            <w:tcW w:w="1015" w:type="dxa"/>
            <w:tcBorders>
              <w:left w:val="dashSmallGap" w:sz="4" w:space="0" w:color="009640" w:themeColor="accent4"/>
              <w:right w:val="dashSmallGap" w:sz="4" w:space="0" w:color="009640" w:themeColor="accent4"/>
            </w:tcBorders>
            <w:shd w:val="clear" w:color="auto" w:fill="FDC8CB"/>
            <w:vAlign w:val="center"/>
          </w:tcPr>
          <w:p w14:paraId="5D5E3CD9" w14:textId="77777777" w:rsidR="009D696B" w:rsidRDefault="009D696B" w:rsidP="00AA4B78">
            <w:pPr>
              <w:jc w:val="center"/>
            </w:pPr>
            <w:r>
              <w:t>+18 %</w:t>
            </w:r>
          </w:p>
        </w:tc>
        <w:tc>
          <w:tcPr>
            <w:tcW w:w="1016" w:type="dxa"/>
            <w:tcBorders>
              <w:left w:val="dashSmallGap" w:sz="4" w:space="0" w:color="009640" w:themeColor="accent4"/>
              <w:right w:val="dashSmallGap" w:sz="4" w:space="0" w:color="009640" w:themeColor="accent4"/>
            </w:tcBorders>
            <w:shd w:val="clear" w:color="auto" w:fill="E5FDE3"/>
            <w:vAlign w:val="center"/>
          </w:tcPr>
          <w:p w14:paraId="03514A38" w14:textId="77777777" w:rsidR="009D696B" w:rsidRDefault="009D696B" w:rsidP="00AA4B78">
            <w:pPr>
              <w:jc w:val="center"/>
            </w:pPr>
            <w:r>
              <w:t>-8 %</w:t>
            </w:r>
          </w:p>
        </w:tc>
        <w:tc>
          <w:tcPr>
            <w:tcW w:w="1015" w:type="dxa"/>
            <w:tcBorders>
              <w:left w:val="dashSmallGap" w:sz="4" w:space="0" w:color="009640" w:themeColor="accent4"/>
              <w:right w:val="dashSmallGap" w:sz="4" w:space="0" w:color="009640" w:themeColor="accent4"/>
            </w:tcBorders>
            <w:shd w:val="clear" w:color="auto" w:fill="FDC8CB"/>
            <w:vAlign w:val="center"/>
          </w:tcPr>
          <w:p w14:paraId="609903B5" w14:textId="77777777" w:rsidR="009D696B" w:rsidRDefault="009D696B" w:rsidP="00AA4B78">
            <w:pPr>
              <w:jc w:val="center"/>
            </w:pPr>
            <w:r>
              <w:t>+28 %</w:t>
            </w:r>
          </w:p>
        </w:tc>
        <w:tc>
          <w:tcPr>
            <w:tcW w:w="1016" w:type="dxa"/>
            <w:tcBorders>
              <w:left w:val="dashSmallGap" w:sz="4" w:space="0" w:color="009640" w:themeColor="accent4"/>
              <w:right w:val="dashSmallGap" w:sz="4" w:space="0" w:color="009640" w:themeColor="accent4"/>
            </w:tcBorders>
            <w:shd w:val="clear" w:color="auto" w:fill="FDC8CB"/>
            <w:vAlign w:val="center"/>
          </w:tcPr>
          <w:p w14:paraId="69302DE4" w14:textId="77777777" w:rsidR="009D696B" w:rsidRDefault="009D696B" w:rsidP="00AA4B78">
            <w:pPr>
              <w:jc w:val="center"/>
            </w:pPr>
            <w:r>
              <w:t>+45 %</w:t>
            </w:r>
          </w:p>
        </w:tc>
        <w:tc>
          <w:tcPr>
            <w:tcW w:w="1016" w:type="dxa"/>
            <w:tcBorders>
              <w:left w:val="dashSmallGap" w:sz="4" w:space="0" w:color="009640" w:themeColor="accent4"/>
              <w:right w:val="dashSmallGap" w:sz="4" w:space="0" w:color="009640" w:themeColor="accent4"/>
            </w:tcBorders>
            <w:shd w:val="clear" w:color="auto" w:fill="FDC8CB"/>
            <w:vAlign w:val="center"/>
          </w:tcPr>
          <w:p w14:paraId="785D6D53" w14:textId="77777777" w:rsidR="009D696B" w:rsidRDefault="009D696B" w:rsidP="00AA4B78">
            <w:pPr>
              <w:jc w:val="center"/>
            </w:pPr>
            <w:r>
              <w:t>+33 %</w:t>
            </w:r>
          </w:p>
        </w:tc>
        <w:tc>
          <w:tcPr>
            <w:tcW w:w="1016" w:type="dxa"/>
            <w:tcBorders>
              <w:left w:val="dashSmallGap" w:sz="4" w:space="0" w:color="009640" w:themeColor="accent4"/>
            </w:tcBorders>
            <w:shd w:val="clear" w:color="auto" w:fill="FDC8CB"/>
            <w:vAlign w:val="center"/>
          </w:tcPr>
          <w:p w14:paraId="3337FFC4" w14:textId="77777777" w:rsidR="009D696B" w:rsidRDefault="009D696B" w:rsidP="00AA4B78">
            <w:pPr>
              <w:keepNext/>
              <w:jc w:val="center"/>
            </w:pPr>
            <w:r>
              <w:t>+21 %</w:t>
            </w:r>
          </w:p>
        </w:tc>
      </w:tr>
    </w:tbl>
    <w:p w14:paraId="217CD03F" w14:textId="4C4DB5B6" w:rsidR="009D696B" w:rsidRPr="00436F48" w:rsidRDefault="009D696B" w:rsidP="002B2267">
      <w:pPr>
        <w:spacing w:after="120" w:line="240" w:lineRule="auto"/>
        <w:jc w:val="both"/>
        <w:rPr>
          <w:sz w:val="19"/>
          <w:szCs w:val="19"/>
        </w:rPr>
      </w:pPr>
    </w:p>
    <w:p w14:paraId="39C53499" w14:textId="77777777" w:rsidR="00521DC2" w:rsidRPr="00436F48" w:rsidRDefault="00521DC2" w:rsidP="002B2267">
      <w:pPr>
        <w:spacing w:after="120" w:line="240" w:lineRule="auto"/>
        <w:jc w:val="both"/>
        <w:rPr>
          <w:sz w:val="19"/>
          <w:szCs w:val="19"/>
        </w:rPr>
      </w:pPr>
    </w:p>
    <w:p w14:paraId="02A5DDB0" w14:textId="03A8782E" w:rsidR="002B2267" w:rsidRPr="00436F48" w:rsidRDefault="002B2267" w:rsidP="002B2267">
      <w:pPr>
        <w:spacing w:after="120" w:line="240" w:lineRule="auto"/>
        <w:jc w:val="both"/>
        <w:rPr>
          <w:sz w:val="19"/>
          <w:szCs w:val="19"/>
        </w:rPr>
      </w:pPr>
      <w:r w:rsidRPr="00436F48">
        <w:rPr>
          <w:sz w:val="19"/>
          <w:szCs w:val="19"/>
        </w:rPr>
        <w:t xml:space="preserve">Desde junio de 2022, la seguridad y la situación de la protección se han deteriorado de manera progresiva, debido a la intensificación del conflicto por grupos armados locales. La proclamación de la Ley 6/42 en enero de 2022, que otorgó todo el control y la supervisión de los presupuestos al recién creado Ministerio de Asuntos Departamentales, eliminando así funciones que antes dependían de los Gobernadores de cada departamento, ha exacerbado las tensiones y aumentado el número de ataques armados. </w:t>
      </w:r>
    </w:p>
    <w:p w14:paraId="1778B8FE" w14:textId="7AA0D8B7" w:rsidR="002B2267" w:rsidRPr="00436F48" w:rsidRDefault="002B2267" w:rsidP="002B2267">
      <w:pPr>
        <w:spacing w:after="120" w:line="240" w:lineRule="auto"/>
        <w:jc w:val="both"/>
        <w:rPr>
          <w:b/>
          <w:bCs/>
          <w:sz w:val="19"/>
          <w:szCs w:val="19"/>
        </w:rPr>
      </w:pPr>
      <w:r w:rsidRPr="00436F48">
        <w:rPr>
          <w:sz w:val="19"/>
          <w:szCs w:val="19"/>
        </w:rPr>
        <w:t>El toque de queda impuesto entre septiembre y octubre de 2022 por el Frente Popular (FP) actualmente en el poder ha empeorado aún más la situación.</w:t>
      </w:r>
      <w:r w:rsidR="00436F48">
        <w:rPr>
          <w:sz w:val="19"/>
          <w:szCs w:val="19"/>
        </w:rPr>
        <w:t xml:space="preserve"> </w:t>
      </w:r>
      <w:r w:rsidRPr="00436F48">
        <w:rPr>
          <w:b/>
          <w:sz w:val="19"/>
          <w:szCs w:val="19"/>
        </w:rPr>
        <w:t xml:space="preserve">Desde enero de 2022, existe un conflicto armado activo en todo el territorio de </w:t>
      </w:r>
      <w:proofErr w:type="spellStart"/>
      <w:r w:rsidRPr="00436F48">
        <w:rPr>
          <w:b/>
          <w:sz w:val="19"/>
          <w:szCs w:val="19"/>
        </w:rPr>
        <w:t>Sorami</w:t>
      </w:r>
      <w:proofErr w:type="spellEnd"/>
      <w:r w:rsidRPr="00436F48">
        <w:rPr>
          <w:b/>
          <w:sz w:val="19"/>
          <w:szCs w:val="19"/>
        </w:rPr>
        <w:t xml:space="preserve">. </w:t>
      </w:r>
    </w:p>
    <w:p w14:paraId="4EFE5C73" w14:textId="446DE776" w:rsidR="00E42468" w:rsidRPr="00436F48" w:rsidRDefault="00E42468">
      <w:pPr>
        <w:rPr>
          <w:b/>
          <w:bCs/>
          <w:sz w:val="19"/>
          <w:szCs w:val="19"/>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1"/>
        <w:gridCol w:w="5081"/>
      </w:tblGrid>
      <w:tr w:rsidR="00903B81" w14:paraId="5FC53A12" w14:textId="77777777" w:rsidTr="00903B81">
        <w:trPr>
          <w:trHeight w:val="581"/>
        </w:trPr>
        <w:tc>
          <w:tcPr>
            <w:tcW w:w="5511" w:type="dxa"/>
          </w:tcPr>
          <w:p w14:paraId="51AA3D36" w14:textId="2FB66678" w:rsidR="00903B81" w:rsidRPr="00BC16D0" w:rsidRDefault="00436F48" w:rsidP="003F3CCC">
            <w:pPr>
              <w:spacing w:before="120" w:after="120"/>
              <w:rPr>
                <w:b/>
                <w:bCs/>
                <w:sz w:val="32"/>
                <w:szCs w:val="32"/>
              </w:rPr>
            </w:pPr>
            <w:r>
              <w:rPr>
                <w:b/>
                <w:bCs/>
                <w:noProof/>
                <w:color w:val="E30613" w:themeColor="accent2"/>
                <w:sz w:val="32"/>
                <w:szCs w:val="32"/>
              </w:rPr>
              <mc:AlternateContent>
                <mc:Choice Requires="wps">
                  <w:drawing>
                    <wp:anchor distT="0" distB="0" distL="114300" distR="114300" simplePos="0" relativeHeight="251674636" behindDoc="0" locked="0" layoutInCell="1" allowOverlap="1" wp14:anchorId="4E6B889B" wp14:editId="5742EDD0">
                      <wp:simplePos x="0" y="0"/>
                      <wp:positionH relativeFrom="column">
                        <wp:posOffset>200660</wp:posOffset>
                      </wp:positionH>
                      <wp:positionV relativeFrom="paragraph">
                        <wp:posOffset>355971</wp:posOffset>
                      </wp:positionV>
                      <wp:extent cx="811530" cy="0"/>
                      <wp:effectExtent l="0" t="0" r="0" b="0"/>
                      <wp:wrapNone/>
                      <wp:docPr id="183139506" name="Conector recto 1"/>
                      <wp:cNvGraphicFramePr/>
                      <a:graphic xmlns:a="http://schemas.openxmlformats.org/drawingml/2006/main">
                        <a:graphicData uri="http://schemas.microsoft.com/office/word/2010/wordprocessingShape">
                          <wps:wsp>
                            <wps:cNvCnPr/>
                            <wps:spPr>
                              <a:xfrm>
                                <a:off x="0" y="0"/>
                                <a:ext cx="81153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930E2A4" id="Conector recto 1" o:spid="_x0000_s1026" style="position:absolute;z-index:251674636;visibility:visible;mso-wrap-style:square;mso-wrap-distance-left:9pt;mso-wrap-distance-top:0;mso-wrap-distance-right:9pt;mso-wrap-distance-bottom:0;mso-position-horizontal:absolute;mso-position-horizontal-relative:text;mso-position-vertical:absolute;mso-position-vertical-relative:text" from="15.8pt,28.05pt" to="79.7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" strokecolor="#00b050" strokeweight="1.5pt">
                      <v:stroke joinstyle="miter"/>
                    </v:line>
                  </w:pict>
                </mc:Fallback>
              </mc:AlternateContent>
            </w:r>
            <w:r w:rsidR="00903B81">
              <w:rPr>
                <w:b/>
                <w:i/>
                <w:sz w:val="32"/>
              </w:rPr>
              <w:t xml:space="preserve">    </w:t>
            </w:r>
            <w:r w:rsidR="00903B81">
              <w:rPr>
                <w:b/>
                <w:sz w:val="32"/>
              </w:rPr>
              <w:t>RIESGOS DE PROTECCIÓN</w:t>
            </w:r>
          </w:p>
        </w:tc>
        <w:tc>
          <w:tcPr>
            <w:tcW w:w="5081" w:type="dxa"/>
          </w:tcPr>
          <w:p w14:paraId="0AFB24F3" w14:textId="429FE363" w:rsidR="00903B81" w:rsidRDefault="00903B81" w:rsidP="003F3CCC">
            <w:pPr>
              <w:spacing w:before="120" w:after="120"/>
              <w:jc w:val="right"/>
              <w:rPr>
                <w:b/>
                <w:bCs/>
                <w:i/>
                <w:iCs/>
                <w:sz w:val="32"/>
                <w:szCs w:val="32"/>
              </w:rPr>
            </w:pPr>
            <w:r>
              <w:rPr>
                <w:color w:val="E30613" w:themeColor="accent2"/>
                <w:sz w:val="24"/>
              </w:rPr>
              <w:t>Texto: 2 páginas como máximo</w:t>
            </w:r>
          </w:p>
        </w:tc>
      </w:tr>
    </w:tbl>
    <w:p w14:paraId="7AB3755C" w14:textId="4817D7CC" w:rsidR="00903B81" w:rsidRDefault="00903B81" w:rsidP="00836760">
      <w:pPr>
        <w:spacing w:after="120" w:line="240" w:lineRule="auto"/>
        <w:jc w:val="both"/>
        <w:rPr>
          <w:b/>
          <w:bCs/>
          <w:color w:val="E30613" w:themeColor="accent2"/>
          <w:sz w:val="32"/>
          <w:szCs w:val="3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8743"/>
      </w:tblGrid>
      <w:tr w:rsidR="005C6032" w14:paraId="107832FF" w14:textId="77777777" w:rsidTr="00436F48">
        <w:trPr>
          <w:trHeight w:val="144"/>
        </w:trPr>
        <w:tc>
          <w:tcPr>
            <w:tcW w:w="1413" w:type="dxa"/>
            <w:shd w:val="clear" w:color="auto" w:fill="009640" w:themeFill="accent4"/>
            <w:vAlign w:val="center"/>
          </w:tcPr>
          <w:p w14:paraId="05963BC5" w14:textId="6A8FA8FC" w:rsidR="005C6032" w:rsidRPr="005C6032" w:rsidRDefault="005C6032" w:rsidP="005C6032">
            <w:pPr>
              <w:jc w:val="center"/>
              <w:rPr>
                <w:b/>
                <w:bCs/>
                <w:shd w:val="clear" w:color="auto" w:fill="009FE3" w:themeFill="accent1"/>
              </w:rPr>
            </w:pPr>
            <w:r>
              <w:rPr>
                <w:b/>
                <w:color w:val="FFFFFF" w:themeColor="background1"/>
                <w:sz w:val="28"/>
              </w:rPr>
              <w:t>RIESGO 1</w:t>
            </w:r>
          </w:p>
        </w:tc>
        <w:tc>
          <w:tcPr>
            <w:tcW w:w="8743" w:type="dxa"/>
            <w:tcBorders>
              <w:top w:val="nil"/>
              <w:right w:val="nil"/>
            </w:tcBorders>
          </w:tcPr>
          <w:p w14:paraId="6F7FAF62" w14:textId="10F5AA28" w:rsidR="005C6032" w:rsidRDefault="005C6032" w:rsidP="005C6032">
            <w:pPr>
              <w:pStyle w:val="Heading2"/>
              <w:spacing w:before="0"/>
              <w:jc w:val="both"/>
              <w:rPr>
                <w:b/>
                <w:bCs/>
                <w:color w:val="FFFFFF" w:themeColor="background1"/>
                <w:shd w:val="clear" w:color="auto" w:fill="009FE3" w:themeFill="accent1"/>
              </w:rPr>
            </w:pPr>
            <w:r>
              <w:rPr>
                <w:rFonts w:ascii="Calibri Light" w:hAnsi="Calibri Light"/>
                <w:b/>
                <w:color w:val="009640" w:themeColor="accent4"/>
              </w:rPr>
              <w:t>Ataques contra la población civil y asesinatos ilícitos</w:t>
            </w:r>
          </w:p>
        </w:tc>
      </w:tr>
    </w:tbl>
    <w:p w14:paraId="6EBF732C" w14:textId="10D3306E" w:rsidR="00521DC2" w:rsidRPr="00436F48" w:rsidRDefault="00521DC2" w:rsidP="00DF2EB7">
      <w:pPr>
        <w:spacing w:before="120" w:after="120"/>
        <w:rPr>
          <w:b/>
          <w:bCs/>
          <w:sz w:val="19"/>
          <w:szCs w:val="19"/>
        </w:rPr>
      </w:pPr>
    </w:p>
    <w:p w14:paraId="1D2BF106" w14:textId="0ED570E1" w:rsidR="00DF2EB7" w:rsidRPr="00436F48" w:rsidRDefault="00DF2EB7" w:rsidP="00DF2EB7">
      <w:pPr>
        <w:spacing w:before="120" w:after="120"/>
        <w:rPr>
          <w:b/>
          <w:bCs/>
          <w:sz w:val="19"/>
          <w:szCs w:val="19"/>
        </w:rPr>
      </w:pPr>
      <w:r w:rsidRPr="00436F48">
        <w:rPr>
          <w:b/>
          <w:sz w:val="19"/>
          <w:szCs w:val="19"/>
        </w:rPr>
        <w:t>TENDENCIAS PREOCUPANTES</w:t>
      </w:r>
    </w:p>
    <w:p w14:paraId="1BFA6744" w14:textId="4CD01275" w:rsidR="00550457" w:rsidRPr="00436F48" w:rsidRDefault="00521DC2" w:rsidP="00A260AA">
      <w:pPr>
        <w:spacing w:before="120" w:after="120"/>
        <w:jc w:val="both"/>
        <w:rPr>
          <w:sz w:val="19"/>
          <w:szCs w:val="19"/>
        </w:rPr>
      </w:pPr>
      <w:r w:rsidRPr="00436F48">
        <w:rPr>
          <w:noProof/>
          <w:sz w:val="19"/>
          <w:szCs w:val="19"/>
        </w:rPr>
        <w:drawing>
          <wp:anchor distT="0" distB="0" distL="114300" distR="114300" simplePos="0" relativeHeight="251658249" behindDoc="0" locked="0" layoutInCell="1" allowOverlap="1" wp14:anchorId="4053321B" wp14:editId="559F17E0">
            <wp:simplePos x="0" y="0"/>
            <wp:positionH relativeFrom="margin">
              <wp:posOffset>2648585</wp:posOffset>
            </wp:positionH>
            <wp:positionV relativeFrom="paragraph">
              <wp:posOffset>547916</wp:posOffset>
            </wp:positionV>
            <wp:extent cx="3793490" cy="1801495"/>
            <wp:effectExtent l="0" t="0" r="16510" b="8255"/>
            <wp:wrapSquare wrapText="bothSides"/>
            <wp:docPr id="10" name="Chart 10">
              <a:extLst xmlns:a="http://schemas.openxmlformats.org/drawingml/2006/main">
                <a:ext uri="{FF2B5EF4-FFF2-40B4-BE49-F238E27FC236}">
                  <a16:creationId xmlns:a16="http://schemas.microsoft.com/office/drawing/2014/main" id="{2F8E2E81-4AD6-76F7-00C3-D0987DA5C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436F48">
        <w:rPr>
          <w:sz w:val="19"/>
          <w:szCs w:val="19"/>
        </w:rPr>
        <w:t xml:space="preserve">Las zonas de mayor riesgo son las aldeas rurales de las áreas de </w:t>
      </w:r>
      <w:proofErr w:type="spellStart"/>
      <w:r w:rsidRPr="00436F48">
        <w:rPr>
          <w:sz w:val="19"/>
          <w:szCs w:val="19"/>
        </w:rPr>
        <w:t>Ateppo</w:t>
      </w:r>
      <w:proofErr w:type="spellEnd"/>
      <w:r w:rsidRPr="00436F48">
        <w:rPr>
          <w:sz w:val="19"/>
          <w:szCs w:val="19"/>
        </w:rPr>
        <w:t xml:space="preserve">, </w:t>
      </w:r>
      <w:proofErr w:type="spellStart"/>
      <w:r w:rsidRPr="00436F48">
        <w:rPr>
          <w:sz w:val="19"/>
          <w:szCs w:val="19"/>
        </w:rPr>
        <w:t>Tissura</w:t>
      </w:r>
      <w:proofErr w:type="spellEnd"/>
      <w:r w:rsidRPr="00436F48">
        <w:rPr>
          <w:sz w:val="19"/>
          <w:szCs w:val="19"/>
        </w:rPr>
        <w:t xml:space="preserve">, </w:t>
      </w:r>
      <w:proofErr w:type="spellStart"/>
      <w:r w:rsidRPr="00436F48">
        <w:rPr>
          <w:sz w:val="19"/>
          <w:szCs w:val="19"/>
        </w:rPr>
        <w:t>Upper</w:t>
      </w:r>
      <w:proofErr w:type="spellEnd"/>
      <w:r w:rsidRPr="00436F48">
        <w:rPr>
          <w:sz w:val="19"/>
          <w:szCs w:val="19"/>
        </w:rPr>
        <w:t xml:space="preserve"> </w:t>
      </w:r>
      <w:proofErr w:type="spellStart"/>
      <w:r w:rsidRPr="00436F48">
        <w:rPr>
          <w:sz w:val="19"/>
          <w:szCs w:val="19"/>
        </w:rPr>
        <w:t>Syle</w:t>
      </w:r>
      <w:proofErr w:type="spellEnd"/>
      <w:r w:rsidRPr="00436F48">
        <w:rPr>
          <w:sz w:val="19"/>
          <w:szCs w:val="19"/>
        </w:rPr>
        <w:t xml:space="preserve"> y </w:t>
      </w:r>
      <w:proofErr w:type="spellStart"/>
      <w:r w:rsidRPr="00436F48">
        <w:rPr>
          <w:sz w:val="19"/>
          <w:szCs w:val="19"/>
        </w:rPr>
        <w:t>Lombardy</w:t>
      </w:r>
      <w:proofErr w:type="spellEnd"/>
      <w:r w:rsidRPr="00436F48">
        <w:rPr>
          <w:sz w:val="19"/>
          <w:szCs w:val="19"/>
        </w:rPr>
        <w:t xml:space="preserve">, así como los emplazamientos de desplazados internos de las zonas de </w:t>
      </w:r>
      <w:proofErr w:type="spellStart"/>
      <w:r w:rsidRPr="00436F48">
        <w:rPr>
          <w:sz w:val="19"/>
          <w:szCs w:val="19"/>
        </w:rPr>
        <w:t>N’gurtu</w:t>
      </w:r>
      <w:proofErr w:type="spellEnd"/>
      <w:r w:rsidRPr="00436F48">
        <w:rPr>
          <w:sz w:val="19"/>
          <w:szCs w:val="19"/>
        </w:rPr>
        <w:t xml:space="preserve">, </w:t>
      </w:r>
      <w:proofErr w:type="spellStart"/>
      <w:r w:rsidRPr="00436F48">
        <w:rPr>
          <w:sz w:val="19"/>
          <w:szCs w:val="19"/>
        </w:rPr>
        <w:t>Piru</w:t>
      </w:r>
      <w:proofErr w:type="spellEnd"/>
      <w:r w:rsidRPr="00436F48">
        <w:rPr>
          <w:sz w:val="19"/>
          <w:szCs w:val="19"/>
        </w:rPr>
        <w:t xml:space="preserve">, South </w:t>
      </w:r>
      <w:proofErr w:type="spellStart"/>
      <w:r w:rsidRPr="00436F48">
        <w:rPr>
          <w:sz w:val="19"/>
          <w:szCs w:val="19"/>
        </w:rPr>
        <w:t>Salla</w:t>
      </w:r>
      <w:proofErr w:type="spellEnd"/>
      <w:r w:rsidRPr="00436F48">
        <w:rPr>
          <w:sz w:val="19"/>
          <w:szCs w:val="19"/>
        </w:rPr>
        <w:t xml:space="preserve"> y </w:t>
      </w:r>
      <w:proofErr w:type="spellStart"/>
      <w:r w:rsidRPr="00436F48">
        <w:rPr>
          <w:sz w:val="19"/>
          <w:szCs w:val="19"/>
        </w:rPr>
        <w:t>Solbei</w:t>
      </w:r>
      <w:proofErr w:type="spellEnd"/>
      <w:r w:rsidRPr="00436F48">
        <w:rPr>
          <w:sz w:val="19"/>
          <w:szCs w:val="19"/>
        </w:rPr>
        <w:t xml:space="preserve">, en particular los más cercanos a las áreas controladas por el Frente Popular del Sur de </w:t>
      </w:r>
      <w:proofErr w:type="spellStart"/>
      <w:r w:rsidRPr="00436F48">
        <w:rPr>
          <w:sz w:val="19"/>
          <w:szCs w:val="19"/>
        </w:rPr>
        <w:t>Sorami</w:t>
      </w:r>
      <w:proofErr w:type="spellEnd"/>
      <w:r w:rsidRPr="00436F48">
        <w:rPr>
          <w:sz w:val="19"/>
          <w:szCs w:val="19"/>
        </w:rPr>
        <w:t xml:space="preserve"> (FPSS) y los comandos operacionales de las autoridades gubernamentales. </w:t>
      </w:r>
    </w:p>
    <w:p w14:paraId="783D77F2" w14:textId="2D94C06E" w:rsidR="007077C0" w:rsidRPr="00436F48" w:rsidRDefault="009A4A36" w:rsidP="00A260AA">
      <w:pPr>
        <w:spacing w:before="120" w:after="120"/>
        <w:jc w:val="both"/>
        <w:rPr>
          <w:sz w:val="19"/>
          <w:szCs w:val="19"/>
        </w:rPr>
      </w:pPr>
      <w:r w:rsidRPr="00436F48">
        <w:rPr>
          <w:noProof/>
          <w:sz w:val="19"/>
          <w:szCs w:val="19"/>
        </w:rPr>
        <mc:AlternateContent>
          <mc:Choice Requires="wpg">
            <w:drawing>
              <wp:anchor distT="0" distB="0" distL="114300" distR="114300" simplePos="0" relativeHeight="251660300" behindDoc="0" locked="0" layoutInCell="1" allowOverlap="1" wp14:anchorId="2B939017" wp14:editId="27DB24C3">
                <wp:simplePos x="0" y="0"/>
                <wp:positionH relativeFrom="column">
                  <wp:posOffset>2819862</wp:posOffset>
                </wp:positionH>
                <wp:positionV relativeFrom="paragraph">
                  <wp:posOffset>2144</wp:posOffset>
                </wp:positionV>
                <wp:extent cx="3585845" cy="1764030"/>
                <wp:effectExtent l="0" t="0" r="0" b="7620"/>
                <wp:wrapNone/>
                <wp:docPr id="3" name="Grupo 3"/>
                <wp:cNvGraphicFramePr/>
                <a:graphic xmlns:a="http://schemas.openxmlformats.org/drawingml/2006/main">
                  <a:graphicData uri="http://schemas.microsoft.com/office/word/2010/wordprocessingGroup">
                    <wpg:wgp>
                      <wpg:cNvGrpSpPr/>
                      <wpg:grpSpPr>
                        <a:xfrm>
                          <a:off x="0" y="0"/>
                          <a:ext cx="3585845" cy="1764030"/>
                          <a:chOff x="221064" y="0"/>
                          <a:chExt cx="3586572" cy="1764755"/>
                        </a:xfrm>
                      </wpg:grpSpPr>
                      <wps:wsp>
                        <wps:cNvPr id="12" name="Cuadro de texto 12"/>
                        <wps:cNvSpPr txBox="1"/>
                        <wps:spPr>
                          <a:xfrm>
                            <a:off x="290525" y="996199"/>
                            <a:ext cx="881063" cy="300038"/>
                          </a:xfrm>
                          <a:prstGeom prst="rect">
                            <a:avLst/>
                          </a:prstGeom>
                          <a:noFill/>
                          <a:ln w="6350">
                            <a:noFill/>
                          </a:ln>
                        </wps:spPr>
                        <wps:txbx>
                          <w:txbxContent>
                            <w:p w14:paraId="3F2AAEAF"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Ateppo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uadro de texto 14"/>
                        <wps:cNvSpPr txBox="1"/>
                        <wps:spPr>
                          <a:xfrm>
                            <a:off x="940680" y="1001223"/>
                            <a:ext cx="881063" cy="300038"/>
                          </a:xfrm>
                          <a:prstGeom prst="rect">
                            <a:avLst/>
                          </a:prstGeom>
                          <a:noFill/>
                          <a:ln w="6350">
                            <a:noFill/>
                          </a:ln>
                        </wps:spPr>
                        <wps:txbx>
                          <w:txbxContent>
                            <w:p w14:paraId="637C4271"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N’gurtu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uadro de texto 15"/>
                        <wps:cNvSpPr txBox="1"/>
                        <wps:spPr>
                          <a:xfrm>
                            <a:off x="1612757" y="1002064"/>
                            <a:ext cx="881063" cy="300038"/>
                          </a:xfrm>
                          <a:prstGeom prst="rect">
                            <a:avLst/>
                          </a:prstGeom>
                          <a:noFill/>
                          <a:ln w="6350">
                            <a:noFill/>
                          </a:ln>
                        </wps:spPr>
                        <wps:txbx>
                          <w:txbxContent>
                            <w:p w14:paraId="310DE535"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Tissura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17"/>
                        <wps:cNvSpPr txBox="1"/>
                        <wps:spPr>
                          <a:xfrm>
                            <a:off x="2274137" y="1007408"/>
                            <a:ext cx="881063" cy="300038"/>
                          </a:xfrm>
                          <a:prstGeom prst="rect">
                            <a:avLst/>
                          </a:prstGeom>
                          <a:noFill/>
                          <a:ln w="6350">
                            <a:noFill/>
                          </a:ln>
                        </wps:spPr>
                        <wps:txbx>
                          <w:txbxContent>
                            <w:p w14:paraId="7D1EFB44"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Piru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18"/>
                        <wps:cNvSpPr txBox="1"/>
                        <wps:spPr>
                          <a:xfrm>
                            <a:off x="2926573" y="1008249"/>
                            <a:ext cx="881063" cy="300038"/>
                          </a:xfrm>
                          <a:prstGeom prst="rect">
                            <a:avLst/>
                          </a:prstGeom>
                          <a:noFill/>
                          <a:ln w="6350">
                            <a:noFill/>
                          </a:ln>
                        </wps:spPr>
                        <wps:txbx>
                          <w:txbxContent>
                            <w:p w14:paraId="289A57D1"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Solbei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Cuadro de texto 28"/>
                        <wps:cNvSpPr txBox="1"/>
                        <wps:spPr>
                          <a:xfrm>
                            <a:off x="623151" y="1317777"/>
                            <a:ext cx="1033463" cy="179134"/>
                          </a:xfrm>
                          <a:prstGeom prst="rect">
                            <a:avLst/>
                          </a:prstGeom>
                          <a:noFill/>
                          <a:ln w="6350">
                            <a:noFill/>
                          </a:ln>
                        </wps:spPr>
                        <wps:txbx>
                          <w:txbxContent>
                            <w:p w14:paraId="4427A6FF"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1</w:t>
                              </w:r>
                              <w:r w:rsidRPr="00436F48">
                                <w:rPr>
                                  <w:color w:val="575752" w:themeColor="text2" w:themeTint="BF"/>
                                  <w:sz w:val="11"/>
                                  <w:szCs w:val="11"/>
                                  <w:vertAlign w:val="superscript"/>
                                </w:rPr>
                                <w:t>er</w:t>
                              </w:r>
                              <w:r w:rsidRPr="00436F48">
                                <w:rPr>
                                  <w:color w:val="575752" w:themeColor="text2" w:themeTint="BF"/>
                                  <w:sz w:val="11"/>
                                  <w:szCs w:val="11"/>
                                </w:rPr>
                                <w:t xml:space="preserve"> y 2</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Cuadro de texto 29"/>
                        <wps:cNvSpPr txBox="1"/>
                        <wps:spPr>
                          <a:xfrm>
                            <a:off x="623147" y="1528708"/>
                            <a:ext cx="1033463" cy="212285"/>
                          </a:xfrm>
                          <a:prstGeom prst="rect">
                            <a:avLst/>
                          </a:prstGeom>
                          <a:noFill/>
                          <a:ln w="6350">
                            <a:noFill/>
                          </a:ln>
                        </wps:spPr>
                        <wps:txbx>
                          <w:txbxContent>
                            <w:p w14:paraId="403E55B6"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1</w:t>
                              </w:r>
                              <w:r w:rsidRPr="00436F48">
                                <w:rPr>
                                  <w:color w:val="575752" w:themeColor="text2" w:themeTint="BF"/>
                                  <w:sz w:val="11"/>
                                  <w:szCs w:val="11"/>
                                  <w:vertAlign w:val="superscript"/>
                                </w:rPr>
                                <w:t>er</w:t>
                              </w:r>
                              <w:r w:rsidRPr="00436F48">
                                <w:rPr>
                                  <w:color w:val="575752" w:themeColor="text2" w:themeTint="BF"/>
                                  <w:sz w:val="11"/>
                                  <w:szCs w:val="11"/>
                                </w:rPr>
                                <w:t xml:space="preserve"> y 2</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Cuadro de texto 31"/>
                        <wps:cNvSpPr txBox="1"/>
                        <wps:spPr>
                          <a:xfrm>
                            <a:off x="1660140" y="1528709"/>
                            <a:ext cx="1033463" cy="236046"/>
                          </a:xfrm>
                          <a:prstGeom prst="rect">
                            <a:avLst/>
                          </a:prstGeom>
                          <a:noFill/>
                          <a:ln w="6350">
                            <a:noFill/>
                          </a:ln>
                        </wps:spPr>
                        <wps:txbx>
                          <w:txbxContent>
                            <w:p w14:paraId="326AEF20"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3</w:t>
                              </w:r>
                              <w:r w:rsidRPr="00436F48">
                                <w:rPr>
                                  <w:color w:val="575752" w:themeColor="text2" w:themeTint="BF"/>
                                  <w:sz w:val="11"/>
                                  <w:szCs w:val="11"/>
                                  <w:vertAlign w:val="superscript"/>
                                </w:rPr>
                                <w:t>er</w:t>
                              </w:r>
                              <w:r w:rsidRPr="00436F48">
                                <w:rPr>
                                  <w:color w:val="575752" w:themeColor="text2" w:themeTint="BF"/>
                                  <w:sz w:val="11"/>
                                  <w:szCs w:val="11"/>
                                </w:rPr>
                                <w:t xml:space="preserve"> y 4</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Cuadro de texto 32"/>
                        <wps:cNvSpPr txBox="1"/>
                        <wps:spPr>
                          <a:xfrm>
                            <a:off x="1642327" y="1323717"/>
                            <a:ext cx="1033463" cy="204992"/>
                          </a:xfrm>
                          <a:prstGeom prst="rect">
                            <a:avLst/>
                          </a:prstGeom>
                          <a:noFill/>
                          <a:ln w="6350">
                            <a:noFill/>
                          </a:ln>
                        </wps:spPr>
                        <wps:txbx>
                          <w:txbxContent>
                            <w:p w14:paraId="4B646774"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3</w:t>
                              </w:r>
                              <w:r w:rsidRPr="00436F48">
                                <w:rPr>
                                  <w:color w:val="575752" w:themeColor="text2" w:themeTint="BF"/>
                                  <w:sz w:val="11"/>
                                  <w:szCs w:val="11"/>
                                  <w:vertAlign w:val="superscript"/>
                                </w:rPr>
                                <w:t>er</w:t>
                              </w:r>
                              <w:r w:rsidRPr="00436F48">
                                <w:rPr>
                                  <w:color w:val="575752" w:themeColor="text2" w:themeTint="BF"/>
                                  <w:sz w:val="11"/>
                                  <w:szCs w:val="11"/>
                                </w:rPr>
                                <w:t xml:space="preserve"> y 4</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Cuadro de texto 33"/>
                        <wps:cNvSpPr txBox="1"/>
                        <wps:spPr>
                          <a:xfrm>
                            <a:off x="2675795" y="1323716"/>
                            <a:ext cx="1033463" cy="179134"/>
                          </a:xfrm>
                          <a:prstGeom prst="rect">
                            <a:avLst/>
                          </a:prstGeom>
                          <a:noFill/>
                          <a:ln w="6350">
                            <a:noFill/>
                          </a:ln>
                        </wps:spPr>
                        <wps:txbx>
                          <w:txbxContent>
                            <w:p w14:paraId="65E1BC42"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3</w:t>
                              </w:r>
                              <w:r w:rsidRPr="00436F48">
                                <w:rPr>
                                  <w:color w:val="575752" w:themeColor="text2" w:themeTint="BF"/>
                                  <w:sz w:val="11"/>
                                  <w:szCs w:val="11"/>
                                  <w:vertAlign w:val="superscript"/>
                                </w:rPr>
                                <w:t>er</w:t>
                              </w:r>
                              <w:r w:rsidRPr="00436F48">
                                <w:rPr>
                                  <w:color w:val="575752" w:themeColor="text2" w:themeTint="BF"/>
                                  <w:sz w:val="11"/>
                                  <w:szCs w:val="11"/>
                                </w:rPr>
                                <w:t xml:space="preserve"> y 4</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Cuadro de texto 34"/>
                        <wps:cNvSpPr txBox="1"/>
                        <wps:spPr>
                          <a:xfrm>
                            <a:off x="221064" y="0"/>
                            <a:ext cx="3424237" cy="300038"/>
                          </a:xfrm>
                          <a:prstGeom prst="rect">
                            <a:avLst/>
                          </a:prstGeom>
                          <a:noFill/>
                          <a:ln w="6350">
                            <a:noFill/>
                          </a:ln>
                        </wps:spPr>
                        <wps:txbx>
                          <w:txbxContent>
                            <w:p w14:paraId="20001821" w14:textId="77777777" w:rsidR="009A4A36" w:rsidRPr="00436F48" w:rsidRDefault="009A4A36" w:rsidP="009A4A36">
                              <w:pPr>
                                <w:spacing w:after="0"/>
                                <w:jc w:val="center"/>
                                <w:rPr>
                                  <w:color w:val="333330" w:themeColor="text2" w:themeTint="E6"/>
                                </w:rPr>
                              </w:pPr>
                              <w:r w:rsidRPr="00436F48">
                                <w:rPr>
                                  <w:color w:val="333330" w:themeColor="text2" w:themeTint="E6"/>
                                  <w:szCs w:val="21"/>
                                </w:rPr>
                                <w:t>Departamentos más afectados por la violencia armada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B939017" id="Grupo 3" o:spid="_x0000_s1031" style="position:absolute;left:0;text-align:left;margin-left:222.05pt;margin-top:.15pt;width:282.35pt;height:138.9pt;z-index:251660300;mso-width-relative:margin;mso-height-relative:margin" coordorigin="2210" coordsize="35865,17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">
                <v:shapetype id="_x0000_t202" coordsize="21600,21600" o:spt="202" path="m,l,21600r21600,l21600,xe">
                  <v:stroke joinstyle="miter"/>
                  <v:path gradientshapeok="t" o:connecttype="rect"/>
                </v:shapetype>
                <v:shape id="Cuadro de texto 12" o:spid="_x0000_s1032" type="#_x0000_t202" style="position:absolute;left:2905;top:9961;width:8810;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F2AAEAF"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Ateppo</w:t>
                        </w:r>
                        <w:proofErr w:type="spellEnd"/>
                      </w:p>
                    </w:txbxContent>
                  </v:textbox>
                </v:shape>
                <v:shape id="Cuadro de texto 14" o:spid="_x0000_s1033" type="#_x0000_t202" style="position:absolute;left:9406;top:10012;width:8811;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37C4271"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N’gurtu</w:t>
                        </w:r>
                        <w:proofErr w:type="spellEnd"/>
                      </w:p>
                    </w:txbxContent>
                  </v:textbox>
                </v:shape>
                <v:shape id="Cuadro de texto 15" o:spid="_x0000_s1034" type="#_x0000_t202" style="position:absolute;left:16127;top:10020;width:8811;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10DE535"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Tissura</w:t>
                        </w:r>
                        <w:proofErr w:type="spellEnd"/>
                      </w:p>
                    </w:txbxContent>
                  </v:textbox>
                </v:shape>
                <v:shape id="Cuadro de texto 17" o:spid="_x0000_s1035" type="#_x0000_t202" style="position:absolute;left:22741;top:10074;width:8811;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D1EFB44"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Piru</w:t>
                        </w:r>
                        <w:proofErr w:type="spellEnd"/>
                      </w:p>
                    </w:txbxContent>
                  </v:textbox>
                </v:shape>
                <v:shape id="Cuadro de texto 18" o:spid="_x0000_s1036" type="#_x0000_t202" style="position:absolute;left:29265;top:10082;width:8811;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89A57D1" w14:textId="77777777" w:rsidR="009A4A36" w:rsidRPr="00012213" w:rsidRDefault="009A4A36" w:rsidP="009A4A36">
                        <w:pPr>
                          <w:spacing w:after="0"/>
                          <w:jc w:val="center"/>
                          <w:rPr>
                            <w:color w:val="575752" w:themeColor="text2" w:themeTint="BF"/>
                            <w:sz w:val="18"/>
                            <w:szCs w:val="18"/>
                          </w:rPr>
                        </w:pPr>
                        <w:proofErr w:type="spellStart"/>
                        <w:r>
                          <w:rPr>
                            <w:color w:val="575752" w:themeColor="text2" w:themeTint="BF"/>
                            <w:sz w:val="18"/>
                          </w:rPr>
                          <w:t>Solbei</w:t>
                        </w:r>
                        <w:proofErr w:type="spellEnd"/>
                      </w:p>
                    </w:txbxContent>
                  </v:textbox>
                </v:shape>
                <v:shape id="Cuadro de texto 28" o:spid="_x0000_s1037" type="#_x0000_t202" style="position:absolute;left:6231;top:13177;width:10335;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4427A6FF"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1</w:t>
                        </w:r>
                        <w:r w:rsidRPr="00436F48">
                          <w:rPr>
                            <w:color w:val="575752" w:themeColor="text2" w:themeTint="BF"/>
                            <w:sz w:val="11"/>
                            <w:szCs w:val="11"/>
                            <w:vertAlign w:val="superscript"/>
                          </w:rPr>
                          <w:t>er</w:t>
                        </w:r>
                        <w:r w:rsidRPr="00436F48">
                          <w:rPr>
                            <w:color w:val="575752" w:themeColor="text2" w:themeTint="BF"/>
                            <w:sz w:val="11"/>
                            <w:szCs w:val="11"/>
                          </w:rPr>
                          <w:t xml:space="preserve"> y 2</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2022</w:t>
                        </w:r>
                      </w:p>
                    </w:txbxContent>
                  </v:textbox>
                </v:shape>
                <v:shape id="Cuadro de texto 29" o:spid="_x0000_s1038" type="#_x0000_t202" style="position:absolute;left:6231;top:15287;width:10335;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03E55B6"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1</w:t>
                        </w:r>
                        <w:r w:rsidRPr="00436F48">
                          <w:rPr>
                            <w:color w:val="575752" w:themeColor="text2" w:themeTint="BF"/>
                            <w:sz w:val="11"/>
                            <w:szCs w:val="11"/>
                            <w:vertAlign w:val="superscript"/>
                          </w:rPr>
                          <w:t>er</w:t>
                        </w:r>
                        <w:r w:rsidRPr="00436F48">
                          <w:rPr>
                            <w:color w:val="575752" w:themeColor="text2" w:themeTint="BF"/>
                            <w:sz w:val="11"/>
                            <w:szCs w:val="11"/>
                          </w:rPr>
                          <w:t xml:space="preserve"> y 2</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2021</w:t>
                        </w:r>
                      </w:p>
                    </w:txbxContent>
                  </v:textbox>
                </v:shape>
                <v:shape id="Cuadro de texto 31" o:spid="_x0000_s1039" type="#_x0000_t202" style="position:absolute;left:16601;top:15287;width:10335;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26AEF20"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3</w:t>
                        </w:r>
                        <w:r w:rsidRPr="00436F48">
                          <w:rPr>
                            <w:color w:val="575752" w:themeColor="text2" w:themeTint="BF"/>
                            <w:sz w:val="11"/>
                            <w:szCs w:val="11"/>
                            <w:vertAlign w:val="superscript"/>
                          </w:rPr>
                          <w:t>er</w:t>
                        </w:r>
                        <w:r w:rsidRPr="00436F48">
                          <w:rPr>
                            <w:color w:val="575752" w:themeColor="text2" w:themeTint="BF"/>
                            <w:sz w:val="11"/>
                            <w:szCs w:val="11"/>
                          </w:rPr>
                          <w:t xml:space="preserve"> y 4</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2021</w:t>
                        </w:r>
                      </w:p>
                    </w:txbxContent>
                  </v:textbox>
                </v:shape>
                <v:shape id="Cuadro de texto 32" o:spid="_x0000_s1040" type="#_x0000_t202" style="position:absolute;left:16423;top:13237;width:10334;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B646774"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3</w:t>
                        </w:r>
                        <w:r w:rsidRPr="00436F48">
                          <w:rPr>
                            <w:color w:val="575752" w:themeColor="text2" w:themeTint="BF"/>
                            <w:sz w:val="11"/>
                            <w:szCs w:val="11"/>
                            <w:vertAlign w:val="superscript"/>
                          </w:rPr>
                          <w:t>er</w:t>
                        </w:r>
                        <w:r w:rsidRPr="00436F48">
                          <w:rPr>
                            <w:color w:val="575752" w:themeColor="text2" w:themeTint="BF"/>
                            <w:sz w:val="11"/>
                            <w:szCs w:val="11"/>
                          </w:rPr>
                          <w:t xml:space="preserve"> y 4</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2022</w:t>
                        </w:r>
                      </w:p>
                    </w:txbxContent>
                  </v:textbox>
                </v:shape>
                <v:shape id="Cuadro de texto 33" o:spid="_x0000_s1041" type="#_x0000_t202" style="position:absolute;left:26757;top:13237;width:1033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5E1BC42" w14:textId="77777777" w:rsidR="009A4A36" w:rsidRPr="00436F48" w:rsidRDefault="009A4A36" w:rsidP="009A4A36">
                        <w:pPr>
                          <w:spacing w:after="0"/>
                          <w:rPr>
                            <w:color w:val="575752" w:themeColor="text2" w:themeTint="BF"/>
                            <w:sz w:val="11"/>
                            <w:szCs w:val="11"/>
                          </w:rPr>
                        </w:pPr>
                        <w:r w:rsidRPr="00436F48">
                          <w:rPr>
                            <w:color w:val="575752" w:themeColor="text2" w:themeTint="BF"/>
                            <w:sz w:val="11"/>
                            <w:szCs w:val="11"/>
                          </w:rPr>
                          <w:t>3</w:t>
                        </w:r>
                        <w:r w:rsidRPr="00436F48">
                          <w:rPr>
                            <w:color w:val="575752" w:themeColor="text2" w:themeTint="BF"/>
                            <w:sz w:val="11"/>
                            <w:szCs w:val="11"/>
                            <w:vertAlign w:val="superscript"/>
                          </w:rPr>
                          <w:t>er</w:t>
                        </w:r>
                        <w:r w:rsidRPr="00436F48">
                          <w:rPr>
                            <w:color w:val="575752" w:themeColor="text2" w:themeTint="BF"/>
                            <w:sz w:val="11"/>
                            <w:szCs w:val="11"/>
                          </w:rPr>
                          <w:t xml:space="preserve"> y 4</w:t>
                        </w:r>
                        <w:r w:rsidRPr="00436F48">
                          <w:rPr>
                            <w:color w:val="575752" w:themeColor="text2" w:themeTint="BF"/>
                            <w:sz w:val="11"/>
                            <w:szCs w:val="11"/>
                            <w:vertAlign w:val="superscript"/>
                          </w:rPr>
                          <w:t>o</w:t>
                        </w:r>
                        <w:r w:rsidRPr="00436F48">
                          <w:rPr>
                            <w:color w:val="575752" w:themeColor="text2" w:themeTint="BF"/>
                            <w:sz w:val="11"/>
                            <w:szCs w:val="11"/>
                          </w:rPr>
                          <w:t xml:space="preserve"> trimestre de 2020</w:t>
                        </w:r>
                      </w:p>
                    </w:txbxContent>
                  </v:textbox>
                </v:shape>
                <v:shape id="Cuadro de texto 34" o:spid="_x0000_s1042" type="#_x0000_t202" style="position:absolute;left:2210;width:34243;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0001821" w14:textId="77777777" w:rsidR="009A4A36" w:rsidRPr="00436F48" w:rsidRDefault="009A4A36" w:rsidP="009A4A36">
                        <w:pPr>
                          <w:spacing w:after="0"/>
                          <w:jc w:val="center"/>
                          <w:rPr>
                            <w:color w:val="333330" w:themeColor="text2" w:themeTint="E6"/>
                          </w:rPr>
                        </w:pPr>
                        <w:r w:rsidRPr="00436F48">
                          <w:rPr>
                            <w:color w:val="333330" w:themeColor="text2" w:themeTint="E6"/>
                            <w:szCs w:val="21"/>
                          </w:rPr>
                          <w:t>Departamentos más afectados por la violencia armada</w:t>
                        </w:r>
                      </w:p>
                    </w:txbxContent>
                  </v:textbox>
                </v:shape>
              </v:group>
            </w:pict>
          </mc:Fallback>
        </mc:AlternateContent>
      </w:r>
      <w:r w:rsidRPr="00436F48">
        <w:rPr>
          <w:sz w:val="19"/>
          <w:szCs w:val="19"/>
        </w:rPr>
        <w:t>La violencia armada se disparó tras la decisión del Gobierno de aprobar la Ley 6/42 en enero de 2022</w:t>
      </w:r>
      <w:r w:rsidR="00AD4E78" w:rsidRPr="00436F48">
        <w:rPr>
          <w:rStyle w:val="EndnoteReference"/>
          <w:sz w:val="19"/>
          <w:szCs w:val="19"/>
        </w:rPr>
        <w:endnoteReference w:id="2"/>
      </w:r>
      <w:r w:rsidRPr="00436F48">
        <w:rPr>
          <w:sz w:val="19"/>
          <w:szCs w:val="19"/>
        </w:rPr>
        <w:t xml:space="preserve">, que establece un control central sobre el presupuesto y la financiación de los departamentos, en un intento de obstaculizar el federalismo étnico creado en 1992 para poner fin a la Guerra Civil de </w:t>
      </w:r>
      <w:proofErr w:type="spellStart"/>
      <w:r w:rsidRPr="00436F48">
        <w:rPr>
          <w:sz w:val="19"/>
          <w:szCs w:val="19"/>
        </w:rPr>
        <w:t>Sorami</w:t>
      </w:r>
      <w:proofErr w:type="spellEnd"/>
      <w:r w:rsidRPr="00436F48">
        <w:rPr>
          <w:sz w:val="19"/>
          <w:szCs w:val="19"/>
        </w:rPr>
        <w:t xml:space="preserve">. Como consecuencia, la población civil, que también incluye a 345.581 desplazados internos, se ha visto obligada a desplazarse para escapar de los ataques y debido a la inseguridad general. </w:t>
      </w:r>
    </w:p>
    <w:p w14:paraId="1FDFDCCC" w14:textId="297A6783" w:rsidR="00BC2552" w:rsidRPr="00436F48" w:rsidRDefault="009442B1" w:rsidP="00BC2552">
      <w:pPr>
        <w:spacing w:before="120" w:after="120"/>
        <w:rPr>
          <w:b/>
          <w:bCs/>
          <w:sz w:val="19"/>
          <w:szCs w:val="19"/>
        </w:rPr>
      </w:pPr>
      <w:r w:rsidRPr="00436F48">
        <w:rPr>
          <w:b/>
          <w:sz w:val="19"/>
          <w:szCs w:val="19"/>
        </w:rPr>
        <w:t>EFECTOS MÁS GRAVES</w:t>
      </w:r>
    </w:p>
    <w:p w14:paraId="01182AC7" w14:textId="1ACDD68B" w:rsidR="00D5231F" w:rsidRPr="00436F48" w:rsidRDefault="003772D8" w:rsidP="003772D8">
      <w:pPr>
        <w:spacing w:before="120" w:after="120"/>
        <w:jc w:val="both"/>
        <w:rPr>
          <w:sz w:val="19"/>
          <w:szCs w:val="19"/>
        </w:rPr>
      </w:pPr>
      <w:r w:rsidRPr="00436F48">
        <w:rPr>
          <w:sz w:val="19"/>
          <w:szCs w:val="19"/>
        </w:rPr>
        <w:t xml:space="preserve">Según la Policía Nacional de </w:t>
      </w:r>
      <w:proofErr w:type="spellStart"/>
      <w:r w:rsidRPr="00436F48">
        <w:rPr>
          <w:sz w:val="19"/>
          <w:szCs w:val="19"/>
        </w:rPr>
        <w:t>Sorami</w:t>
      </w:r>
      <w:proofErr w:type="spellEnd"/>
      <w:r w:rsidRPr="00436F48">
        <w:rPr>
          <w:sz w:val="19"/>
          <w:szCs w:val="19"/>
        </w:rPr>
        <w:t xml:space="preserve"> (PNS), entre junio y diciembre de 2022, al menos 2.344 personas fueron asesinadas, resultaron heridas o fueron secuestradas como consecuencia de la violencia armada, por ejemplo, de ataques armados, aéreos, con drones y con misiles, bombardeos y violencia sexual relacionada con el conflicto. Las agresiones suponen un aumento del 18 % con respecto a los 1.923 casos registrados entre enero y junio de 2022. La mayoría de las víctimas son hombres (un 86 % o 2.016 personas), seguidos de las mujeres (un 10 % o 234 personas) y los niños y las niñas de tan solo 5 años (un 4 % o 94 personas). El mecanismo de </w:t>
      </w:r>
      <w:r w:rsidR="00A511AC">
        <w:rPr>
          <w:sz w:val="19"/>
          <w:szCs w:val="19"/>
        </w:rPr>
        <w:lastRenderedPageBreak/>
        <w:t>monitoreo</w:t>
      </w:r>
      <w:r w:rsidRPr="00436F48">
        <w:rPr>
          <w:sz w:val="19"/>
          <w:szCs w:val="19"/>
        </w:rPr>
        <w:t xml:space="preserve"> del Ministerio de Salud y la Organización Mundial de la Salud (OMS) ha registrado 65 ataques contra establecimientos sanitarios, frente a los 34 del trimestre anterior. </w:t>
      </w:r>
    </w:p>
    <w:p w14:paraId="51476F1A" w14:textId="77777777" w:rsidR="00D32613" w:rsidRPr="00D5231F" w:rsidRDefault="00D32613" w:rsidP="003772D8">
      <w:pPr>
        <w:spacing w:before="120" w:after="120"/>
        <w:jc w:val="both"/>
        <w:rPr>
          <w:b/>
          <w:bCs/>
          <w:sz w:val="18"/>
          <w:szCs w:val="18"/>
          <w:shd w:val="clear" w:color="auto" w:fill="009FE3" w:themeFill="accent1"/>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8743"/>
      </w:tblGrid>
      <w:tr w:rsidR="003457AD" w14:paraId="052BBEF1" w14:textId="77777777" w:rsidTr="00436F48">
        <w:trPr>
          <w:trHeight w:val="144"/>
        </w:trPr>
        <w:tc>
          <w:tcPr>
            <w:tcW w:w="1413" w:type="dxa"/>
            <w:shd w:val="clear" w:color="auto" w:fill="009640" w:themeFill="accent4"/>
            <w:vAlign w:val="center"/>
          </w:tcPr>
          <w:p w14:paraId="67443935" w14:textId="00C9D195" w:rsidR="003457AD" w:rsidRPr="005C6032" w:rsidRDefault="003457AD" w:rsidP="0089741F">
            <w:pPr>
              <w:jc w:val="center"/>
              <w:rPr>
                <w:b/>
                <w:bCs/>
                <w:shd w:val="clear" w:color="auto" w:fill="009FE3" w:themeFill="accent1"/>
              </w:rPr>
            </w:pPr>
            <w:r>
              <w:rPr>
                <w:b/>
                <w:color w:val="FFFFFF" w:themeColor="background1"/>
                <w:sz w:val="28"/>
              </w:rPr>
              <w:t>RIESGO 2</w:t>
            </w:r>
          </w:p>
        </w:tc>
        <w:tc>
          <w:tcPr>
            <w:tcW w:w="8743" w:type="dxa"/>
            <w:tcBorders>
              <w:top w:val="nil"/>
              <w:right w:val="nil"/>
            </w:tcBorders>
          </w:tcPr>
          <w:p w14:paraId="3F539945" w14:textId="15189653" w:rsidR="003457AD" w:rsidRDefault="00816FB0" w:rsidP="0089741F">
            <w:pPr>
              <w:pStyle w:val="Heading2"/>
              <w:spacing w:before="0"/>
              <w:jc w:val="both"/>
              <w:rPr>
                <w:b/>
                <w:bCs/>
                <w:color w:val="FFFFFF" w:themeColor="background1"/>
                <w:shd w:val="clear" w:color="auto" w:fill="009FE3" w:themeFill="accent1"/>
              </w:rPr>
            </w:pPr>
            <w:r>
              <w:rPr>
                <w:rFonts w:ascii="Calibri Light" w:hAnsi="Calibri Light"/>
                <w:b/>
                <w:color w:val="009640" w:themeColor="accent4"/>
              </w:rPr>
              <w:t>Confinamiento e impedimento ilícito a la circulación</w:t>
            </w:r>
          </w:p>
        </w:tc>
      </w:tr>
    </w:tbl>
    <w:p w14:paraId="29D83A60" w14:textId="77777777" w:rsidR="003457AD" w:rsidRDefault="003457AD" w:rsidP="00093F0D">
      <w:pPr>
        <w:rPr>
          <w:b/>
          <w:bCs/>
          <w:color w:val="FFFFFF" w:themeColor="background1"/>
          <w:sz w:val="28"/>
          <w:szCs w:val="28"/>
          <w:shd w:val="clear" w:color="auto" w:fill="009FE3" w:themeFill="accent1"/>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8743"/>
      </w:tblGrid>
      <w:tr w:rsidR="003457AD" w14:paraId="5337C780" w14:textId="77777777" w:rsidTr="00436F48">
        <w:trPr>
          <w:trHeight w:val="144"/>
        </w:trPr>
        <w:tc>
          <w:tcPr>
            <w:tcW w:w="1413" w:type="dxa"/>
            <w:shd w:val="clear" w:color="auto" w:fill="009640" w:themeFill="accent4"/>
            <w:vAlign w:val="center"/>
          </w:tcPr>
          <w:p w14:paraId="5F5B5EC9" w14:textId="33BB71BD" w:rsidR="003457AD" w:rsidRPr="005C6032" w:rsidRDefault="003457AD" w:rsidP="0089741F">
            <w:pPr>
              <w:jc w:val="center"/>
              <w:rPr>
                <w:b/>
                <w:bCs/>
                <w:shd w:val="clear" w:color="auto" w:fill="009FE3" w:themeFill="accent1"/>
              </w:rPr>
            </w:pPr>
            <w:r>
              <w:rPr>
                <w:b/>
                <w:color w:val="FFFFFF" w:themeColor="background1"/>
                <w:sz w:val="28"/>
              </w:rPr>
              <w:t>RIESGO 3</w:t>
            </w:r>
          </w:p>
        </w:tc>
        <w:tc>
          <w:tcPr>
            <w:tcW w:w="8743" w:type="dxa"/>
            <w:tcBorders>
              <w:top w:val="nil"/>
              <w:right w:val="nil"/>
            </w:tcBorders>
          </w:tcPr>
          <w:p w14:paraId="4F503616" w14:textId="30570D27" w:rsidR="003457AD" w:rsidRDefault="00816FB0" w:rsidP="0089741F">
            <w:pPr>
              <w:pStyle w:val="Heading2"/>
              <w:spacing w:before="0"/>
              <w:jc w:val="both"/>
              <w:rPr>
                <w:b/>
                <w:bCs/>
                <w:color w:val="FFFFFF" w:themeColor="background1"/>
                <w:shd w:val="clear" w:color="auto" w:fill="009FE3" w:themeFill="accent1"/>
              </w:rPr>
            </w:pPr>
            <w:r>
              <w:rPr>
                <w:rFonts w:ascii="Calibri Light" w:hAnsi="Calibri Light"/>
                <w:b/>
                <w:color w:val="009640" w:themeColor="accent4"/>
              </w:rPr>
              <w:t>Violencia de género y de pareja relacionada con los conflictos</w:t>
            </w:r>
          </w:p>
        </w:tc>
      </w:tr>
    </w:tbl>
    <w:p w14:paraId="04417CBF" w14:textId="77777777" w:rsidR="003457AD" w:rsidRDefault="003457AD" w:rsidP="00093F0D">
      <w:pPr>
        <w:rPr>
          <w:b/>
          <w:bCs/>
          <w:color w:val="FFFFFF" w:themeColor="background1"/>
          <w:sz w:val="28"/>
          <w:szCs w:val="28"/>
          <w:shd w:val="clear" w:color="auto" w:fill="009FE3" w:themeFill="accent1"/>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8743"/>
      </w:tblGrid>
      <w:tr w:rsidR="003457AD" w14:paraId="5B17FC06" w14:textId="77777777" w:rsidTr="00436F48">
        <w:trPr>
          <w:trHeight w:val="144"/>
        </w:trPr>
        <w:tc>
          <w:tcPr>
            <w:tcW w:w="1413" w:type="dxa"/>
            <w:shd w:val="clear" w:color="auto" w:fill="009640" w:themeFill="accent4"/>
            <w:vAlign w:val="center"/>
          </w:tcPr>
          <w:p w14:paraId="4631DF09" w14:textId="615321EB" w:rsidR="003457AD" w:rsidRPr="005C6032" w:rsidRDefault="003457AD" w:rsidP="0089741F">
            <w:pPr>
              <w:jc w:val="center"/>
              <w:rPr>
                <w:b/>
                <w:bCs/>
                <w:shd w:val="clear" w:color="auto" w:fill="009FE3" w:themeFill="accent1"/>
              </w:rPr>
            </w:pPr>
            <w:r>
              <w:rPr>
                <w:b/>
                <w:color w:val="FFFFFF" w:themeColor="background1"/>
                <w:sz w:val="28"/>
              </w:rPr>
              <w:t>RIESGO 4</w:t>
            </w:r>
          </w:p>
        </w:tc>
        <w:tc>
          <w:tcPr>
            <w:tcW w:w="8743" w:type="dxa"/>
            <w:tcBorders>
              <w:top w:val="nil"/>
              <w:right w:val="nil"/>
            </w:tcBorders>
          </w:tcPr>
          <w:p w14:paraId="0246397C" w14:textId="49BFA086" w:rsidR="003457AD" w:rsidRDefault="00816FB0" w:rsidP="0089741F">
            <w:pPr>
              <w:pStyle w:val="Heading2"/>
              <w:spacing w:before="0"/>
              <w:jc w:val="both"/>
              <w:rPr>
                <w:b/>
                <w:bCs/>
                <w:color w:val="FFFFFF" w:themeColor="background1"/>
                <w:shd w:val="clear" w:color="auto" w:fill="009FE3" w:themeFill="accent1"/>
              </w:rPr>
            </w:pPr>
            <w:r>
              <w:rPr>
                <w:rFonts w:ascii="Calibri Light" w:hAnsi="Calibri Light"/>
                <w:b/>
                <w:color w:val="009640" w:themeColor="accent4"/>
              </w:rPr>
              <w:t>Desalojos forzados de reuniones de desplazados internos</w:t>
            </w:r>
          </w:p>
        </w:tc>
      </w:tr>
    </w:tbl>
    <w:p w14:paraId="2E17129D" w14:textId="77777777" w:rsidR="003457AD" w:rsidRDefault="003457AD" w:rsidP="00093F0D">
      <w:pPr>
        <w:rPr>
          <w:b/>
          <w:bCs/>
          <w:color w:val="FFFFFF" w:themeColor="background1"/>
          <w:sz w:val="28"/>
          <w:szCs w:val="28"/>
          <w:shd w:val="clear" w:color="auto" w:fill="009FE3" w:themeFill="accent1"/>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8743"/>
      </w:tblGrid>
      <w:tr w:rsidR="003457AD" w14:paraId="34D8CB9B" w14:textId="77777777" w:rsidTr="00436F48">
        <w:trPr>
          <w:trHeight w:val="144"/>
        </w:trPr>
        <w:tc>
          <w:tcPr>
            <w:tcW w:w="1413" w:type="dxa"/>
            <w:shd w:val="clear" w:color="auto" w:fill="009640" w:themeFill="accent4"/>
            <w:vAlign w:val="center"/>
          </w:tcPr>
          <w:p w14:paraId="4B8D03FE" w14:textId="0798F4F2" w:rsidR="003457AD" w:rsidRPr="005C6032" w:rsidRDefault="003457AD" w:rsidP="0089741F">
            <w:pPr>
              <w:jc w:val="center"/>
              <w:rPr>
                <w:b/>
                <w:bCs/>
                <w:shd w:val="clear" w:color="auto" w:fill="009FE3" w:themeFill="accent1"/>
              </w:rPr>
            </w:pPr>
            <w:r>
              <w:rPr>
                <w:b/>
                <w:color w:val="FFFFFF" w:themeColor="background1"/>
                <w:sz w:val="28"/>
              </w:rPr>
              <w:t>RIESGO 5</w:t>
            </w:r>
          </w:p>
        </w:tc>
        <w:tc>
          <w:tcPr>
            <w:tcW w:w="8743" w:type="dxa"/>
            <w:tcBorders>
              <w:top w:val="nil"/>
              <w:right w:val="nil"/>
            </w:tcBorders>
          </w:tcPr>
          <w:p w14:paraId="7BDEFE90" w14:textId="670A112B" w:rsidR="003457AD" w:rsidRDefault="00816FB0" w:rsidP="0089741F">
            <w:pPr>
              <w:pStyle w:val="Heading2"/>
              <w:spacing w:before="0"/>
              <w:jc w:val="both"/>
              <w:rPr>
                <w:b/>
                <w:bCs/>
                <w:color w:val="FFFFFF" w:themeColor="background1"/>
                <w:shd w:val="clear" w:color="auto" w:fill="009FE3" w:themeFill="accent1"/>
              </w:rPr>
            </w:pPr>
            <w:r>
              <w:rPr>
                <w:rFonts w:ascii="Calibri Light" w:hAnsi="Calibri Light"/>
                <w:b/>
                <w:color w:val="009640" w:themeColor="accent4"/>
              </w:rPr>
              <w:t>Mutilaciones y lesiones graves por peligros de explosión</w:t>
            </w:r>
          </w:p>
        </w:tc>
      </w:tr>
    </w:tbl>
    <w:p w14:paraId="26003F39" w14:textId="20B460A5" w:rsidR="00EB391E" w:rsidRDefault="00EB391E" w:rsidP="00C80A9E"/>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1"/>
        <w:gridCol w:w="5081"/>
      </w:tblGrid>
      <w:tr w:rsidR="00903B81" w14:paraId="513CA343" w14:textId="77777777" w:rsidTr="00903B81">
        <w:trPr>
          <w:trHeight w:val="581"/>
        </w:trPr>
        <w:tc>
          <w:tcPr>
            <w:tcW w:w="5511" w:type="dxa"/>
          </w:tcPr>
          <w:p w14:paraId="6E806C3A" w14:textId="7E7FE5D1" w:rsidR="00903B81" w:rsidRPr="00BC16D0" w:rsidRDefault="00436F48" w:rsidP="003F3CCC">
            <w:pPr>
              <w:spacing w:before="120" w:after="120"/>
              <w:rPr>
                <w:b/>
                <w:bCs/>
                <w:sz w:val="32"/>
                <w:szCs w:val="32"/>
              </w:rPr>
            </w:pPr>
            <w:r>
              <w:rPr>
                <w:b/>
                <w:bCs/>
                <w:noProof/>
                <w:color w:val="E30613" w:themeColor="accent2"/>
                <w:sz w:val="32"/>
                <w:szCs w:val="32"/>
              </w:rPr>
              <mc:AlternateContent>
                <mc:Choice Requires="wps">
                  <w:drawing>
                    <wp:anchor distT="0" distB="0" distL="114300" distR="114300" simplePos="0" relativeHeight="251676684" behindDoc="0" locked="0" layoutInCell="1" allowOverlap="1" wp14:anchorId="45E8222E" wp14:editId="28E48C4D">
                      <wp:simplePos x="0" y="0"/>
                      <wp:positionH relativeFrom="column">
                        <wp:posOffset>207909</wp:posOffset>
                      </wp:positionH>
                      <wp:positionV relativeFrom="paragraph">
                        <wp:posOffset>346075</wp:posOffset>
                      </wp:positionV>
                      <wp:extent cx="811530" cy="0"/>
                      <wp:effectExtent l="0" t="0" r="0" b="0"/>
                      <wp:wrapNone/>
                      <wp:docPr id="2147122022" name="Conector recto 1"/>
                      <wp:cNvGraphicFramePr/>
                      <a:graphic xmlns:a="http://schemas.openxmlformats.org/drawingml/2006/main">
                        <a:graphicData uri="http://schemas.microsoft.com/office/word/2010/wordprocessingShape">
                          <wps:wsp>
                            <wps:cNvCnPr/>
                            <wps:spPr>
                              <a:xfrm>
                                <a:off x="0" y="0"/>
                                <a:ext cx="81153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3CEC2E0" id="Conector recto 1" o:spid="_x0000_s1026" style="position:absolute;z-index:251676684;visibility:visible;mso-wrap-style:square;mso-wrap-distance-left:9pt;mso-wrap-distance-top:0;mso-wrap-distance-right:9pt;mso-wrap-distance-bottom:0;mso-position-horizontal:absolute;mso-position-horizontal-relative:text;mso-position-vertical:absolute;mso-position-vertical-relative:text" from="16.35pt,27.25pt" to="80.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" strokecolor="#00b050" strokeweight="1.5pt">
                      <v:stroke joinstyle="miter"/>
                    </v:line>
                  </w:pict>
                </mc:Fallback>
              </mc:AlternateContent>
            </w:r>
            <w:r w:rsidR="00903B81">
              <w:rPr>
                <w:b/>
                <w:i/>
                <w:sz w:val="32"/>
              </w:rPr>
              <w:t xml:space="preserve">    </w:t>
            </w:r>
            <w:r w:rsidR="00903B81">
              <w:rPr>
                <w:b/>
                <w:sz w:val="32"/>
              </w:rPr>
              <w:t>RESPUESTA</w:t>
            </w:r>
          </w:p>
        </w:tc>
        <w:tc>
          <w:tcPr>
            <w:tcW w:w="5081" w:type="dxa"/>
          </w:tcPr>
          <w:p w14:paraId="4FC4F01F" w14:textId="1ADBF95F" w:rsidR="00903B81" w:rsidRDefault="00903B81" w:rsidP="003F3CCC">
            <w:pPr>
              <w:spacing w:before="120" w:after="120"/>
              <w:jc w:val="right"/>
              <w:rPr>
                <w:b/>
                <w:bCs/>
                <w:i/>
                <w:iCs/>
                <w:sz w:val="32"/>
                <w:szCs w:val="32"/>
              </w:rPr>
            </w:pPr>
            <w:r>
              <w:rPr>
                <w:color w:val="E30613" w:themeColor="accent2"/>
                <w:sz w:val="24"/>
              </w:rPr>
              <w:t>Texto: ½ página como máximo</w:t>
            </w:r>
          </w:p>
        </w:tc>
      </w:tr>
    </w:tbl>
    <w:p w14:paraId="7D5BEC88" w14:textId="121915C6" w:rsidR="00101150" w:rsidRPr="00436F48" w:rsidRDefault="00101150" w:rsidP="00101150">
      <w:pPr>
        <w:pStyle w:val="Heading1"/>
        <w:rPr>
          <w:sz w:val="19"/>
          <w:szCs w:val="19"/>
        </w:rPr>
      </w:pPr>
    </w:p>
    <w:p w14:paraId="60BEE5D1" w14:textId="2FF516BA" w:rsidR="002B5BD8" w:rsidRPr="00436F48" w:rsidRDefault="002B5BD8" w:rsidP="002B5BD8">
      <w:pPr>
        <w:pBdr>
          <w:bottom w:val="dotted" w:sz="4" w:space="1" w:color="auto"/>
        </w:pBdr>
        <w:rPr>
          <w:b/>
          <w:bCs/>
          <w:color w:val="009640" w:themeColor="accent4"/>
          <w:sz w:val="19"/>
          <w:szCs w:val="19"/>
        </w:rPr>
      </w:pPr>
      <w:r w:rsidRPr="00436F48">
        <w:rPr>
          <w:b/>
          <w:color w:val="009640" w:themeColor="accent4"/>
          <w:sz w:val="19"/>
          <w:szCs w:val="19"/>
        </w:rPr>
        <w:t>AVANCES EN MATERIA DE PROTECCIÓN</w:t>
      </w:r>
    </w:p>
    <w:p w14:paraId="52AA2BBA" w14:textId="36438035" w:rsidR="002B5BD8" w:rsidRPr="00436F48" w:rsidRDefault="00436F48" w:rsidP="002B5BD8">
      <w:pPr>
        <w:jc w:val="both"/>
        <w:rPr>
          <w:color w:val="000000"/>
          <w:sz w:val="19"/>
          <w:szCs w:val="19"/>
        </w:rPr>
      </w:pPr>
      <w:r w:rsidRPr="00436F48">
        <w:rPr>
          <w:noProof/>
          <w:color w:val="000000"/>
          <w:sz w:val="19"/>
          <w:szCs w:val="19"/>
        </w:rPr>
        <mc:AlternateContent>
          <mc:Choice Requires="wps">
            <w:drawing>
              <wp:anchor distT="0" distB="0" distL="114300" distR="114300" simplePos="0" relativeHeight="251666444" behindDoc="0" locked="0" layoutInCell="1" allowOverlap="1" wp14:anchorId="2654DF21" wp14:editId="738199D7">
                <wp:simplePos x="0" y="0"/>
                <wp:positionH relativeFrom="column">
                  <wp:posOffset>3641090</wp:posOffset>
                </wp:positionH>
                <wp:positionV relativeFrom="paragraph">
                  <wp:posOffset>1359643</wp:posOffset>
                </wp:positionV>
                <wp:extent cx="380365" cy="261938"/>
                <wp:effectExtent l="0" t="0" r="0" b="5080"/>
                <wp:wrapNone/>
                <wp:docPr id="194" name="Cuadro de texto 194"/>
                <wp:cNvGraphicFramePr/>
                <a:graphic xmlns:a="http://schemas.openxmlformats.org/drawingml/2006/main">
                  <a:graphicData uri="http://schemas.microsoft.com/office/word/2010/wordprocessingShape">
                    <wps:wsp>
                      <wps:cNvSpPr txBox="1"/>
                      <wps:spPr>
                        <a:xfrm>
                          <a:off x="0" y="0"/>
                          <a:ext cx="380365" cy="261938"/>
                        </a:xfrm>
                        <a:prstGeom prst="rect">
                          <a:avLst/>
                        </a:prstGeom>
                        <a:noFill/>
                        <a:ln w="6350">
                          <a:noFill/>
                        </a:ln>
                      </wps:spPr>
                      <wps:txbx>
                        <w:txbxContent>
                          <w:p w14:paraId="5686DE6F" w14:textId="77777777" w:rsidR="009A4A36" w:rsidRPr="009A4A36" w:rsidRDefault="009A4A36" w:rsidP="009A4A36">
                            <w:pPr>
                              <w:spacing w:after="0"/>
                              <w:rPr>
                                <w:b/>
                                <w:bCs/>
                                <w:sz w:val="13"/>
                                <w:szCs w:val="13"/>
                              </w:rPr>
                            </w:pPr>
                            <w:r>
                              <w:rPr>
                                <w:b/>
                                <w:sz w:val="13"/>
                              </w:rPr>
                              <w:t>&gt;5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54DF21" id="Cuadro de texto 194" o:spid="_x0000_s1043" type="#_x0000_t202" style="position:absolute;left:0;text-align:left;margin-left:286.7pt;margin-top:107.05pt;width:29.95pt;height:20.65pt;z-index:251666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" filled="f" stroked="f" strokeweight=".5pt">
                <v:textbox>
                  <w:txbxContent>
                    <w:p w14:paraId="5686DE6F" w14:textId="77777777" w:rsidR="009A4A36" w:rsidRPr="009A4A36" w:rsidRDefault="009A4A36" w:rsidP="009A4A36">
                      <w:pPr>
                        <w:spacing w:after="0"/>
                        <w:rPr>
                          <w:b/>
                          <w:bCs/>
                          <w:sz w:val="13"/>
                          <w:szCs w:val="13"/>
                        </w:rPr>
                      </w:pPr>
                      <w:r>
                        <w:rPr>
                          <w:b/>
                          <w:sz w:val="13"/>
                        </w:rPr>
                        <w:t>&gt;5</w:t>
                      </w:r>
                    </w:p>
                  </w:txbxContent>
                </v:textbox>
              </v:shape>
            </w:pict>
          </mc:Fallback>
        </mc:AlternateContent>
      </w:r>
      <w:r w:rsidR="009A4A36" w:rsidRPr="00436F48">
        <w:rPr>
          <w:noProof/>
          <w:color w:val="000000"/>
          <w:sz w:val="19"/>
          <w:szCs w:val="19"/>
        </w:rPr>
        <w:drawing>
          <wp:anchor distT="0" distB="0" distL="114300" distR="114300" simplePos="0" relativeHeight="251658250" behindDoc="0" locked="0" layoutInCell="1" allowOverlap="1" wp14:anchorId="75DDFD56" wp14:editId="74DC79D5">
            <wp:simplePos x="0" y="0"/>
            <wp:positionH relativeFrom="margin">
              <wp:posOffset>3355975</wp:posOffset>
            </wp:positionH>
            <wp:positionV relativeFrom="paragraph">
              <wp:posOffset>216535</wp:posOffset>
            </wp:positionV>
            <wp:extent cx="3042920" cy="3352800"/>
            <wp:effectExtent l="19050" t="19050" r="24130" b="190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3">
                      <a:extLst>
                        <a:ext uri="{28A0092B-C50C-407E-A947-70E740481C1C}">
                          <a14:useLocalDpi xmlns:a14="http://schemas.microsoft.com/office/drawing/2010/main" val="0"/>
                        </a:ext>
                      </a:extLst>
                    </a:blip>
                    <a:srcRect l="768" t="978" r="1197" b="707"/>
                    <a:stretch/>
                  </pic:blipFill>
                  <pic:spPr bwMode="auto">
                    <a:xfrm>
                      <a:off x="0" y="0"/>
                      <a:ext cx="3042920" cy="3352800"/>
                    </a:xfrm>
                    <a:prstGeom prst="rect">
                      <a:avLst/>
                    </a:prstGeom>
                    <a:ln w="9525" cap="flat" cmpd="sng" algn="ctr">
                      <a:solidFill>
                        <a:srgbClr val="009640"/>
                      </a:solidFill>
                      <a:prstDash val="sysDot"/>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4A36" w:rsidRPr="00436F48">
        <w:rPr>
          <w:noProof/>
          <w:color w:val="000000"/>
          <w:sz w:val="19"/>
          <w:szCs w:val="19"/>
        </w:rPr>
        <mc:AlternateContent>
          <mc:Choice Requires="wps">
            <w:drawing>
              <wp:anchor distT="0" distB="0" distL="114300" distR="114300" simplePos="0" relativeHeight="251665420" behindDoc="0" locked="0" layoutInCell="1" allowOverlap="1" wp14:anchorId="3A3F676C" wp14:editId="02AF7CD2">
                <wp:simplePos x="0" y="0"/>
                <wp:positionH relativeFrom="column">
                  <wp:posOffset>3622675</wp:posOffset>
                </wp:positionH>
                <wp:positionV relativeFrom="paragraph">
                  <wp:posOffset>1116330</wp:posOffset>
                </wp:positionV>
                <wp:extent cx="380365" cy="238125"/>
                <wp:effectExtent l="0" t="0" r="0" b="0"/>
                <wp:wrapNone/>
                <wp:docPr id="193" name="Cuadro de texto 193"/>
                <wp:cNvGraphicFramePr/>
                <a:graphic xmlns:a="http://schemas.openxmlformats.org/drawingml/2006/main">
                  <a:graphicData uri="http://schemas.microsoft.com/office/word/2010/wordprocessingShape">
                    <wps:wsp>
                      <wps:cNvSpPr txBox="1"/>
                      <wps:spPr>
                        <a:xfrm>
                          <a:off x="0" y="0"/>
                          <a:ext cx="380365" cy="238125"/>
                        </a:xfrm>
                        <a:prstGeom prst="rect">
                          <a:avLst/>
                        </a:prstGeom>
                        <a:noFill/>
                        <a:ln w="6350">
                          <a:noFill/>
                        </a:ln>
                      </wps:spPr>
                      <wps:txbx>
                        <w:txbxContent>
                          <w:p w14:paraId="1F365CFF" w14:textId="77777777" w:rsidR="009A4A36" w:rsidRPr="009A4A36" w:rsidRDefault="009A4A36" w:rsidP="009A4A36">
                            <w:pPr>
                              <w:spacing w:after="0"/>
                              <w:rPr>
                                <w:b/>
                                <w:bCs/>
                                <w:sz w:val="13"/>
                                <w:szCs w:val="13"/>
                              </w:rPr>
                            </w:pPr>
                            <w:r>
                              <w:rPr>
                                <w:b/>
                                <w:sz w:val="13"/>
                              </w:rPr>
                              <w:t>&gt;15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3F676C" id="Cuadro de texto 193" o:spid="_x0000_s1043" type="#_x0000_t202" style="position:absolute;left:0;text-align:left;margin-left:285.25pt;margin-top:87.9pt;width:29.95pt;height:18.75pt;z-index:251665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" filled="f" stroked="f" strokeweight=".5pt">
                <v:textbox>
                  <w:txbxContent>
                    <w:p w14:paraId="1F365CFF" w14:textId="77777777" w:rsidR="009A4A36" w:rsidRPr="009A4A36" w:rsidRDefault="009A4A36" w:rsidP="009A4A36">
                      <w:pPr>
                        <w:spacing w:after="0"/>
                        <w:rPr>
                          <w:b/>
                          <w:bCs/>
                          <w:sz w:val="13"/>
                          <w:szCs w:val="13"/>
                        </w:rPr>
                      </w:pPr>
                      <w:r>
                        <w:rPr>
                          <w:b/>
                          <w:sz w:val="13"/>
                        </w:rPr>
                        <w:t xml:space="preserve">&gt;15</w:t>
                      </w:r>
                    </w:p>
                  </w:txbxContent>
                </v:textbox>
              </v:shape>
            </w:pict>
          </mc:Fallback>
        </mc:AlternateContent>
      </w:r>
      <w:r w:rsidR="009A4A36" w:rsidRPr="00436F48">
        <w:rPr>
          <w:noProof/>
          <w:color w:val="000000"/>
          <w:sz w:val="19"/>
          <w:szCs w:val="19"/>
        </w:rPr>
        <mc:AlternateContent>
          <mc:Choice Requires="wps">
            <w:drawing>
              <wp:anchor distT="0" distB="0" distL="114300" distR="114300" simplePos="0" relativeHeight="251664396" behindDoc="0" locked="0" layoutInCell="1" allowOverlap="1" wp14:anchorId="784EBA2D" wp14:editId="7311E83B">
                <wp:simplePos x="0" y="0"/>
                <wp:positionH relativeFrom="column">
                  <wp:posOffset>3632200</wp:posOffset>
                </wp:positionH>
                <wp:positionV relativeFrom="paragraph">
                  <wp:posOffset>906462</wp:posOffset>
                </wp:positionV>
                <wp:extent cx="380365" cy="228600"/>
                <wp:effectExtent l="0" t="0" r="0" b="0"/>
                <wp:wrapNone/>
                <wp:docPr id="192" name="Cuadro de texto 192"/>
                <wp:cNvGraphicFramePr/>
                <a:graphic xmlns:a="http://schemas.openxmlformats.org/drawingml/2006/main">
                  <a:graphicData uri="http://schemas.microsoft.com/office/word/2010/wordprocessingShape">
                    <wps:wsp>
                      <wps:cNvSpPr txBox="1"/>
                      <wps:spPr>
                        <a:xfrm>
                          <a:off x="0" y="0"/>
                          <a:ext cx="380365" cy="228600"/>
                        </a:xfrm>
                        <a:prstGeom prst="rect">
                          <a:avLst/>
                        </a:prstGeom>
                        <a:noFill/>
                        <a:ln w="6350">
                          <a:noFill/>
                        </a:ln>
                      </wps:spPr>
                      <wps:txbx>
                        <w:txbxContent>
                          <w:p w14:paraId="5A0528F2" w14:textId="77777777" w:rsidR="009A4A36" w:rsidRPr="009A4A36" w:rsidRDefault="009A4A36" w:rsidP="009A4A36">
                            <w:pPr>
                              <w:spacing w:after="0"/>
                              <w:rPr>
                                <w:b/>
                                <w:bCs/>
                                <w:sz w:val="13"/>
                                <w:szCs w:val="13"/>
                              </w:rPr>
                            </w:pPr>
                            <w:r>
                              <w:rPr>
                                <w:b/>
                                <w:sz w:val="13"/>
                              </w:rPr>
                              <w:t>&gt;25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4EBA2D" id="Cuadro de texto 192" o:spid="_x0000_s1044" type="#_x0000_t202" style="position:absolute;left:0;text-align:left;margin-left:286pt;margin-top:71.35pt;width:29.95pt;height:18pt;z-index:251664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xCHA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" filled="f" stroked="f" strokeweight=".5pt">
                <v:textbox>
                  <w:txbxContent>
                    <w:p w14:paraId="5A0528F2" w14:textId="77777777" w:rsidR="009A4A36" w:rsidRPr="009A4A36" w:rsidRDefault="009A4A36" w:rsidP="009A4A36">
                      <w:pPr>
                        <w:spacing w:after="0"/>
                        <w:rPr>
                          <w:b/>
                          <w:bCs/>
                          <w:sz w:val="13"/>
                          <w:szCs w:val="13"/>
                        </w:rPr>
                      </w:pPr>
                      <w:r>
                        <w:rPr>
                          <w:b/>
                          <w:sz w:val="13"/>
                        </w:rPr>
                        <w:t xml:space="preserve">&gt;25</w:t>
                      </w:r>
                    </w:p>
                  </w:txbxContent>
                </v:textbox>
              </v:shape>
            </w:pict>
          </mc:Fallback>
        </mc:AlternateContent>
      </w:r>
      <w:r w:rsidR="009A4A36" w:rsidRPr="00436F48">
        <w:rPr>
          <w:noProof/>
          <w:color w:val="000000"/>
          <w:sz w:val="19"/>
          <w:szCs w:val="19"/>
        </w:rPr>
        <mc:AlternateContent>
          <mc:Choice Requires="wps">
            <w:drawing>
              <wp:anchor distT="0" distB="0" distL="114300" distR="114300" simplePos="0" relativeHeight="251663372" behindDoc="0" locked="0" layoutInCell="1" allowOverlap="1" wp14:anchorId="1819A14B" wp14:editId="2446B75F">
                <wp:simplePos x="0" y="0"/>
                <wp:positionH relativeFrom="column">
                  <wp:posOffset>3621088</wp:posOffset>
                </wp:positionH>
                <wp:positionV relativeFrom="paragraph">
                  <wp:posOffset>677545</wp:posOffset>
                </wp:positionV>
                <wp:extent cx="380365" cy="219075"/>
                <wp:effectExtent l="0" t="0" r="0" b="0"/>
                <wp:wrapNone/>
                <wp:docPr id="63" name="Cuadro de texto 63"/>
                <wp:cNvGraphicFramePr/>
                <a:graphic xmlns:a="http://schemas.openxmlformats.org/drawingml/2006/main">
                  <a:graphicData uri="http://schemas.microsoft.com/office/word/2010/wordprocessingShape">
                    <wps:wsp>
                      <wps:cNvSpPr txBox="1"/>
                      <wps:spPr>
                        <a:xfrm>
                          <a:off x="0" y="0"/>
                          <a:ext cx="380365" cy="219075"/>
                        </a:xfrm>
                        <a:prstGeom prst="rect">
                          <a:avLst/>
                        </a:prstGeom>
                        <a:noFill/>
                        <a:ln w="6350">
                          <a:noFill/>
                        </a:ln>
                      </wps:spPr>
                      <wps:txbx>
                        <w:txbxContent>
                          <w:p w14:paraId="7182D0FA" w14:textId="77777777" w:rsidR="009A4A36" w:rsidRPr="009A4A36" w:rsidRDefault="009A4A36" w:rsidP="009A4A36">
                            <w:pPr>
                              <w:spacing w:after="0"/>
                              <w:rPr>
                                <w:b/>
                                <w:bCs/>
                                <w:sz w:val="13"/>
                                <w:szCs w:val="13"/>
                              </w:rPr>
                            </w:pPr>
                            <w:r>
                              <w:rPr>
                                <w:b/>
                                <w:sz w:val="13"/>
                              </w:rPr>
                              <w:t>&gt;50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19A14B" id="Cuadro de texto 63" o:spid="_x0000_s1045" type="#_x0000_t202" style="position:absolute;left:0;text-align:left;margin-left:285.15pt;margin-top:53.35pt;width:29.95pt;height:17.25pt;z-index:251663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yvGwIAADM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" filled="f" stroked="f" strokeweight=".5pt">
                <v:textbox>
                  <w:txbxContent>
                    <w:p w14:paraId="7182D0FA" w14:textId="77777777" w:rsidR="009A4A36" w:rsidRPr="009A4A36" w:rsidRDefault="009A4A36" w:rsidP="009A4A36">
                      <w:pPr>
                        <w:spacing w:after="0"/>
                        <w:rPr>
                          <w:b/>
                          <w:bCs/>
                          <w:sz w:val="13"/>
                          <w:szCs w:val="13"/>
                        </w:rPr>
                      </w:pPr>
                      <w:r>
                        <w:rPr>
                          <w:b/>
                          <w:sz w:val="13"/>
                        </w:rPr>
                        <w:t xml:space="preserve">&gt;50</w:t>
                      </w:r>
                    </w:p>
                  </w:txbxContent>
                </v:textbox>
              </v:shape>
            </w:pict>
          </mc:Fallback>
        </mc:AlternateContent>
      </w:r>
      <w:r w:rsidR="009A4A36" w:rsidRPr="00436F48">
        <w:rPr>
          <w:noProof/>
          <w:color w:val="000000"/>
          <w:sz w:val="19"/>
          <w:szCs w:val="19"/>
        </w:rPr>
        <mc:AlternateContent>
          <mc:Choice Requires="wps">
            <w:drawing>
              <wp:anchor distT="0" distB="0" distL="114300" distR="114300" simplePos="0" relativeHeight="251662348" behindDoc="0" locked="0" layoutInCell="1" allowOverlap="1" wp14:anchorId="63AD7654" wp14:editId="0372CC4E">
                <wp:simplePos x="0" y="0"/>
                <wp:positionH relativeFrom="column">
                  <wp:posOffset>3332480</wp:posOffset>
                </wp:positionH>
                <wp:positionV relativeFrom="paragraph">
                  <wp:posOffset>468948</wp:posOffset>
                </wp:positionV>
                <wp:extent cx="1423987" cy="204788"/>
                <wp:effectExtent l="0" t="0" r="0" b="5080"/>
                <wp:wrapNone/>
                <wp:docPr id="62" name="Cuadro de texto 62"/>
                <wp:cNvGraphicFramePr/>
                <a:graphic xmlns:a="http://schemas.openxmlformats.org/drawingml/2006/main">
                  <a:graphicData uri="http://schemas.microsoft.com/office/word/2010/wordprocessingShape">
                    <wps:wsp>
                      <wps:cNvSpPr txBox="1"/>
                      <wps:spPr>
                        <a:xfrm>
                          <a:off x="0" y="0"/>
                          <a:ext cx="1423987" cy="204788"/>
                        </a:xfrm>
                        <a:prstGeom prst="rect">
                          <a:avLst/>
                        </a:prstGeom>
                        <a:noFill/>
                        <a:ln w="6350">
                          <a:noFill/>
                        </a:ln>
                      </wps:spPr>
                      <wps:txbx>
                        <w:txbxContent>
                          <w:p w14:paraId="4D73B81A" w14:textId="77777777" w:rsidR="009A4A36" w:rsidRPr="009A4A36" w:rsidRDefault="009A4A36" w:rsidP="009A4A36">
                            <w:pPr>
                              <w:spacing w:after="0"/>
                              <w:rPr>
                                <w:b/>
                                <w:bCs/>
                                <w:sz w:val="13"/>
                                <w:szCs w:val="13"/>
                              </w:rPr>
                            </w:pPr>
                            <w:r>
                              <w:rPr>
                                <w:b/>
                                <w:sz w:val="13"/>
                              </w:rPr>
                              <w:t>Número de restricciones de acceso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AD7654" id="Cuadro de texto 62" o:spid="_x0000_s1046" type="#_x0000_t202" style="position:absolute;left:0;text-align:left;margin-left:262.4pt;margin-top:36.95pt;width:112.1pt;height:16.15pt;z-index:251662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" filled="f" stroked="f" strokeweight=".5pt">
                <v:textbox>
                  <w:txbxContent>
                    <w:p w14:paraId="4D73B81A" w14:textId="77777777" w:rsidR="009A4A36" w:rsidRPr="009A4A36" w:rsidRDefault="009A4A36" w:rsidP="009A4A36">
                      <w:pPr>
                        <w:spacing w:after="0"/>
                        <w:rPr>
                          <w:b/>
                          <w:bCs/>
                          <w:sz w:val="13"/>
                          <w:szCs w:val="13"/>
                        </w:rPr>
                      </w:pPr>
                      <w:r>
                        <w:rPr>
                          <w:b/>
                          <w:sz w:val="13"/>
                        </w:rPr>
                        <w:t xml:space="preserve">Número de restricciones de acceso</w:t>
                      </w:r>
                    </w:p>
                  </w:txbxContent>
                </v:textbox>
              </v:shape>
            </w:pict>
          </mc:Fallback>
        </mc:AlternateContent>
      </w:r>
      <w:r w:rsidR="009A4A36" w:rsidRPr="00436F48">
        <w:rPr>
          <w:color w:val="000000"/>
          <w:sz w:val="19"/>
          <w:szCs w:val="19"/>
        </w:rPr>
        <w:t xml:space="preserve">A fecha de febrero de 2022, </w:t>
      </w:r>
      <w:r w:rsidR="009A4A36" w:rsidRPr="00436F48">
        <w:rPr>
          <w:b/>
          <w:color w:val="000000"/>
          <w:sz w:val="19"/>
          <w:szCs w:val="19"/>
        </w:rPr>
        <w:t xml:space="preserve">32 </w:t>
      </w:r>
      <w:r w:rsidR="00A511AC">
        <w:rPr>
          <w:color w:val="000000"/>
          <w:sz w:val="19"/>
          <w:szCs w:val="19"/>
        </w:rPr>
        <w:t>socios</w:t>
      </w:r>
      <w:r w:rsidR="009A4A36" w:rsidRPr="00436F48">
        <w:rPr>
          <w:color w:val="000000"/>
          <w:sz w:val="19"/>
          <w:szCs w:val="19"/>
        </w:rPr>
        <w:t xml:space="preserve"> para la </w:t>
      </w:r>
      <w:r w:rsidR="009A4A36" w:rsidRPr="00436F48">
        <w:rPr>
          <w:b/>
          <w:color w:val="000000"/>
          <w:sz w:val="19"/>
          <w:szCs w:val="19"/>
        </w:rPr>
        <w:t xml:space="preserve">protección </w:t>
      </w:r>
      <w:r w:rsidR="009A4A36" w:rsidRPr="00436F48">
        <w:rPr>
          <w:color w:val="000000"/>
          <w:sz w:val="19"/>
          <w:szCs w:val="19"/>
        </w:rPr>
        <w:t xml:space="preserve">están respondiendo a las necesidades de protección de más de 3 millones de personas </w:t>
      </w:r>
      <w:r w:rsidR="00A852CB">
        <w:rPr>
          <w:color w:val="000000"/>
          <w:sz w:val="19"/>
          <w:szCs w:val="19"/>
        </w:rPr>
        <w:t>en necesidad</w:t>
      </w:r>
      <w:r w:rsidR="009A4A36" w:rsidRPr="00436F48">
        <w:rPr>
          <w:color w:val="000000"/>
          <w:sz w:val="19"/>
          <w:szCs w:val="19"/>
        </w:rPr>
        <w:t xml:space="preserve">. </w:t>
      </w:r>
      <w:r w:rsidR="009A4A36" w:rsidRPr="00436F48">
        <w:rPr>
          <w:b/>
          <w:color w:val="000000"/>
          <w:sz w:val="19"/>
          <w:szCs w:val="19"/>
        </w:rPr>
        <w:t>En enero y febrero de 2022, se llegó a 250.000 personas</w:t>
      </w:r>
      <w:r w:rsidR="009A4A36" w:rsidRPr="00436F48">
        <w:rPr>
          <w:color w:val="000000"/>
          <w:sz w:val="19"/>
          <w:szCs w:val="19"/>
        </w:rPr>
        <w:t xml:space="preserve"> aproximadamente. El 79 % de las personas atendidas proceden de </w:t>
      </w:r>
      <w:proofErr w:type="spellStart"/>
      <w:r w:rsidR="009A4A36" w:rsidRPr="00436F48">
        <w:rPr>
          <w:color w:val="575752" w:themeColor="text2" w:themeTint="BF"/>
          <w:sz w:val="19"/>
          <w:szCs w:val="19"/>
        </w:rPr>
        <w:t>Tissura</w:t>
      </w:r>
      <w:proofErr w:type="spellEnd"/>
      <w:r w:rsidR="009A4A36" w:rsidRPr="00436F48">
        <w:rPr>
          <w:color w:val="575752" w:themeColor="text2" w:themeTint="BF"/>
          <w:sz w:val="19"/>
          <w:szCs w:val="19"/>
        </w:rPr>
        <w:t xml:space="preserve"> y </w:t>
      </w:r>
      <w:proofErr w:type="spellStart"/>
      <w:r w:rsidR="009A4A36" w:rsidRPr="00436F48">
        <w:rPr>
          <w:color w:val="575752" w:themeColor="text2" w:themeTint="BF"/>
          <w:sz w:val="19"/>
          <w:szCs w:val="19"/>
        </w:rPr>
        <w:t>Piru</w:t>
      </w:r>
      <w:proofErr w:type="spellEnd"/>
      <w:r w:rsidR="009A4A36" w:rsidRPr="00436F48">
        <w:rPr>
          <w:color w:val="000000"/>
          <w:sz w:val="19"/>
          <w:szCs w:val="19"/>
        </w:rPr>
        <w:t xml:space="preserve"> y se encuentran principalmente en las grandes ciudades de </w:t>
      </w:r>
      <w:proofErr w:type="spellStart"/>
      <w:r w:rsidR="009A4A36" w:rsidRPr="00436F48">
        <w:rPr>
          <w:color w:val="000000"/>
          <w:sz w:val="19"/>
          <w:szCs w:val="19"/>
        </w:rPr>
        <w:t>Arum</w:t>
      </w:r>
      <w:proofErr w:type="spellEnd"/>
      <w:r w:rsidR="009A4A36" w:rsidRPr="00436F48">
        <w:rPr>
          <w:color w:val="000000"/>
          <w:sz w:val="19"/>
          <w:szCs w:val="19"/>
        </w:rPr>
        <w:t xml:space="preserve">, </w:t>
      </w:r>
      <w:proofErr w:type="spellStart"/>
      <w:r w:rsidR="009A4A36" w:rsidRPr="00436F48">
        <w:rPr>
          <w:color w:val="000000"/>
          <w:sz w:val="19"/>
          <w:szCs w:val="19"/>
        </w:rPr>
        <w:t>Mailo</w:t>
      </w:r>
      <w:proofErr w:type="spellEnd"/>
      <w:r w:rsidR="009A4A36" w:rsidRPr="00436F48">
        <w:rPr>
          <w:color w:val="000000"/>
          <w:sz w:val="19"/>
          <w:szCs w:val="19"/>
        </w:rPr>
        <w:t xml:space="preserve">, </w:t>
      </w:r>
      <w:proofErr w:type="spellStart"/>
      <w:r w:rsidR="009A4A36" w:rsidRPr="00436F48">
        <w:rPr>
          <w:color w:val="000000"/>
          <w:sz w:val="19"/>
          <w:szCs w:val="19"/>
        </w:rPr>
        <w:t>Sarwa</w:t>
      </w:r>
      <w:proofErr w:type="spellEnd"/>
      <w:r w:rsidR="009A4A36" w:rsidRPr="00436F48">
        <w:rPr>
          <w:color w:val="000000"/>
          <w:sz w:val="19"/>
          <w:szCs w:val="19"/>
        </w:rPr>
        <w:t xml:space="preserve"> y </w:t>
      </w:r>
      <w:proofErr w:type="spellStart"/>
      <w:r w:rsidR="009A4A36" w:rsidRPr="00436F48">
        <w:rPr>
          <w:color w:val="000000"/>
          <w:sz w:val="19"/>
          <w:szCs w:val="19"/>
        </w:rPr>
        <w:t>Sakelle</w:t>
      </w:r>
      <w:proofErr w:type="spellEnd"/>
      <w:r w:rsidR="009A4A36" w:rsidRPr="00436F48">
        <w:rPr>
          <w:color w:val="000000"/>
          <w:sz w:val="19"/>
          <w:szCs w:val="19"/>
        </w:rPr>
        <w:t xml:space="preserve">, acogidas en emplazamientos de desplazados internos. El 80 % de los servicios de protección se centraron en la prevención de la violencia basada en género y la mitigación de riesgos, la sensibilización y el apoyo psicosocial y para la salud mental. </w:t>
      </w:r>
    </w:p>
    <w:p w14:paraId="3B925D44" w14:textId="60E794E9" w:rsidR="002B5BD8" w:rsidRPr="00436F48" w:rsidRDefault="00436F48" w:rsidP="002B5BD8">
      <w:pPr>
        <w:jc w:val="both"/>
        <w:rPr>
          <w:sz w:val="19"/>
          <w:szCs w:val="19"/>
        </w:rPr>
      </w:pPr>
      <w:r w:rsidRPr="00436F48">
        <w:rPr>
          <w:noProof/>
          <w:color w:val="000000"/>
          <w:sz w:val="19"/>
          <w:szCs w:val="19"/>
        </w:rPr>
        <mc:AlternateContent>
          <mc:Choice Requires="wps">
            <w:drawing>
              <wp:anchor distT="0" distB="0" distL="114300" distR="114300" simplePos="0" relativeHeight="251668492" behindDoc="0" locked="0" layoutInCell="1" allowOverlap="1" wp14:anchorId="4B90EA92" wp14:editId="2CC56B45">
                <wp:simplePos x="0" y="0"/>
                <wp:positionH relativeFrom="column">
                  <wp:posOffset>3598545</wp:posOffset>
                </wp:positionH>
                <wp:positionV relativeFrom="paragraph">
                  <wp:posOffset>395234</wp:posOffset>
                </wp:positionV>
                <wp:extent cx="1353185" cy="957263"/>
                <wp:effectExtent l="0" t="0" r="0" b="0"/>
                <wp:wrapNone/>
                <wp:docPr id="196" name="Cuadro de texto 196"/>
                <wp:cNvGraphicFramePr/>
                <a:graphic xmlns:a="http://schemas.openxmlformats.org/drawingml/2006/main">
                  <a:graphicData uri="http://schemas.microsoft.com/office/word/2010/wordprocessingShape">
                    <wps:wsp>
                      <wps:cNvSpPr txBox="1"/>
                      <wps:spPr>
                        <a:xfrm>
                          <a:off x="0" y="0"/>
                          <a:ext cx="1353185" cy="957263"/>
                        </a:xfrm>
                        <a:prstGeom prst="rect">
                          <a:avLst/>
                        </a:prstGeom>
                        <a:noFill/>
                        <a:ln w="6350">
                          <a:noFill/>
                        </a:ln>
                      </wps:spPr>
                      <wps:txbx>
                        <w:txbxContent>
                          <w:p w14:paraId="483764C8" w14:textId="77777777" w:rsidR="009A4A36" w:rsidRPr="009A4A36" w:rsidRDefault="009A4A36" w:rsidP="009A4A36">
                            <w:pPr>
                              <w:spacing w:after="0" w:line="480" w:lineRule="auto"/>
                              <w:rPr>
                                <w:b/>
                                <w:bCs/>
                                <w:sz w:val="13"/>
                                <w:szCs w:val="13"/>
                              </w:rPr>
                            </w:pPr>
                            <w:r>
                              <w:rPr>
                                <w:b/>
                                <w:sz w:val="13"/>
                              </w:rPr>
                              <w:t>Seguridad</w:t>
                            </w:r>
                          </w:p>
                          <w:p w14:paraId="102232B6" w14:textId="77777777" w:rsidR="009A4A36" w:rsidRPr="009A4A36" w:rsidRDefault="009A4A36" w:rsidP="009A4A36">
                            <w:pPr>
                              <w:spacing w:after="0" w:line="480" w:lineRule="auto"/>
                              <w:rPr>
                                <w:b/>
                                <w:bCs/>
                                <w:sz w:val="13"/>
                                <w:szCs w:val="13"/>
                              </w:rPr>
                            </w:pPr>
                            <w:r>
                              <w:rPr>
                                <w:b/>
                                <w:sz w:val="13"/>
                              </w:rPr>
                              <w:t>Circulación</w:t>
                            </w:r>
                          </w:p>
                          <w:p w14:paraId="0B0032BB" w14:textId="77777777" w:rsidR="009A4A36" w:rsidRPr="009A4A36" w:rsidRDefault="009A4A36" w:rsidP="009A4A36">
                            <w:pPr>
                              <w:spacing w:after="0" w:line="480" w:lineRule="auto"/>
                              <w:rPr>
                                <w:b/>
                                <w:bCs/>
                                <w:sz w:val="13"/>
                                <w:szCs w:val="13"/>
                              </w:rPr>
                            </w:pPr>
                            <w:r>
                              <w:rPr>
                                <w:b/>
                                <w:sz w:val="13"/>
                              </w:rPr>
                              <w:t>Administrativa</w:t>
                            </w:r>
                          </w:p>
                          <w:p w14:paraId="21A6F5C5" w14:textId="77777777" w:rsidR="009A4A36" w:rsidRPr="009A4A36" w:rsidRDefault="009A4A36" w:rsidP="009A4A36">
                            <w:pPr>
                              <w:spacing w:after="0" w:line="480" w:lineRule="auto"/>
                              <w:rPr>
                                <w:b/>
                                <w:bCs/>
                                <w:sz w:val="13"/>
                                <w:szCs w:val="13"/>
                              </w:rPr>
                            </w:pPr>
                            <w:r>
                              <w:rPr>
                                <w:b/>
                                <w:sz w:val="13"/>
                              </w:rPr>
                              <w:t>Interferencia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90EA92" id="Cuadro de texto 196" o:spid="_x0000_s1048" type="#_x0000_t202" style="position:absolute;left:0;text-align:left;margin-left:283.35pt;margin-top:31.1pt;width:106.55pt;height:75.4pt;z-index:251668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" filled="f" stroked="f" strokeweight=".5pt">
                <v:textbox>
                  <w:txbxContent>
                    <w:p w14:paraId="483764C8" w14:textId="77777777" w:rsidR="009A4A36" w:rsidRPr="009A4A36" w:rsidRDefault="009A4A36" w:rsidP="009A4A36">
                      <w:pPr>
                        <w:spacing w:after="0" w:line="480" w:lineRule="auto"/>
                        <w:rPr>
                          <w:b/>
                          <w:bCs/>
                          <w:sz w:val="13"/>
                          <w:szCs w:val="13"/>
                        </w:rPr>
                      </w:pPr>
                      <w:r>
                        <w:rPr>
                          <w:b/>
                          <w:sz w:val="13"/>
                        </w:rPr>
                        <w:t>Seguridad</w:t>
                      </w:r>
                    </w:p>
                    <w:p w14:paraId="102232B6" w14:textId="77777777" w:rsidR="009A4A36" w:rsidRPr="009A4A36" w:rsidRDefault="009A4A36" w:rsidP="009A4A36">
                      <w:pPr>
                        <w:spacing w:after="0" w:line="480" w:lineRule="auto"/>
                        <w:rPr>
                          <w:b/>
                          <w:bCs/>
                          <w:sz w:val="13"/>
                          <w:szCs w:val="13"/>
                        </w:rPr>
                      </w:pPr>
                      <w:r>
                        <w:rPr>
                          <w:b/>
                          <w:sz w:val="13"/>
                        </w:rPr>
                        <w:t>Circulación</w:t>
                      </w:r>
                    </w:p>
                    <w:p w14:paraId="0B0032BB" w14:textId="77777777" w:rsidR="009A4A36" w:rsidRPr="009A4A36" w:rsidRDefault="009A4A36" w:rsidP="009A4A36">
                      <w:pPr>
                        <w:spacing w:after="0" w:line="480" w:lineRule="auto"/>
                        <w:rPr>
                          <w:b/>
                          <w:bCs/>
                          <w:sz w:val="13"/>
                          <w:szCs w:val="13"/>
                        </w:rPr>
                      </w:pPr>
                      <w:r>
                        <w:rPr>
                          <w:b/>
                          <w:sz w:val="13"/>
                        </w:rPr>
                        <w:t>Administrativa</w:t>
                      </w:r>
                    </w:p>
                    <w:p w14:paraId="21A6F5C5" w14:textId="77777777" w:rsidR="009A4A36" w:rsidRPr="009A4A36" w:rsidRDefault="009A4A36" w:rsidP="009A4A36">
                      <w:pPr>
                        <w:spacing w:after="0" w:line="480" w:lineRule="auto"/>
                        <w:rPr>
                          <w:b/>
                          <w:bCs/>
                          <w:sz w:val="13"/>
                          <w:szCs w:val="13"/>
                        </w:rPr>
                      </w:pPr>
                      <w:r>
                        <w:rPr>
                          <w:b/>
                          <w:sz w:val="13"/>
                        </w:rPr>
                        <w:t>Interferencia</w:t>
                      </w:r>
                    </w:p>
                  </w:txbxContent>
                </v:textbox>
              </v:shape>
            </w:pict>
          </mc:Fallback>
        </mc:AlternateContent>
      </w:r>
      <w:r w:rsidRPr="00436F48">
        <w:rPr>
          <w:noProof/>
          <w:color w:val="000000"/>
          <w:sz w:val="19"/>
          <w:szCs w:val="19"/>
        </w:rPr>
        <mc:AlternateContent>
          <mc:Choice Requires="wps">
            <w:drawing>
              <wp:anchor distT="0" distB="0" distL="114300" distR="114300" simplePos="0" relativeHeight="251667468" behindDoc="0" locked="0" layoutInCell="1" allowOverlap="1" wp14:anchorId="358A3E05" wp14:editId="1A129433">
                <wp:simplePos x="0" y="0"/>
                <wp:positionH relativeFrom="column">
                  <wp:posOffset>3356502</wp:posOffset>
                </wp:positionH>
                <wp:positionV relativeFrom="paragraph">
                  <wp:posOffset>190500</wp:posOffset>
                </wp:positionV>
                <wp:extent cx="1223963" cy="208280"/>
                <wp:effectExtent l="0" t="0" r="0" b="1270"/>
                <wp:wrapNone/>
                <wp:docPr id="195" name="Cuadro de texto 195"/>
                <wp:cNvGraphicFramePr/>
                <a:graphic xmlns:a="http://schemas.openxmlformats.org/drawingml/2006/main">
                  <a:graphicData uri="http://schemas.microsoft.com/office/word/2010/wordprocessingShape">
                    <wps:wsp>
                      <wps:cNvSpPr txBox="1"/>
                      <wps:spPr>
                        <a:xfrm>
                          <a:off x="0" y="0"/>
                          <a:ext cx="1223963" cy="208280"/>
                        </a:xfrm>
                        <a:prstGeom prst="rect">
                          <a:avLst/>
                        </a:prstGeom>
                        <a:noFill/>
                        <a:ln w="6350">
                          <a:noFill/>
                        </a:ln>
                      </wps:spPr>
                      <wps:txbx>
                        <w:txbxContent>
                          <w:p w14:paraId="7AA7C3A8" w14:textId="77777777" w:rsidR="009A4A36" w:rsidRPr="009A4A36" w:rsidRDefault="009A4A36" w:rsidP="009A4A36">
                            <w:pPr>
                              <w:spacing w:after="0"/>
                              <w:rPr>
                                <w:b/>
                                <w:bCs/>
                                <w:sz w:val="13"/>
                                <w:szCs w:val="13"/>
                              </w:rPr>
                            </w:pPr>
                            <w:r>
                              <w:rPr>
                                <w:b/>
                                <w:sz w:val="13"/>
                              </w:rPr>
                              <w:t>Tipo de limitación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8A3E05" id="Cuadro de texto 195" o:spid="_x0000_s1049" type="#_x0000_t202" style="position:absolute;left:0;text-align:left;margin-left:264.3pt;margin-top:15pt;width:96.4pt;height:16.4pt;z-index:251667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" filled="f" stroked="f" strokeweight=".5pt">
                <v:textbox>
                  <w:txbxContent>
                    <w:p w14:paraId="7AA7C3A8" w14:textId="77777777" w:rsidR="009A4A36" w:rsidRPr="009A4A36" w:rsidRDefault="009A4A36" w:rsidP="009A4A36">
                      <w:pPr>
                        <w:spacing w:after="0"/>
                        <w:rPr>
                          <w:b/>
                          <w:bCs/>
                          <w:sz w:val="13"/>
                          <w:szCs w:val="13"/>
                        </w:rPr>
                      </w:pPr>
                      <w:r>
                        <w:rPr>
                          <w:b/>
                          <w:sz w:val="13"/>
                        </w:rPr>
                        <w:t>Tipo de limitación</w:t>
                      </w:r>
                    </w:p>
                  </w:txbxContent>
                </v:textbox>
              </v:shape>
            </w:pict>
          </mc:Fallback>
        </mc:AlternateContent>
      </w:r>
      <w:r w:rsidR="009A4A36" w:rsidRPr="00436F48">
        <w:rPr>
          <w:sz w:val="19"/>
          <w:szCs w:val="19"/>
        </w:rPr>
        <w:t xml:space="preserve">En diciembre de 2021, se puso en marcha la primera intervención humanitaria centrada en los artefactos explosivos en zonas controladas por el RSPT como parte de la respuesta coordinada del Equipo Humanitario País (EHP), tras años de extensas negociaciones. También se constituyó en </w:t>
      </w:r>
      <w:proofErr w:type="spellStart"/>
      <w:r w:rsidR="009A4A36" w:rsidRPr="00436F48">
        <w:rPr>
          <w:sz w:val="19"/>
          <w:szCs w:val="19"/>
        </w:rPr>
        <w:t>Arum</w:t>
      </w:r>
      <w:proofErr w:type="spellEnd"/>
      <w:r w:rsidR="009A4A36" w:rsidRPr="00436F48">
        <w:rPr>
          <w:sz w:val="19"/>
          <w:szCs w:val="19"/>
        </w:rPr>
        <w:t xml:space="preserve"> una nueva organización no gubernamental (ONG) internacional de lucha contra las minas, que amplió las capacidades de estudio de las actividades relativas a las minas y desminado. Sin embargo, la respuesta a las actividades relativas a las minas sigue estando gravemente </w:t>
      </w:r>
      <w:proofErr w:type="spellStart"/>
      <w:r w:rsidR="009A4A36" w:rsidRPr="00436F48">
        <w:rPr>
          <w:sz w:val="19"/>
          <w:szCs w:val="19"/>
        </w:rPr>
        <w:t>infrafinanciada</w:t>
      </w:r>
      <w:proofErr w:type="spellEnd"/>
      <w:r w:rsidR="009A4A36" w:rsidRPr="00436F48">
        <w:rPr>
          <w:sz w:val="19"/>
          <w:szCs w:val="19"/>
        </w:rPr>
        <w:t>.</w:t>
      </w:r>
    </w:p>
    <w:p w14:paraId="0510463B" w14:textId="78F4C687" w:rsidR="002B5BD8" w:rsidRPr="00436F48" w:rsidRDefault="002B5BD8" w:rsidP="002B5BD8">
      <w:pPr>
        <w:pBdr>
          <w:bottom w:val="dotted" w:sz="4" w:space="1" w:color="auto"/>
        </w:pBdr>
        <w:jc w:val="both"/>
        <w:rPr>
          <w:sz w:val="19"/>
          <w:szCs w:val="19"/>
        </w:rPr>
      </w:pPr>
      <w:r w:rsidRPr="00436F48">
        <w:rPr>
          <w:b/>
          <w:color w:val="009640" w:themeColor="accent4"/>
          <w:sz w:val="19"/>
          <w:szCs w:val="19"/>
        </w:rPr>
        <w:t>DIFICULTADES Y MEDIDAS RELACIONADAS CON EL ACCESO</w:t>
      </w:r>
    </w:p>
    <w:p w14:paraId="77CBEB02" w14:textId="38184C1F" w:rsidR="002B5BD8" w:rsidRPr="00436F48" w:rsidRDefault="002B5BD8" w:rsidP="002B5BD8">
      <w:pPr>
        <w:jc w:val="both"/>
        <w:rPr>
          <w:color w:val="000000"/>
          <w:sz w:val="19"/>
          <w:szCs w:val="19"/>
        </w:rPr>
      </w:pPr>
      <w:r w:rsidRPr="00436F48">
        <w:rPr>
          <w:color w:val="000000"/>
          <w:sz w:val="19"/>
          <w:szCs w:val="19"/>
        </w:rPr>
        <w:t xml:space="preserve">La </w:t>
      </w:r>
      <w:r w:rsidRPr="00436F48">
        <w:rPr>
          <w:b/>
          <w:color w:val="000000"/>
          <w:sz w:val="19"/>
          <w:szCs w:val="19"/>
        </w:rPr>
        <w:t>seguridad</w:t>
      </w:r>
      <w:r w:rsidRPr="00436F48">
        <w:rPr>
          <w:color w:val="000000"/>
          <w:sz w:val="19"/>
          <w:szCs w:val="19"/>
        </w:rPr>
        <w:t xml:space="preserve"> sigue siendo una preocupación prioritaria, tanto en los puntos de reunión como en las anteriores zonas de residencia de </w:t>
      </w:r>
      <w:proofErr w:type="spellStart"/>
      <w:r w:rsidRPr="00436F48">
        <w:rPr>
          <w:color w:val="000000"/>
          <w:sz w:val="19"/>
          <w:szCs w:val="19"/>
        </w:rPr>
        <w:t>Manura</w:t>
      </w:r>
      <w:proofErr w:type="spellEnd"/>
      <w:r w:rsidRPr="00436F48">
        <w:rPr>
          <w:color w:val="000000"/>
          <w:sz w:val="19"/>
          <w:szCs w:val="19"/>
        </w:rPr>
        <w:t xml:space="preserve"> y </w:t>
      </w:r>
      <w:proofErr w:type="spellStart"/>
      <w:r w:rsidRPr="00436F48">
        <w:rPr>
          <w:color w:val="000000"/>
          <w:sz w:val="19"/>
          <w:szCs w:val="19"/>
        </w:rPr>
        <w:t>Solbei</w:t>
      </w:r>
      <w:proofErr w:type="spellEnd"/>
      <w:r w:rsidRPr="00436F48">
        <w:rPr>
          <w:color w:val="000000"/>
          <w:sz w:val="19"/>
          <w:szCs w:val="19"/>
        </w:rPr>
        <w:t xml:space="preserve">. La </w:t>
      </w:r>
      <w:r w:rsidRPr="00436F48">
        <w:rPr>
          <w:b/>
          <w:color w:val="000000"/>
          <w:sz w:val="19"/>
          <w:szCs w:val="19"/>
        </w:rPr>
        <w:t>ausencia de iniciativas políticas eficaces para abordar los conflictos intercomunitarios</w:t>
      </w:r>
      <w:r w:rsidRPr="00436F48">
        <w:rPr>
          <w:color w:val="000000"/>
          <w:sz w:val="19"/>
          <w:szCs w:val="19"/>
        </w:rPr>
        <w:t xml:space="preserve">, sobre todo entre los </w:t>
      </w:r>
      <w:proofErr w:type="spellStart"/>
      <w:r w:rsidRPr="00436F48">
        <w:rPr>
          <w:color w:val="000000"/>
          <w:sz w:val="19"/>
          <w:szCs w:val="19"/>
        </w:rPr>
        <w:t>runis</w:t>
      </w:r>
      <w:proofErr w:type="spellEnd"/>
      <w:r w:rsidRPr="00436F48">
        <w:rPr>
          <w:color w:val="000000"/>
          <w:sz w:val="19"/>
          <w:szCs w:val="19"/>
        </w:rPr>
        <w:t xml:space="preserve"> y los </w:t>
      </w:r>
      <w:proofErr w:type="spellStart"/>
      <w:r w:rsidRPr="00436F48">
        <w:rPr>
          <w:color w:val="000000"/>
          <w:sz w:val="19"/>
          <w:szCs w:val="19"/>
        </w:rPr>
        <w:t>alemis</w:t>
      </w:r>
      <w:proofErr w:type="spellEnd"/>
      <w:r w:rsidRPr="00436F48">
        <w:rPr>
          <w:color w:val="000000"/>
          <w:sz w:val="19"/>
          <w:szCs w:val="19"/>
        </w:rPr>
        <w:t xml:space="preserve">, deja a la población sumida en el miedo y la inseguridad constantes, en especial en </w:t>
      </w:r>
      <w:proofErr w:type="spellStart"/>
      <w:r w:rsidRPr="00436F48">
        <w:rPr>
          <w:color w:val="000000"/>
          <w:sz w:val="19"/>
          <w:szCs w:val="19"/>
        </w:rPr>
        <w:t>Railey</w:t>
      </w:r>
      <w:proofErr w:type="spellEnd"/>
      <w:r w:rsidRPr="00436F48">
        <w:rPr>
          <w:color w:val="000000"/>
          <w:sz w:val="19"/>
          <w:szCs w:val="19"/>
        </w:rPr>
        <w:t xml:space="preserve">, </w:t>
      </w:r>
      <w:proofErr w:type="spellStart"/>
      <w:r w:rsidRPr="00436F48">
        <w:rPr>
          <w:color w:val="000000"/>
          <w:sz w:val="19"/>
          <w:szCs w:val="19"/>
        </w:rPr>
        <w:t>Sonrli</w:t>
      </w:r>
      <w:proofErr w:type="spellEnd"/>
      <w:r w:rsidRPr="00436F48">
        <w:rPr>
          <w:color w:val="000000"/>
          <w:sz w:val="19"/>
          <w:szCs w:val="19"/>
        </w:rPr>
        <w:t xml:space="preserve">, </w:t>
      </w:r>
      <w:proofErr w:type="spellStart"/>
      <w:r w:rsidRPr="00436F48">
        <w:rPr>
          <w:color w:val="000000"/>
          <w:sz w:val="19"/>
          <w:szCs w:val="19"/>
        </w:rPr>
        <w:t>Upper</w:t>
      </w:r>
      <w:proofErr w:type="spellEnd"/>
      <w:r w:rsidRPr="00436F48">
        <w:rPr>
          <w:color w:val="000000"/>
          <w:sz w:val="19"/>
          <w:szCs w:val="19"/>
        </w:rPr>
        <w:t xml:space="preserve"> </w:t>
      </w:r>
      <w:proofErr w:type="spellStart"/>
      <w:r w:rsidRPr="00436F48">
        <w:rPr>
          <w:color w:val="000000"/>
          <w:sz w:val="19"/>
          <w:szCs w:val="19"/>
        </w:rPr>
        <w:t>Syle</w:t>
      </w:r>
      <w:proofErr w:type="spellEnd"/>
      <w:r w:rsidRPr="00436F48">
        <w:rPr>
          <w:color w:val="000000"/>
          <w:sz w:val="19"/>
          <w:szCs w:val="19"/>
        </w:rPr>
        <w:t xml:space="preserve"> y </w:t>
      </w:r>
      <w:proofErr w:type="spellStart"/>
      <w:r w:rsidRPr="00436F48">
        <w:rPr>
          <w:color w:val="000000"/>
          <w:sz w:val="19"/>
          <w:szCs w:val="19"/>
        </w:rPr>
        <w:t>Lombardy</w:t>
      </w:r>
      <w:proofErr w:type="spellEnd"/>
      <w:r w:rsidRPr="00436F48">
        <w:rPr>
          <w:color w:val="000000"/>
          <w:sz w:val="19"/>
          <w:szCs w:val="19"/>
        </w:rPr>
        <w:t xml:space="preserve">. </w:t>
      </w:r>
    </w:p>
    <w:p w14:paraId="090FFD55" w14:textId="77777777" w:rsidR="008177B5" w:rsidRDefault="008177B5" w:rsidP="002B5BD8">
      <w:pPr>
        <w:jc w:val="both"/>
        <w:rPr>
          <w:color w:val="000000"/>
          <w:sz w:val="20"/>
          <w:szCs w:val="20"/>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081"/>
      </w:tblGrid>
      <w:tr w:rsidR="00D001C0" w14:paraId="709F96DB" w14:textId="77777777" w:rsidTr="003F3CCC">
        <w:trPr>
          <w:trHeight w:val="581"/>
        </w:trPr>
        <w:tc>
          <w:tcPr>
            <w:tcW w:w="5227" w:type="dxa"/>
          </w:tcPr>
          <w:p w14:paraId="447D0F67" w14:textId="29D2E61A" w:rsidR="00D001C0" w:rsidRDefault="00436F48" w:rsidP="003F3CCC">
            <w:pPr>
              <w:spacing w:before="120" w:after="120"/>
              <w:rPr>
                <w:b/>
                <w:bCs/>
                <w:i/>
                <w:iCs/>
                <w:sz w:val="32"/>
                <w:szCs w:val="32"/>
              </w:rPr>
            </w:pPr>
            <w:r>
              <w:rPr>
                <w:b/>
                <w:bCs/>
                <w:noProof/>
                <w:color w:val="E30613" w:themeColor="accent2"/>
                <w:sz w:val="32"/>
                <w:szCs w:val="32"/>
              </w:rPr>
              <w:lastRenderedPageBreak/>
              <mc:AlternateContent>
                <mc:Choice Requires="wps">
                  <w:drawing>
                    <wp:anchor distT="0" distB="0" distL="114300" distR="114300" simplePos="0" relativeHeight="251678732" behindDoc="0" locked="0" layoutInCell="1" allowOverlap="1" wp14:anchorId="1EEA3265" wp14:editId="243B31F8">
                      <wp:simplePos x="0" y="0"/>
                      <wp:positionH relativeFrom="column">
                        <wp:posOffset>38999</wp:posOffset>
                      </wp:positionH>
                      <wp:positionV relativeFrom="paragraph">
                        <wp:posOffset>329565</wp:posOffset>
                      </wp:positionV>
                      <wp:extent cx="811530" cy="0"/>
                      <wp:effectExtent l="0" t="0" r="0" b="0"/>
                      <wp:wrapNone/>
                      <wp:docPr id="923249828" name="Conector recto 1"/>
                      <wp:cNvGraphicFramePr/>
                      <a:graphic xmlns:a="http://schemas.openxmlformats.org/drawingml/2006/main">
                        <a:graphicData uri="http://schemas.microsoft.com/office/word/2010/wordprocessingShape">
                          <wps:wsp>
                            <wps:cNvCnPr/>
                            <wps:spPr>
                              <a:xfrm>
                                <a:off x="0" y="0"/>
                                <a:ext cx="81153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2EF92E3" id="Conector recto 1" o:spid="_x0000_s1026" style="position:absolute;z-index:251678732;visibility:visible;mso-wrap-style:square;mso-wrap-distance-left:9pt;mso-wrap-distance-top:0;mso-wrap-distance-right:9pt;mso-wrap-distance-bottom:0;mso-position-horizontal:absolute;mso-position-horizontal-relative:text;mso-position-vertical:absolute;mso-position-vertical-relative:text" from="3.05pt,25.95pt" to="66.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" strokecolor="#00b050" strokeweight="1.5pt">
                      <v:stroke joinstyle="miter"/>
                    </v:line>
                  </w:pict>
                </mc:Fallback>
              </mc:AlternateContent>
            </w:r>
            <w:r w:rsidR="00D001C0">
              <w:rPr>
                <w:b/>
                <w:color w:val="E30613" w:themeColor="accent2"/>
              </w:rPr>
              <w:t xml:space="preserve"> </w:t>
            </w:r>
            <w:r w:rsidR="00D001C0">
              <w:rPr>
                <w:b/>
                <w:sz w:val="32"/>
              </w:rPr>
              <w:t>RECOMENDACIONES</w:t>
            </w:r>
            <w:r w:rsidR="00D001C0">
              <w:rPr>
                <w:b/>
                <w:i/>
                <w:sz w:val="32"/>
              </w:rPr>
              <w:t xml:space="preserve">    </w:t>
            </w:r>
          </w:p>
        </w:tc>
        <w:tc>
          <w:tcPr>
            <w:tcW w:w="5081" w:type="dxa"/>
          </w:tcPr>
          <w:p w14:paraId="0CC4AFF9" w14:textId="01AF094A" w:rsidR="00D001C0" w:rsidRDefault="00D001C0" w:rsidP="003F3CCC">
            <w:pPr>
              <w:spacing w:before="120" w:after="120"/>
              <w:jc w:val="right"/>
              <w:rPr>
                <w:b/>
                <w:bCs/>
                <w:i/>
                <w:iCs/>
                <w:sz w:val="32"/>
                <w:szCs w:val="32"/>
              </w:rPr>
            </w:pPr>
            <w:r>
              <w:rPr>
                <w:color w:val="E30613" w:themeColor="accent2"/>
                <w:sz w:val="24"/>
              </w:rPr>
              <w:t>Texto: 1 página como máximo</w:t>
            </w:r>
          </w:p>
        </w:tc>
      </w:tr>
    </w:tbl>
    <w:p w14:paraId="75D9ED99" w14:textId="77777777" w:rsidR="00D001C0" w:rsidRDefault="00D001C0" w:rsidP="00101150"/>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55"/>
        <w:gridCol w:w="8901"/>
      </w:tblGrid>
      <w:tr w:rsidR="00495234" w14:paraId="4A67AEA1" w14:textId="77777777" w:rsidTr="00495234">
        <w:trPr>
          <w:trHeight w:val="144"/>
        </w:trPr>
        <w:tc>
          <w:tcPr>
            <w:tcW w:w="1255" w:type="dxa"/>
            <w:tcBorders>
              <w:top w:val="nil"/>
              <w:left w:val="nil"/>
              <w:bottom w:val="nil"/>
              <w:right w:val="nil"/>
            </w:tcBorders>
            <w:shd w:val="clear" w:color="auto" w:fill="009640" w:themeFill="accent4"/>
            <w:vAlign w:val="center"/>
          </w:tcPr>
          <w:p w14:paraId="758AC720" w14:textId="77777777" w:rsidR="00495234" w:rsidRPr="005C6032" w:rsidRDefault="00495234" w:rsidP="00AA4B78">
            <w:pPr>
              <w:jc w:val="center"/>
              <w:rPr>
                <w:b/>
                <w:bCs/>
                <w:shd w:val="clear" w:color="auto" w:fill="009FE3" w:themeFill="accent1"/>
              </w:rPr>
            </w:pPr>
            <w:r>
              <w:rPr>
                <w:b/>
                <w:color w:val="FFFFFF" w:themeColor="background1"/>
              </w:rPr>
              <w:t>RIESGO 1</w:t>
            </w:r>
          </w:p>
        </w:tc>
        <w:tc>
          <w:tcPr>
            <w:tcW w:w="8901" w:type="dxa"/>
            <w:tcBorders>
              <w:top w:val="nil"/>
              <w:left w:val="nil"/>
              <w:right w:val="nil"/>
            </w:tcBorders>
          </w:tcPr>
          <w:p w14:paraId="680607D7" w14:textId="77777777" w:rsidR="00495234" w:rsidRDefault="00495234" w:rsidP="00AA4B78">
            <w:pPr>
              <w:pStyle w:val="Heading2"/>
              <w:spacing w:before="0"/>
              <w:jc w:val="both"/>
              <w:rPr>
                <w:b/>
                <w:bCs/>
                <w:color w:val="FFFFFF" w:themeColor="background1"/>
                <w:shd w:val="clear" w:color="auto" w:fill="009FE3" w:themeFill="accent1"/>
              </w:rPr>
            </w:pPr>
            <w:r>
              <w:rPr>
                <w:rFonts w:ascii="Calibri Light" w:hAnsi="Calibri Light"/>
                <w:b/>
                <w:color w:val="009640" w:themeColor="accent4"/>
                <w:sz w:val="22"/>
              </w:rPr>
              <w:t>Ataques contra la población civil y asesinatos ilícitos</w:t>
            </w:r>
          </w:p>
        </w:tc>
      </w:tr>
    </w:tbl>
    <w:p w14:paraId="06A32312" w14:textId="77777777" w:rsidR="00495234" w:rsidRPr="00436F48" w:rsidRDefault="00495234" w:rsidP="00495234">
      <w:pPr>
        <w:pBdr>
          <w:top w:val="nil"/>
          <w:left w:val="nil"/>
          <w:bottom w:val="dotted" w:sz="4" w:space="1" w:color="000000"/>
          <w:right w:val="nil"/>
          <w:between w:val="nil"/>
        </w:pBdr>
        <w:spacing w:before="120" w:after="120"/>
        <w:jc w:val="both"/>
        <w:rPr>
          <w:b/>
          <w:bCs/>
          <w:sz w:val="20"/>
          <w:szCs w:val="20"/>
        </w:rPr>
      </w:pPr>
      <w:r w:rsidRPr="00436F48">
        <w:rPr>
          <w:b/>
          <w:sz w:val="20"/>
          <w:szCs w:val="20"/>
        </w:rPr>
        <w:t>EL GOBIERNO y LAS PARTES EN EL CONFLICTO</w:t>
      </w:r>
    </w:p>
    <w:p w14:paraId="2E04866A" w14:textId="77777777" w:rsidR="00F24CB3" w:rsidRPr="00436F48" w:rsidRDefault="00F24CB3" w:rsidP="00F24CB3">
      <w:pPr>
        <w:pStyle w:val="ListParagraph"/>
        <w:numPr>
          <w:ilvl w:val="0"/>
          <w:numId w:val="34"/>
        </w:numPr>
        <w:spacing w:before="120" w:after="120"/>
        <w:ind w:left="360"/>
        <w:jc w:val="both"/>
        <w:rPr>
          <w:b/>
          <w:bCs/>
          <w:sz w:val="20"/>
          <w:szCs w:val="20"/>
        </w:rPr>
      </w:pPr>
      <w:r w:rsidRPr="00436F48">
        <w:rPr>
          <w:b/>
          <w:sz w:val="20"/>
          <w:szCs w:val="20"/>
        </w:rPr>
        <w:t>Poner fin al uso de armas explosivas en zonas pobladas, en consonancia con los compromisos contraídos en virtud de la declaración política sobre dicho uso, y apoyar la realización de un estudio nacional sobre las actividades relativas a las minas para determinar el alcance de la contaminación y facilitar información</w:t>
      </w:r>
      <w:r w:rsidRPr="00436F48">
        <w:rPr>
          <w:sz w:val="20"/>
          <w:szCs w:val="20"/>
        </w:rPr>
        <w:t xml:space="preserve"> sobre cualquier contaminación conocida en el 1</w:t>
      </w:r>
      <w:r w:rsidRPr="00436F48">
        <w:rPr>
          <w:sz w:val="20"/>
          <w:szCs w:val="20"/>
          <w:vertAlign w:val="superscript"/>
        </w:rPr>
        <w:t>er</w:t>
      </w:r>
      <w:r w:rsidRPr="00436F48">
        <w:rPr>
          <w:sz w:val="20"/>
          <w:szCs w:val="20"/>
        </w:rPr>
        <w:t xml:space="preserve"> y el 3</w:t>
      </w:r>
      <w:r w:rsidRPr="00436F48">
        <w:rPr>
          <w:sz w:val="20"/>
          <w:szCs w:val="20"/>
          <w:vertAlign w:val="superscript"/>
        </w:rPr>
        <w:t>er</w:t>
      </w:r>
      <w:r w:rsidRPr="00436F48">
        <w:rPr>
          <w:sz w:val="20"/>
          <w:szCs w:val="20"/>
        </w:rPr>
        <w:t xml:space="preserve"> trimestre de 2023. </w:t>
      </w:r>
    </w:p>
    <w:p w14:paraId="7AA04C2D" w14:textId="750B746E" w:rsidR="00495234" w:rsidRPr="00436F48" w:rsidRDefault="00521DC2" w:rsidP="00495234">
      <w:pPr>
        <w:pBdr>
          <w:top w:val="nil"/>
          <w:left w:val="nil"/>
          <w:bottom w:val="dotted" w:sz="4" w:space="1" w:color="000000"/>
          <w:right w:val="nil"/>
          <w:between w:val="nil"/>
        </w:pBdr>
        <w:spacing w:before="120" w:after="120"/>
        <w:jc w:val="both"/>
        <w:rPr>
          <w:b/>
          <w:bCs/>
          <w:sz w:val="20"/>
          <w:szCs w:val="20"/>
        </w:rPr>
      </w:pPr>
      <w:r w:rsidRPr="00436F48">
        <w:rPr>
          <w:b/>
          <w:sz w:val="20"/>
          <w:szCs w:val="20"/>
        </w:rPr>
        <w:br/>
        <w:t>El CH Y LA COMUNIDAD HUMANITARIA</w:t>
      </w:r>
    </w:p>
    <w:p w14:paraId="1A8BB3FE" w14:textId="77777777" w:rsidR="00436F48" w:rsidRPr="00436F48" w:rsidRDefault="00495234" w:rsidP="00495234">
      <w:pPr>
        <w:pStyle w:val="ListParagraph"/>
        <w:numPr>
          <w:ilvl w:val="0"/>
          <w:numId w:val="26"/>
        </w:numPr>
        <w:ind w:left="360"/>
        <w:jc w:val="both"/>
        <w:rPr>
          <w:sz w:val="20"/>
          <w:szCs w:val="20"/>
        </w:rPr>
      </w:pPr>
      <w:r w:rsidRPr="00436F48">
        <w:rPr>
          <w:sz w:val="20"/>
          <w:szCs w:val="20"/>
        </w:rPr>
        <w:t xml:space="preserve">La erosión de los medios de subsistencia y del poder adquisitivo de la población debe afrontarse con </w:t>
      </w:r>
      <w:r w:rsidRPr="00436F48">
        <w:rPr>
          <w:b/>
          <w:sz w:val="20"/>
          <w:szCs w:val="20"/>
        </w:rPr>
        <w:t>iniciativas multisectoriales encaminadas a mitigar las repercusiones económicas para la población</w:t>
      </w:r>
      <w:r w:rsidRPr="00436F48">
        <w:rPr>
          <w:sz w:val="20"/>
          <w:szCs w:val="20"/>
        </w:rPr>
        <w:t xml:space="preserve">, en particular las personas con discapacidad, los niños y las niñas y las mujeres, a fin de evitar un preocupante aumento de la trata y los abusos y la explotación de la infancia </w:t>
      </w:r>
      <w:r w:rsidRPr="00436F48">
        <w:rPr>
          <w:color w:val="000000"/>
          <w:sz w:val="20"/>
          <w:szCs w:val="20"/>
        </w:rPr>
        <w:t xml:space="preserve">en </w:t>
      </w:r>
      <w:proofErr w:type="spellStart"/>
      <w:r w:rsidRPr="00436F48">
        <w:rPr>
          <w:color w:val="000000"/>
          <w:sz w:val="20"/>
          <w:szCs w:val="20"/>
        </w:rPr>
        <w:t>Railey</w:t>
      </w:r>
      <w:proofErr w:type="spellEnd"/>
      <w:r w:rsidRPr="00436F48">
        <w:rPr>
          <w:color w:val="000000"/>
          <w:sz w:val="20"/>
          <w:szCs w:val="20"/>
        </w:rPr>
        <w:t xml:space="preserve">, </w:t>
      </w:r>
      <w:proofErr w:type="spellStart"/>
      <w:r w:rsidRPr="00436F48">
        <w:rPr>
          <w:color w:val="000000"/>
          <w:sz w:val="20"/>
          <w:szCs w:val="20"/>
        </w:rPr>
        <w:t>Sonrli</w:t>
      </w:r>
      <w:proofErr w:type="spellEnd"/>
      <w:r w:rsidRPr="00436F48">
        <w:rPr>
          <w:color w:val="000000"/>
          <w:sz w:val="20"/>
          <w:szCs w:val="20"/>
        </w:rPr>
        <w:t xml:space="preserve"> y </w:t>
      </w:r>
      <w:proofErr w:type="spellStart"/>
      <w:r w:rsidRPr="00436F48">
        <w:rPr>
          <w:color w:val="000000"/>
          <w:sz w:val="20"/>
          <w:szCs w:val="20"/>
        </w:rPr>
        <w:t>Upper</w:t>
      </w:r>
      <w:proofErr w:type="spellEnd"/>
      <w:r w:rsidRPr="00436F48">
        <w:rPr>
          <w:color w:val="000000"/>
          <w:sz w:val="20"/>
          <w:szCs w:val="20"/>
        </w:rPr>
        <w:t xml:space="preserve"> </w:t>
      </w:r>
      <w:proofErr w:type="spellStart"/>
      <w:r w:rsidRPr="00436F48">
        <w:rPr>
          <w:color w:val="000000"/>
          <w:sz w:val="20"/>
          <w:szCs w:val="20"/>
        </w:rPr>
        <w:t>Syle</w:t>
      </w:r>
      <w:proofErr w:type="spellEnd"/>
      <w:r w:rsidRPr="00436F48">
        <w:rPr>
          <w:color w:val="000000"/>
          <w:sz w:val="20"/>
          <w:szCs w:val="20"/>
        </w:rPr>
        <w:t xml:space="preserve"> durante el segundo trimestre de 2023.</w:t>
      </w:r>
    </w:p>
    <w:p w14:paraId="72975959" w14:textId="7C84E9D7" w:rsidR="00495234" w:rsidRPr="00436F48" w:rsidRDefault="00495234" w:rsidP="00436F48">
      <w:pPr>
        <w:pStyle w:val="ListParagraph"/>
        <w:ind w:left="360"/>
        <w:jc w:val="both"/>
        <w:rPr>
          <w:sz w:val="20"/>
          <w:szCs w:val="20"/>
        </w:rPr>
      </w:pPr>
    </w:p>
    <w:tbl>
      <w:tblPr>
        <w:tblStyle w:val="TableGrid"/>
        <w:tblW w:w="101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55"/>
        <w:gridCol w:w="8901"/>
      </w:tblGrid>
      <w:tr w:rsidR="00F42750" w14:paraId="301438B3" w14:textId="77777777" w:rsidTr="00F42750">
        <w:trPr>
          <w:trHeight w:val="144"/>
        </w:trPr>
        <w:tc>
          <w:tcPr>
            <w:tcW w:w="1255" w:type="dxa"/>
            <w:tcBorders>
              <w:top w:val="nil"/>
              <w:left w:val="nil"/>
              <w:bottom w:val="nil"/>
              <w:right w:val="nil"/>
            </w:tcBorders>
            <w:shd w:val="clear" w:color="auto" w:fill="009640" w:themeFill="accent4"/>
            <w:vAlign w:val="center"/>
          </w:tcPr>
          <w:p w14:paraId="096CDCF3" w14:textId="0A03006B" w:rsidR="00F42750" w:rsidRPr="005C6032" w:rsidRDefault="00F42750" w:rsidP="00AA4B78">
            <w:pPr>
              <w:jc w:val="center"/>
              <w:rPr>
                <w:b/>
                <w:bCs/>
                <w:shd w:val="clear" w:color="auto" w:fill="009FE3" w:themeFill="accent1"/>
              </w:rPr>
            </w:pPr>
            <w:r>
              <w:rPr>
                <w:b/>
                <w:color w:val="FFFFFF" w:themeColor="background1"/>
              </w:rPr>
              <w:t>RIESGO 2</w:t>
            </w:r>
          </w:p>
        </w:tc>
        <w:tc>
          <w:tcPr>
            <w:tcW w:w="8901" w:type="dxa"/>
            <w:tcBorders>
              <w:top w:val="nil"/>
              <w:left w:val="nil"/>
              <w:right w:val="nil"/>
            </w:tcBorders>
          </w:tcPr>
          <w:p w14:paraId="30650F99" w14:textId="77777777" w:rsidR="00F42750" w:rsidRPr="0016621A" w:rsidRDefault="00F42750" w:rsidP="00AA4B78">
            <w:pPr>
              <w:pStyle w:val="Heading2"/>
              <w:spacing w:before="0"/>
              <w:jc w:val="both"/>
              <w:rPr>
                <w:rFonts w:ascii="Calibri Light" w:eastAsia="Calibri Light" w:hAnsi="Calibri Light" w:cs="Calibri Light"/>
                <w:b/>
                <w:bCs/>
              </w:rPr>
            </w:pPr>
            <w:r>
              <w:rPr>
                <w:rFonts w:ascii="Calibri Light" w:hAnsi="Calibri Light"/>
                <w:b/>
                <w:color w:val="009640" w:themeColor="accent4"/>
                <w:sz w:val="22"/>
              </w:rPr>
              <w:t>Confinamiento e impedimento ilícito a la circulación</w:t>
            </w:r>
          </w:p>
        </w:tc>
      </w:tr>
    </w:tbl>
    <w:p w14:paraId="12CFF5E2" w14:textId="77777777" w:rsidR="00F42750" w:rsidRPr="00436F48" w:rsidRDefault="00F42750" w:rsidP="00F42750">
      <w:pPr>
        <w:pBdr>
          <w:top w:val="nil"/>
          <w:left w:val="nil"/>
          <w:bottom w:val="dotted" w:sz="4" w:space="1" w:color="000000"/>
          <w:right w:val="nil"/>
          <w:between w:val="nil"/>
        </w:pBdr>
        <w:spacing w:before="120" w:after="120" w:line="240" w:lineRule="auto"/>
        <w:jc w:val="both"/>
        <w:rPr>
          <w:b/>
          <w:bCs/>
          <w:sz w:val="20"/>
          <w:szCs w:val="20"/>
        </w:rPr>
      </w:pPr>
      <w:r w:rsidRPr="00436F48">
        <w:rPr>
          <w:b/>
          <w:sz w:val="20"/>
          <w:szCs w:val="20"/>
        </w:rPr>
        <w:t xml:space="preserve">LOS DONANTES </w:t>
      </w:r>
    </w:p>
    <w:p w14:paraId="6D2D2652" w14:textId="77777777" w:rsidR="00436F48" w:rsidRPr="00436F48" w:rsidRDefault="00F42750" w:rsidP="00F42750">
      <w:pPr>
        <w:pStyle w:val="ListParagraph"/>
        <w:numPr>
          <w:ilvl w:val="0"/>
          <w:numId w:val="26"/>
        </w:numPr>
        <w:spacing w:line="240" w:lineRule="auto"/>
        <w:ind w:left="360"/>
        <w:jc w:val="both"/>
        <w:rPr>
          <w:sz w:val="20"/>
          <w:szCs w:val="20"/>
        </w:rPr>
      </w:pPr>
      <w:r w:rsidRPr="00436F48">
        <w:rPr>
          <w:sz w:val="20"/>
          <w:szCs w:val="20"/>
        </w:rPr>
        <w:t>Garantizar que</w:t>
      </w:r>
      <w:r w:rsidRPr="00436F48">
        <w:rPr>
          <w:b/>
          <w:sz w:val="20"/>
          <w:szCs w:val="20"/>
        </w:rPr>
        <w:t xml:space="preserve"> todas las ONG tengan acceso al Mecanismo de Intercambio Humanitario</w:t>
      </w:r>
      <w:r w:rsidRPr="00436F48">
        <w:rPr>
          <w:sz w:val="20"/>
          <w:szCs w:val="20"/>
        </w:rPr>
        <w:t xml:space="preserve"> y a los Corredores Financieros Humanitarios, velando al mismo tiempo por unos costos de transferencia bajos y un seguro que reduzca la responsabilidad de las ONG por el manejo de efectivo para el segundo trimestre de 2023.</w:t>
      </w:r>
    </w:p>
    <w:p w14:paraId="4F18A42F" w14:textId="7824155E" w:rsidR="00F42750" w:rsidRPr="00436F48" w:rsidRDefault="00F42750" w:rsidP="00436F48">
      <w:pPr>
        <w:pStyle w:val="ListParagraph"/>
        <w:spacing w:line="240" w:lineRule="auto"/>
        <w:ind w:left="360"/>
        <w:jc w:val="both"/>
        <w:rPr>
          <w:sz w:val="20"/>
          <w:szCs w:val="20"/>
        </w:rPr>
      </w:pPr>
    </w:p>
    <w:tbl>
      <w:tblPr>
        <w:tblStyle w:val="TableGrid"/>
        <w:tblW w:w="101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55"/>
        <w:gridCol w:w="8901"/>
      </w:tblGrid>
      <w:tr w:rsidR="00F42750" w14:paraId="5B355824" w14:textId="77777777" w:rsidTr="00F42750">
        <w:trPr>
          <w:trHeight w:val="144"/>
        </w:trPr>
        <w:tc>
          <w:tcPr>
            <w:tcW w:w="1255" w:type="dxa"/>
            <w:tcBorders>
              <w:top w:val="nil"/>
              <w:left w:val="nil"/>
              <w:bottom w:val="nil"/>
              <w:right w:val="nil"/>
            </w:tcBorders>
            <w:shd w:val="clear" w:color="auto" w:fill="009640" w:themeFill="accent4"/>
            <w:vAlign w:val="center"/>
          </w:tcPr>
          <w:p w14:paraId="7F5F8B0B" w14:textId="77777777" w:rsidR="00F42750" w:rsidRPr="005C6032" w:rsidRDefault="00F42750" w:rsidP="00AA4B78">
            <w:pPr>
              <w:jc w:val="center"/>
              <w:rPr>
                <w:b/>
                <w:bCs/>
                <w:shd w:val="clear" w:color="auto" w:fill="009FE3" w:themeFill="accent1"/>
              </w:rPr>
            </w:pPr>
            <w:r>
              <w:rPr>
                <w:b/>
                <w:color w:val="FFFFFF" w:themeColor="background1"/>
              </w:rPr>
              <w:t>RIESGO 3</w:t>
            </w:r>
          </w:p>
        </w:tc>
        <w:tc>
          <w:tcPr>
            <w:tcW w:w="8901" w:type="dxa"/>
            <w:tcBorders>
              <w:top w:val="nil"/>
              <w:left w:val="nil"/>
              <w:right w:val="nil"/>
            </w:tcBorders>
          </w:tcPr>
          <w:p w14:paraId="0F661B63" w14:textId="352FA484" w:rsidR="00F42750" w:rsidRPr="0016621A" w:rsidRDefault="00F42750" w:rsidP="00AA4B78">
            <w:pPr>
              <w:pStyle w:val="Heading2"/>
              <w:spacing w:before="0"/>
              <w:jc w:val="both"/>
              <w:rPr>
                <w:rFonts w:ascii="Calibri Light" w:eastAsia="Calibri Light" w:hAnsi="Calibri Light" w:cs="Calibri Light"/>
                <w:b/>
                <w:bCs/>
              </w:rPr>
            </w:pPr>
            <w:r>
              <w:rPr>
                <w:rFonts w:ascii="Calibri Light" w:hAnsi="Calibri Light"/>
                <w:b/>
                <w:color w:val="009640" w:themeColor="accent4"/>
                <w:sz w:val="22"/>
              </w:rPr>
              <w:t>Violencia de género y de pareja relacionada con los conflictos</w:t>
            </w:r>
          </w:p>
        </w:tc>
      </w:tr>
    </w:tbl>
    <w:p w14:paraId="2883393E" w14:textId="4F406F8F" w:rsidR="00F42750" w:rsidRPr="00436F48" w:rsidRDefault="00F42750" w:rsidP="00F42750">
      <w:pPr>
        <w:pBdr>
          <w:top w:val="nil"/>
          <w:left w:val="nil"/>
          <w:bottom w:val="dotted" w:sz="4" w:space="1" w:color="000000"/>
          <w:right w:val="nil"/>
          <w:between w:val="nil"/>
        </w:pBdr>
        <w:spacing w:before="120" w:after="120" w:line="240" w:lineRule="auto"/>
        <w:jc w:val="both"/>
        <w:rPr>
          <w:b/>
          <w:bCs/>
          <w:sz w:val="20"/>
          <w:szCs w:val="20"/>
        </w:rPr>
      </w:pPr>
      <w:r w:rsidRPr="00436F48">
        <w:rPr>
          <w:b/>
          <w:sz w:val="20"/>
          <w:szCs w:val="20"/>
        </w:rPr>
        <w:t xml:space="preserve">EL SECTOR DE LA PROTECCIÓN y LOS </w:t>
      </w:r>
      <w:r w:rsidR="00A511AC">
        <w:rPr>
          <w:b/>
          <w:sz w:val="20"/>
          <w:szCs w:val="20"/>
        </w:rPr>
        <w:t>SOCIOS</w:t>
      </w:r>
      <w:r w:rsidRPr="00436F48">
        <w:rPr>
          <w:b/>
          <w:sz w:val="20"/>
          <w:szCs w:val="20"/>
        </w:rPr>
        <w:t xml:space="preserve"> PARA LA PROTECCIÓN </w:t>
      </w:r>
    </w:p>
    <w:p w14:paraId="18C36F35" w14:textId="77777777" w:rsidR="00436F48" w:rsidRPr="00436F48" w:rsidRDefault="00F42750" w:rsidP="00F42750">
      <w:pPr>
        <w:pStyle w:val="ListParagraph"/>
        <w:numPr>
          <w:ilvl w:val="0"/>
          <w:numId w:val="36"/>
        </w:numPr>
        <w:spacing w:before="120" w:after="120"/>
        <w:ind w:left="360"/>
        <w:jc w:val="both"/>
        <w:rPr>
          <w:sz w:val="20"/>
          <w:szCs w:val="20"/>
        </w:rPr>
      </w:pPr>
      <w:r w:rsidRPr="00436F48">
        <w:rPr>
          <w:b/>
          <w:sz w:val="20"/>
          <w:szCs w:val="20"/>
        </w:rPr>
        <w:t xml:space="preserve">Garantizar que, en 2022, se han impartido de manera sistemática capacitaciones sobre la Política de Salvaguarda de la Infancia a todos los trabajadores humanitarios </w:t>
      </w:r>
      <w:r w:rsidRPr="00436F48">
        <w:rPr>
          <w:sz w:val="20"/>
          <w:szCs w:val="20"/>
        </w:rPr>
        <w:t>y a las comunidades con el fin de velar por que todas las acciones humanitarias se implementen adecuadamente para proteger a todos los niños y las niñas de la cantidad cada vez mayor de actos deliberados o no deliberados de abuso y explotación que se ha registrado en el último trimestre.</w:t>
      </w:r>
    </w:p>
    <w:p w14:paraId="4D37C309" w14:textId="1C8E0C56" w:rsidR="00F42750" w:rsidRPr="00436F48" w:rsidRDefault="00F42750" w:rsidP="00436F48">
      <w:pPr>
        <w:pStyle w:val="ListParagraph"/>
        <w:spacing w:before="120" w:after="120"/>
        <w:ind w:left="360"/>
        <w:jc w:val="both"/>
        <w:rPr>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55"/>
        <w:gridCol w:w="8901"/>
      </w:tblGrid>
      <w:tr w:rsidR="00F42750" w14:paraId="451CF06E" w14:textId="77777777" w:rsidTr="00F42750">
        <w:trPr>
          <w:trHeight w:val="134"/>
        </w:trPr>
        <w:tc>
          <w:tcPr>
            <w:tcW w:w="1255" w:type="dxa"/>
            <w:shd w:val="clear" w:color="auto" w:fill="009640" w:themeFill="accent4"/>
            <w:vAlign w:val="center"/>
          </w:tcPr>
          <w:p w14:paraId="303EC4DE" w14:textId="77777777" w:rsidR="00F42750" w:rsidRPr="005C6032" w:rsidRDefault="00F42750" w:rsidP="00AA4B78">
            <w:pPr>
              <w:jc w:val="center"/>
              <w:rPr>
                <w:b/>
                <w:bCs/>
                <w:shd w:val="clear" w:color="auto" w:fill="009FE3" w:themeFill="accent1"/>
              </w:rPr>
            </w:pPr>
            <w:r>
              <w:rPr>
                <w:b/>
                <w:color w:val="FFFFFF" w:themeColor="background1"/>
              </w:rPr>
              <w:t>RIESGO 4</w:t>
            </w:r>
          </w:p>
        </w:tc>
        <w:tc>
          <w:tcPr>
            <w:tcW w:w="8901" w:type="dxa"/>
            <w:tcBorders>
              <w:top w:val="nil"/>
              <w:right w:val="nil"/>
            </w:tcBorders>
          </w:tcPr>
          <w:p w14:paraId="731343CC" w14:textId="1961BD1B" w:rsidR="00F42750" w:rsidRDefault="00F42750" w:rsidP="00AA4B78">
            <w:pPr>
              <w:pStyle w:val="Heading2"/>
              <w:spacing w:before="0"/>
              <w:jc w:val="both"/>
              <w:rPr>
                <w:b/>
                <w:bCs/>
                <w:color w:val="FFFFFF" w:themeColor="background1"/>
                <w:shd w:val="clear" w:color="auto" w:fill="009FE3" w:themeFill="accent1"/>
              </w:rPr>
            </w:pPr>
            <w:r>
              <w:rPr>
                <w:rFonts w:ascii="Calibri Light" w:hAnsi="Calibri Light"/>
                <w:b/>
                <w:color w:val="009640" w:themeColor="accent4"/>
                <w:sz w:val="22"/>
              </w:rPr>
              <w:t>Desalojos forzados de reuniones de desplazados internos</w:t>
            </w:r>
          </w:p>
        </w:tc>
      </w:tr>
    </w:tbl>
    <w:p w14:paraId="63039DBB" w14:textId="69978663" w:rsidR="00F42750" w:rsidRDefault="00521DC2">
      <w:r>
        <w:br/>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55"/>
        <w:gridCol w:w="8901"/>
      </w:tblGrid>
      <w:tr w:rsidR="00F42750" w14:paraId="043FCB12" w14:textId="77777777" w:rsidTr="00AA4B78">
        <w:trPr>
          <w:trHeight w:val="144"/>
        </w:trPr>
        <w:tc>
          <w:tcPr>
            <w:tcW w:w="1255" w:type="dxa"/>
            <w:shd w:val="clear" w:color="auto" w:fill="009640" w:themeFill="accent4"/>
            <w:vAlign w:val="center"/>
          </w:tcPr>
          <w:p w14:paraId="1CC6FE34" w14:textId="77777777" w:rsidR="00F42750" w:rsidRPr="005C6032" w:rsidRDefault="00F42750" w:rsidP="00AA4B78">
            <w:pPr>
              <w:jc w:val="center"/>
              <w:rPr>
                <w:b/>
                <w:bCs/>
                <w:shd w:val="clear" w:color="auto" w:fill="009FE3" w:themeFill="accent1"/>
              </w:rPr>
            </w:pPr>
            <w:r>
              <w:rPr>
                <w:b/>
                <w:color w:val="FFFFFF" w:themeColor="background1"/>
              </w:rPr>
              <w:t>RIESGO 5</w:t>
            </w:r>
          </w:p>
        </w:tc>
        <w:tc>
          <w:tcPr>
            <w:tcW w:w="8901" w:type="dxa"/>
            <w:tcBorders>
              <w:top w:val="nil"/>
              <w:right w:val="nil"/>
            </w:tcBorders>
          </w:tcPr>
          <w:p w14:paraId="1912E09E" w14:textId="463B231E" w:rsidR="00F42750" w:rsidRDefault="00F42750" w:rsidP="00AA4B78">
            <w:pPr>
              <w:pStyle w:val="Heading2"/>
              <w:spacing w:before="0"/>
              <w:jc w:val="both"/>
              <w:rPr>
                <w:b/>
                <w:bCs/>
                <w:color w:val="FFFFFF" w:themeColor="background1"/>
                <w:shd w:val="clear" w:color="auto" w:fill="009FE3" w:themeFill="accent1"/>
              </w:rPr>
            </w:pPr>
            <w:r>
              <w:rPr>
                <w:rFonts w:ascii="Calibri Light" w:hAnsi="Calibri Light"/>
                <w:b/>
                <w:color w:val="009640" w:themeColor="accent4"/>
                <w:sz w:val="22"/>
              </w:rPr>
              <w:t>Mutilaciones y lesiones graves por peligros de explosión</w:t>
            </w:r>
          </w:p>
        </w:tc>
      </w:tr>
    </w:tbl>
    <w:p w14:paraId="5311EAA4" w14:textId="3F600DF1" w:rsidR="00F42750" w:rsidRDefault="00F42750">
      <w:pPr>
        <w:sectPr w:rsidR="00F42750" w:rsidSect="004D4BD5">
          <w:headerReference w:type="default" r:id="rId14"/>
          <w:footerReference w:type="default" r:id="rId15"/>
          <w:headerReference w:type="first" r:id="rId16"/>
          <w:footerReference w:type="first" r:id="rId17"/>
          <w:type w:val="continuous"/>
          <w:pgSz w:w="12240" w:h="15840" w:code="1"/>
          <w:pgMar w:top="425" w:right="1077" w:bottom="862" w:left="992" w:header="391" w:footer="720" w:gutter="0"/>
          <w:cols w:space="720"/>
          <w:titlePg/>
          <w:docGrid w:linePitch="360"/>
        </w:sectPr>
      </w:pPr>
    </w:p>
    <w:p w14:paraId="28CDF170" w14:textId="666D2B96" w:rsidR="00DD544B" w:rsidRDefault="00DD544B"/>
    <w:p w14:paraId="37EFDB8C" w14:textId="65565034" w:rsidR="00DD544B" w:rsidRPr="00EB0958" w:rsidRDefault="00161E24" w:rsidP="00A62FF5">
      <w:pPr>
        <w:spacing w:after="0" w:line="240" w:lineRule="auto"/>
        <w:rPr>
          <w:b/>
          <w:bCs/>
        </w:rPr>
      </w:pPr>
      <w:r>
        <w:rPr>
          <w:i/>
          <w:noProof/>
        </w:rPr>
        <mc:AlternateContent>
          <mc:Choice Requires="wps">
            <w:drawing>
              <wp:anchor distT="45720" distB="45720" distL="114300" distR="114300" simplePos="0" relativeHeight="251658245" behindDoc="0" locked="0" layoutInCell="1" allowOverlap="1" wp14:anchorId="76ED818B" wp14:editId="53265C82">
                <wp:simplePos x="0" y="0"/>
                <wp:positionH relativeFrom="margin">
                  <wp:posOffset>-1905</wp:posOffset>
                </wp:positionH>
                <wp:positionV relativeFrom="paragraph">
                  <wp:posOffset>4460240</wp:posOffset>
                </wp:positionV>
                <wp:extent cx="6459220" cy="2279015"/>
                <wp:effectExtent l="0" t="0" r="0"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2279015"/>
                        </a:xfrm>
                        <a:prstGeom prst="rect">
                          <a:avLst/>
                        </a:prstGeom>
                        <a:solidFill>
                          <a:srgbClr val="EEF8F1"/>
                        </a:solidFill>
                        <a:ln w="9525">
                          <a:noFill/>
                          <a:miter lim="800000"/>
                          <a:headEnd/>
                          <a:tailEnd/>
                        </a:ln>
                      </wps:spPr>
                      <wps:txbx>
                        <w:txbxContent>
                          <w:p w14:paraId="4FA72904" w14:textId="77777777" w:rsidR="00161E24" w:rsidRPr="007B0153" w:rsidRDefault="00161E24" w:rsidP="00161E24">
                            <w:pPr>
                              <w:jc w:val="both"/>
                              <w:rPr>
                                <w:b/>
                                <w:bCs/>
                                <w:color w:val="575752" w:themeColor="text1" w:themeTint="BF"/>
                                <w:sz w:val="20"/>
                                <w:szCs w:val="20"/>
                              </w:rPr>
                            </w:pPr>
                            <w:r>
                              <w:rPr>
                                <w:b/>
                                <w:color w:val="575752" w:themeColor="text1" w:themeTint="BF"/>
                                <w:sz w:val="20"/>
                              </w:rPr>
                              <w:t xml:space="preserve">Metodología </w:t>
                            </w:r>
                          </w:p>
                          <w:p w14:paraId="5ADD6D0C" w14:textId="16A8A250" w:rsidR="00161E24" w:rsidRDefault="00161E24" w:rsidP="00161E24">
                            <w:pPr>
                              <w:jc w:val="both"/>
                              <w:rPr>
                                <w:color w:val="575752" w:themeColor="text1" w:themeTint="BF"/>
                                <w:sz w:val="20"/>
                                <w:szCs w:val="20"/>
                              </w:rPr>
                            </w:pPr>
                            <w:r>
                              <w:rPr>
                                <w:color w:val="575752" w:themeColor="text1" w:themeTint="BF"/>
                                <w:sz w:val="20"/>
                              </w:rPr>
                              <w:t xml:space="preserve">El análisis se basó en datos cuantitativos y cualitativos procedentes de las fuentes de datos secundarios existentes, las evaluaciones de la protección y los informes que abarcan los acontecimientos ocurridos entre abril y diciembre de 2022, incluidos los datos de herramientas clave de </w:t>
                            </w:r>
                            <w:r w:rsidR="00A511AC">
                              <w:rPr>
                                <w:color w:val="575752" w:themeColor="text1" w:themeTint="BF"/>
                                <w:sz w:val="20"/>
                              </w:rPr>
                              <w:t>monitoreo</w:t>
                            </w:r>
                            <w:r>
                              <w:rPr>
                                <w:color w:val="575752" w:themeColor="text1" w:themeTint="BF"/>
                                <w:sz w:val="20"/>
                              </w:rPr>
                              <w:t xml:space="preserve"> de la protección a escala nacional: el Sistema de </w:t>
                            </w:r>
                            <w:r w:rsidR="00A511AC">
                              <w:rPr>
                                <w:color w:val="575752" w:themeColor="text1" w:themeTint="BF"/>
                                <w:sz w:val="20"/>
                              </w:rPr>
                              <w:t>Monitoreo</w:t>
                            </w:r>
                            <w:r>
                              <w:rPr>
                                <w:color w:val="575752" w:themeColor="text1" w:themeTint="BF"/>
                                <w:sz w:val="20"/>
                              </w:rPr>
                              <w:t xml:space="preserve"> de la Protección de </w:t>
                            </w:r>
                            <w:proofErr w:type="spellStart"/>
                            <w:r>
                              <w:rPr>
                                <w:color w:val="575752" w:themeColor="text1" w:themeTint="BF"/>
                                <w:sz w:val="20"/>
                              </w:rPr>
                              <w:t>Sorami</w:t>
                            </w:r>
                            <w:proofErr w:type="spellEnd"/>
                            <w:r>
                              <w:rPr>
                                <w:color w:val="575752" w:themeColor="text1" w:themeTint="BF"/>
                                <w:sz w:val="20"/>
                              </w:rPr>
                              <w:t xml:space="preserve">, la Red de </w:t>
                            </w:r>
                            <w:r w:rsidR="00A511AC">
                              <w:rPr>
                                <w:color w:val="575752" w:themeColor="text1" w:themeTint="BF"/>
                                <w:sz w:val="20"/>
                              </w:rPr>
                              <w:t>Monitoreo</w:t>
                            </w:r>
                            <w:r>
                              <w:rPr>
                                <w:color w:val="575752" w:themeColor="text1" w:themeTint="BF"/>
                                <w:sz w:val="20"/>
                              </w:rPr>
                              <w:t xml:space="preserve"> de la Protección y el Retorno y el Portal de Información sobre Desalojos.</w:t>
                            </w:r>
                          </w:p>
                          <w:p w14:paraId="7BAD4317" w14:textId="77777777" w:rsidR="00161E24" w:rsidRPr="007B0153" w:rsidRDefault="00161E24" w:rsidP="00161E24">
                            <w:pPr>
                              <w:jc w:val="both"/>
                              <w:rPr>
                                <w:b/>
                                <w:bCs/>
                                <w:color w:val="575752" w:themeColor="text1" w:themeTint="BF"/>
                                <w:sz w:val="20"/>
                                <w:szCs w:val="20"/>
                              </w:rPr>
                            </w:pPr>
                            <w:r>
                              <w:rPr>
                                <w:b/>
                                <w:color w:val="575752" w:themeColor="text1" w:themeTint="BF"/>
                                <w:sz w:val="20"/>
                              </w:rPr>
                              <w:t xml:space="preserve">Limitaciones </w:t>
                            </w:r>
                          </w:p>
                          <w:p w14:paraId="40F3D279" w14:textId="057E6C6C" w:rsidR="00161E24" w:rsidRPr="007B0153" w:rsidRDefault="00161E24" w:rsidP="00161E24">
                            <w:pPr>
                              <w:jc w:val="both"/>
                              <w:rPr>
                                <w:color w:val="575752" w:themeColor="text1" w:themeTint="BF"/>
                                <w:sz w:val="20"/>
                                <w:szCs w:val="20"/>
                              </w:rPr>
                            </w:pPr>
                            <w:r>
                              <w:rPr>
                                <w:color w:val="575752" w:themeColor="text1" w:themeTint="BF"/>
                                <w:sz w:val="20"/>
                              </w:rPr>
                              <w:t xml:space="preserve">Los datos disponibles en </w:t>
                            </w:r>
                            <w:proofErr w:type="spellStart"/>
                            <w:r>
                              <w:rPr>
                                <w:color w:val="575752" w:themeColor="text1" w:themeTint="BF"/>
                                <w:sz w:val="20"/>
                              </w:rPr>
                              <w:t>Sorami</w:t>
                            </w:r>
                            <w:proofErr w:type="spellEnd"/>
                            <w:r>
                              <w:rPr>
                                <w:color w:val="575752" w:themeColor="text1" w:themeTint="BF"/>
                                <w:sz w:val="20"/>
                              </w:rPr>
                              <w:t xml:space="preserve"> se limitan fundamentalmente a las zonas a las que pueden acceder en estos momentos los agentes humanitarios. Las zonas de </w:t>
                            </w:r>
                            <w:proofErr w:type="spellStart"/>
                            <w:r>
                              <w:rPr>
                                <w:color w:val="575752" w:themeColor="text1" w:themeTint="BF"/>
                                <w:sz w:val="20"/>
                              </w:rPr>
                              <w:t>Tissura</w:t>
                            </w:r>
                            <w:proofErr w:type="spellEnd"/>
                            <w:r>
                              <w:rPr>
                                <w:color w:val="575752" w:themeColor="text1" w:themeTint="BF"/>
                                <w:sz w:val="20"/>
                              </w:rPr>
                              <w:t xml:space="preserve">, Central </w:t>
                            </w:r>
                            <w:proofErr w:type="spellStart"/>
                            <w:r>
                              <w:rPr>
                                <w:color w:val="575752" w:themeColor="text1" w:themeTint="BF"/>
                                <w:sz w:val="20"/>
                              </w:rPr>
                              <w:t>Syle</w:t>
                            </w:r>
                            <w:proofErr w:type="spellEnd"/>
                            <w:r>
                              <w:rPr>
                                <w:color w:val="575752" w:themeColor="text1" w:themeTint="BF"/>
                                <w:sz w:val="20"/>
                              </w:rPr>
                              <w:t xml:space="preserve">, Rusa y </w:t>
                            </w:r>
                            <w:proofErr w:type="spellStart"/>
                            <w:r>
                              <w:rPr>
                                <w:color w:val="575752" w:themeColor="text1" w:themeTint="BF"/>
                                <w:sz w:val="20"/>
                              </w:rPr>
                              <w:t>Piru</w:t>
                            </w:r>
                            <w:proofErr w:type="spellEnd"/>
                            <w:r>
                              <w:rPr>
                                <w:color w:val="575752" w:themeColor="text1" w:themeTint="BF"/>
                                <w:sz w:val="20"/>
                              </w:rPr>
                              <w:t xml:space="preserve">, así como las zonas de </w:t>
                            </w:r>
                            <w:proofErr w:type="spellStart"/>
                            <w:r>
                              <w:rPr>
                                <w:color w:val="575752" w:themeColor="text1" w:themeTint="BF"/>
                                <w:sz w:val="20"/>
                              </w:rPr>
                              <w:t>Manura</w:t>
                            </w:r>
                            <w:proofErr w:type="spellEnd"/>
                            <w:r>
                              <w:rPr>
                                <w:color w:val="575752" w:themeColor="text1" w:themeTint="BF"/>
                                <w:sz w:val="20"/>
                              </w:rPr>
                              <w:t xml:space="preserve"> bajo control de los CUN, actualmente son inaccesibles para la comunidad humanitaria. Se han obtenido opiniones de expertos y se ha llevado a cabo una serie de ejercicios de reflexión con la UNAMS y la Comisión Nacional de Derechos Humanos de </w:t>
                            </w:r>
                            <w:proofErr w:type="spellStart"/>
                            <w:r>
                              <w:rPr>
                                <w:color w:val="575752" w:themeColor="text1" w:themeTint="BF"/>
                                <w:sz w:val="20"/>
                              </w:rPr>
                              <w:t>Sorami</w:t>
                            </w:r>
                            <w:proofErr w:type="spellEnd"/>
                            <w:r>
                              <w:rPr>
                                <w:color w:val="575752" w:themeColor="text1" w:themeTint="BF"/>
                                <w:sz w:val="20"/>
                              </w:rPr>
                              <w:t xml:space="preserve"> (CNDHS) para determinar cuáles son los riesgos de protección y su gravedad en esas zonas.</w:t>
                            </w:r>
                          </w:p>
                          <w:p w14:paraId="096E8C77" w14:textId="77777777" w:rsidR="00DD544B" w:rsidRPr="007B0153" w:rsidRDefault="00DD544B" w:rsidP="00DD544B">
                            <w:pPr>
                              <w:jc w:val="both"/>
                              <w:rPr>
                                <w:color w:val="575752" w:themeColor="text1" w:themeTint="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6ED818B" id="_x0000_t202" coordsize="21600,21600" o:spt="202" path="m,l,21600r21600,l21600,xe">
                <v:stroke joinstyle="miter"/>
                <v:path gradientshapeok="t" o:connecttype="rect"/>
              </v:shapetype>
              <v:shape id="_x0000_s1050" type="#_x0000_t202" style="position:absolute;margin-left:-.15pt;margin-top:351.2pt;width:508.6pt;height:179.4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" fillcolor="#eef8f1" stroked="f">
                <v:textbox>
                  <w:txbxContent>
                    <w:p w14:paraId="4FA72904" w14:textId="77777777" w:rsidR="00161E24" w:rsidRPr="007B0153" w:rsidRDefault="00161E24" w:rsidP="00161E24">
                      <w:pPr>
                        <w:jc w:val="both"/>
                        <w:rPr>
                          <w:b/>
                          <w:bCs/>
                          <w:color w:val="575752" w:themeColor="text1" w:themeTint="BF"/>
                          <w:sz w:val="20"/>
                          <w:szCs w:val="20"/>
                        </w:rPr>
                      </w:pPr>
                      <w:r>
                        <w:rPr>
                          <w:b/>
                          <w:color w:val="575752" w:themeColor="text1" w:themeTint="BF"/>
                          <w:sz w:val="20"/>
                        </w:rPr>
                        <w:t xml:space="preserve">Metodología </w:t>
                      </w:r>
                    </w:p>
                    <w:p w14:paraId="5ADD6D0C" w14:textId="16A8A250" w:rsidR="00161E24" w:rsidRDefault="00161E24" w:rsidP="00161E24">
                      <w:pPr>
                        <w:jc w:val="both"/>
                        <w:rPr>
                          <w:color w:val="575752" w:themeColor="text1" w:themeTint="BF"/>
                          <w:sz w:val="20"/>
                          <w:szCs w:val="20"/>
                        </w:rPr>
                      </w:pPr>
                      <w:r>
                        <w:rPr>
                          <w:color w:val="575752" w:themeColor="text1" w:themeTint="BF"/>
                          <w:sz w:val="20"/>
                        </w:rPr>
                        <w:t xml:space="preserve">El análisis se basó en datos cuantitativos y cualitativos procedentes de las fuentes de datos secundarios existentes, las evaluaciones de la protección y los informes que abarcan los acontecimientos ocurridos entre abril y diciembre de 2022, incluidos los datos de herramientas clave de </w:t>
                      </w:r>
                      <w:r w:rsidR="00A511AC">
                        <w:rPr>
                          <w:color w:val="575752" w:themeColor="text1" w:themeTint="BF"/>
                          <w:sz w:val="20"/>
                        </w:rPr>
                        <w:t>monitoreo</w:t>
                      </w:r>
                      <w:r>
                        <w:rPr>
                          <w:color w:val="575752" w:themeColor="text1" w:themeTint="BF"/>
                          <w:sz w:val="20"/>
                        </w:rPr>
                        <w:t xml:space="preserve"> de la protección a escala nacional: el Sistema de </w:t>
                      </w:r>
                      <w:r w:rsidR="00A511AC">
                        <w:rPr>
                          <w:color w:val="575752" w:themeColor="text1" w:themeTint="BF"/>
                          <w:sz w:val="20"/>
                        </w:rPr>
                        <w:t>Monitoreo</w:t>
                      </w:r>
                      <w:r>
                        <w:rPr>
                          <w:color w:val="575752" w:themeColor="text1" w:themeTint="BF"/>
                          <w:sz w:val="20"/>
                        </w:rPr>
                        <w:t xml:space="preserve"> de la Protección de </w:t>
                      </w:r>
                      <w:proofErr w:type="spellStart"/>
                      <w:r>
                        <w:rPr>
                          <w:color w:val="575752" w:themeColor="text1" w:themeTint="BF"/>
                          <w:sz w:val="20"/>
                        </w:rPr>
                        <w:t>Sorami</w:t>
                      </w:r>
                      <w:proofErr w:type="spellEnd"/>
                      <w:r>
                        <w:rPr>
                          <w:color w:val="575752" w:themeColor="text1" w:themeTint="BF"/>
                          <w:sz w:val="20"/>
                        </w:rPr>
                        <w:t xml:space="preserve">, la Red de </w:t>
                      </w:r>
                      <w:r w:rsidR="00A511AC">
                        <w:rPr>
                          <w:color w:val="575752" w:themeColor="text1" w:themeTint="BF"/>
                          <w:sz w:val="20"/>
                        </w:rPr>
                        <w:t>Monitoreo</w:t>
                      </w:r>
                      <w:r>
                        <w:rPr>
                          <w:color w:val="575752" w:themeColor="text1" w:themeTint="BF"/>
                          <w:sz w:val="20"/>
                        </w:rPr>
                        <w:t xml:space="preserve"> de la Protección y el Retorno y el Portal de Información sobre Desalojos.</w:t>
                      </w:r>
                    </w:p>
                    <w:p w14:paraId="7BAD4317" w14:textId="77777777" w:rsidR="00161E24" w:rsidRPr="007B0153" w:rsidRDefault="00161E24" w:rsidP="00161E24">
                      <w:pPr>
                        <w:jc w:val="both"/>
                        <w:rPr>
                          <w:b/>
                          <w:bCs/>
                          <w:color w:val="575752" w:themeColor="text1" w:themeTint="BF"/>
                          <w:sz w:val="20"/>
                          <w:szCs w:val="20"/>
                        </w:rPr>
                      </w:pPr>
                      <w:r>
                        <w:rPr>
                          <w:b/>
                          <w:color w:val="575752" w:themeColor="text1" w:themeTint="BF"/>
                          <w:sz w:val="20"/>
                        </w:rPr>
                        <w:t xml:space="preserve">Limitaciones </w:t>
                      </w:r>
                    </w:p>
                    <w:p w14:paraId="40F3D279" w14:textId="057E6C6C" w:rsidR="00161E24" w:rsidRPr="007B0153" w:rsidRDefault="00161E24" w:rsidP="00161E24">
                      <w:pPr>
                        <w:jc w:val="both"/>
                        <w:rPr>
                          <w:color w:val="575752" w:themeColor="text1" w:themeTint="BF"/>
                          <w:sz w:val="20"/>
                          <w:szCs w:val="20"/>
                        </w:rPr>
                      </w:pPr>
                      <w:r>
                        <w:rPr>
                          <w:color w:val="575752" w:themeColor="text1" w:themeTint="BF"/>
                          <w:sz w:val="20"/>
                        </w:rPr>
                        <w:t xml:space="preserve">Los datos disponibles en </w:t>
                      </w:r>
                      <w:proofErr w:type="spellStart"/>
                      <w:r>
                        <w:rPr>
                          <w:color w:val="575752" w:themeColor="text1" w:themeTint="BF"/>
                          <w:sz w:val="20"/>
                        </w:rPr>
                        <w:t>Sorami</w:t>
                      </w:r>
                      <w:proofErr w:type="spellEnd"/>
                      <w:r>
                        <w:rPr>
                          <w:color w:val="575752" w:themeColor="text1" w:themeTint="BF"/>
                          <w:sz w:val="20"/>
                        </w:rPr>
                        <w:t xml:space="preserve"> se limitan fundamentalmente a las zonas a las que pueden acceder en estos momentos los agentes humanitarios. Las zonas de </w:t>
                      </w:r>
                      <w:proofErr w:type="spellStart"/>
                      <w:r>
                        <w:rPr>
                          <w:color w:val="575752" w:themeColor="text1" w:themeTint="BF"/>
                          <w:sz w:val="20"/>
                        </w:rPr>
                        <w:t>Tissura</w:t>
                      </w:r>
                      <w:proofErr w:type="spellEnd"/>
                      <w:r>
                        <w:rPr>
                          <w:color w:val="575752" w:themeColor="text1" w:themeTint="BF"/>
                          <w:sz w:val="20"/>
                        </w:rPr>
                        <w:t xml:space="preserve">, Central </w:t>
                      </w:r>
                      <w:proofErr w:type="spellStart"/>
                      <w:r>
                        <w:rPr>
                          <w:color w:val="575752" w:themeColor="text1" w:themeTint="BF"/>
                          <w:sz w:val="20"/>
                        </w:rPr>
                        <w:t>Syle</w:t>
                      </w:r>
                      <w:proofErr w:type="spellEnd"/>
                      <w:r>
                        <w:rPr>
                          <w:color w:val="575752" w:themeColor="text1" w:themeTint="BF"/>
                          <w:sz w:val="20"/>
                        </w:rPr>
                        <w:t xml:space="preserve">, </w:t>
                      </w:r>
                      <w:proofErr w:type="gramStart"/>
                      <w:r>
                        <w:rPr>
                          <w:color w:val="575752" w:themeColor="text1" w:themeTint="BF"/>
                          <w:sz w:val="20"/>
                        </w:rPr>
                        <w:t>Rusa</w:t>
                      </w:r>
                      <w:proofErr w:type="gramEnd"/>
                      <w:r>
                        <w:rPr>
                          <w:color w:val="575752" w:themeColor="text1" w:themeTint="BF"/>
                          <w:sz w:val="20"/>
                        </w:rPr>
                        <w:t xml:space="preserve"> y </w:t>
                      </w:r>
                      <w:proofErr w:type="spellStart"/>
                      <w:r>
                        <w:rPr>
                          <w:color w:val="575752" w:themeColor="text1" w:themeTint="BF"/>
                          <w:sz w:val="20"/>
                        </w:rPr>
                        <w:t>Piru</w:t>
                      </w:r>
                      <w:proofErr w:type="spellEnd"/>
                      <w:r>
                        <w:rPr>
                          <w:color w:val="575752" w:themeColor="text1" w:themeTint="BF"/>
                          <w:sz w:val="20"/>
                        </w:rPr>
                        <w:t xml:space="preserve">, así como las zonas de </w:t>
                      </w:r>
                      <w:proofErr w:type="spellStart"/>
                      <w:r>
                        <w:rPr>
                          <w:color w:val="575752" w:themeColor="text1" w:themeTint="BF"/>
                          <w:sz w:val="20"/>
                        </w:rPr>
                        <w:t>Manura</w:t>
                      </w:r>
                      <w:proofErr w:type="spellEnd"/>
                      <w:r>
                        <w:rPr>
                          <w:color w:val="575752" w:themeColor="text1" w:themeTint="BF"/>
                          <w:sz w:val="20"/>
                        </w:rPr>
                        <w:t xml:space="preserve"> bajo control de los </w:t>
                      </w:r>
                      <w:proofErr w:type="spellStart"/>
                      <w:r>
                        <w:rPr>
                          <w:color w:val="575752" w:themeColor="text1" w:themeTint="BF"/>
                          <w:sz w:val="20"/>
                        </w:rPr>
                        <w:t>CUN</w:t>
                      </w:r>
                      <w:proofErr w:type="spellEnd"/>
                      <w:r>
                        <w:rPr>
                          <w:color w:val="575752" w:themeColor="text1" w:themeTint="BF"/>
                          <w:sz w:val="20"/>
                        </w:rPr>
                        <w:t xml:space="preserve">, actualmente son inaccesibles para la comunidad humanitaria. Se han obtenido opiniones de expertos y se ha llevado a cabo una serie de ejercicios de reflexión con la </w:t>
                      </w:r>
                      <w:proofErr w:type="spellStart"/>
                      <w:r>
                        <w:rPr>
                          <w:color w:val="575752" w:themeColor="text1" w:themeTint="BF"/>
                          <w:sz w:val="20"/>
                        </w:rPr>
                        <w:t>UNAMS</w:t>
                      </w:r>
                      <w:proofErr w:type="spellEnd"/>
                      <w:r>
                        <w:rPr>
                          <w:color w:val="575752" w:themeColor="text1" w:themeTint="BF"/>
                          <w:sz w:val="20"/>
                        </w:rPr>
                        <w:t xml:space="preserve"> y la Comisión Nacional de Derechos Humanos de </w:t>
                      </w:r>
                      <w:proofErr w:type="spellStart"/>
                      <w:r>
                        <w:rPr>
                          <w:color w:val="575752" w:themeColor="text1" w:themeTint="BF"/>
                          <w:sz w:val="20"/>
                        </w:rPr>
                        <w:t>Sorami</w:t>
                      </w:r>
                      <w:proofErr w:type="spellEnd"/>
                      <w:r>
                        <w:rPr>
                          <w:color w:val="575752" w:themeColor="text1" w:themeTint="BF"/>
                          <w:sz w:val="20"/>
                        </w:rPr>
                        <w:t xml:space="preserve"> (</w:t>
                      </w:r>
                      <w:proofErr w:type="spellStart"/>
                      <w:r>
                        <w:rPr>
                          <w:color w:val="575752" w:themeColor="text1" w:themeTint="BF"/>
                          <w:sz w:val="20"/>
                        </w:rPr>
                        <w:t>CNDHS</w:t>
                      </w:r>
                      <w:proofErr w:type="spellEnd"/>
                      <w:r>
                        <w:rPr>
                          <w:color w:val="575752" w:themeColor="text1" w:themeTint="BF"/>
                          <w:sz w:val="20"/>
                        </w:rPr>
                        <w:t>) para determinar cuáles son los riesgos de protección y su gravedad en esas zonas.</w:t>
                      </w:r>
                    </w:p>
                    <w:p w14:paraId="096E8C77" w14:textId="77777777" w:rsidR="00DD544B" w:rsidRPr="007B0153" w:rsidRDefault="00DD544B" w:rsidP="00DD544B">
                      <w:pPr>
                        <w:jc w:val="both"/>
                        <w:rPr>
                          <w:color w:val="575752" w:themeColor="text1" w:themeTint="BF"/>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1658247" behindDoc="0" locked="0" layoutInCell="1" allowOverlap="1" wp14:anchorId="11273554" wp14:editId="08915B6C">
                <wp:simplePos x="0" y="0"/>
                <wp:positionH relativeFrom="margin">
                  <wp:posOffset>-21590</wp:posOffset>
                </wp:positionH>
                <wp:positionV relativeFrom="paragraph">
                  <wp:posOffset>7910781</wp:posOffset>
                </wp:positionV>
                <wp:extent cx="6459220" cy="34417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344170"/>
                        </a:xfrm>
                        <a:prstGeom prst="rect">
                          <a:avLst/>
                        </a:prstGeom>
                        <a:solidFill>
                          <a:srgbClr val="FFFFFF"/>
                        </a:solidFill>
                        <a:ln w="9525">
                          <a:noFill/>
                          <a:miter lim="800000"/>
                          <a:headEnd/>
                          <a:tailEnd/>
                        </a:ln>
                      </wps:spPr>
                      <wps:txbx>
                        <w:txbxContent>
                          <w:p w14:paraId="58EC404D" w14:textId="2D19F5A3" w:rsidR="00C24B0B" w:rsidRPr="004A24E3" w:rsidRDefault="00755CF6" w:rsidP="00E72FD5">
                            <w:pPr>
                              <w:spacing w:after="0" w:line="240" w:lineRule="auto"/>
                              <w:jc w:val="center"/>
                              <w:rPr>
                                <w:rStyle w:val="Hyperlink"/>
                                <w:b/>
                                <w:bCs/>
                                <w:color w:val="009640" w:themeColor="accent4"/>
                                <w:sz w:val="19"/>
                                <w:szCs w:val="19"/>
                              </w:rPr>
                            </w:pPr>
                            <w:r w:rsidRPr="004A24E3">
                              <w:rPr>
                                <w:sz w:val="19"/>
                                <w:szCs w:val="19"/>
                              </w:rPr>
                              <w:t>Para obtener más información, póngase en contacto con:</w:t>
                            </w:r>
                            <w:r w:rsidRPr="004A24E3">
                              <w:rPr>
                                <w:b/>
                                <w:sz w:val="19"/>
                                <w:szCs w:val="19"/>
                              </w:rPr>
                              <w:t xml:space="preserve"> </w:t>
                            </w:r>
                            <w:proofErr w:type="spellStart"/>
                            <w:r w:rsidRPr="004A24E3">
                              <w:rPr>
                                <w:b/>
                                <w:sz w:val="19"/>
                                <w:szCs w:val="19"/>
                              </w:rPr>
                              <w:t>Nur</w:t>
                            </w:r>
                            <w:proofErr w:type="spellEnd"/>
                            <w:r w:rsidRPr="004A24E3">
                              <w:rPr>
                                <w:b/>
                                <w:sz w:val="19"/>
                                <w:szCs w:val="19"/>
                              </w:rPr>
                              <w:t xml:space="preserve"> Haddad</w:t>
                            </w:r>
                            <w:r w:rsidRPr="004A24E3">
                              <w:rPr>
                                <w:sz w:val="19"/>
                                <w:szCs w:val="19"/>
                              </w:rPr>
                              <w:t xml:space="preserve"> -</w:t>
                            </w:r>
                            <w:r w:rsidRPr="004A24E3">
                              <w:rPr>
                                <w:b/>
                                <w:color w:val="009FE3" w:themeColor="accent1"/>
                                <w:sz w:val="19"/>
                                <w:szCs w:val="19"/>
                              </w:rPr>
                              <w:t xml:space="preserve"> </w:t>
                            </w:r>
                            <w:hyperlink r:id="rId18" w:history="1">
                              <w:r w:rsidRPr="004A24E3">
                                <w:rPr>
                                  <w:rStyle w:val="Hyperlink"/>
                                  <w:b/>
                                  <w:color w:val="009640" w:themeColor="accent4"/>
                                  <w:sz w:val="19"/>
                                  <w:szCs w:val="19"/>
                                </w:rPr>
                                <w:t>nhaddad@unhcr.org</w:t>
                              </w:r>
                            </w:hyperlink>
                            <w:r w:rsidRPr="004A24E3">
                              <w:rPr>
                                <w:b/>
                                <w:color w:val="009640" w:themeColor="accent4"/>
                                <w:sz w:val="19"/>
                                <w:szCs w:val="19"/>
                              </w:rPr>
                              <w:t xml:space="preserve"> </w:t>
                            </w:r>
                            <w:r w:rsidRPr="004A24E3">
                              <w:rPr>
                                <w:rFonts w:ascii="Arial" w:hAnsi="Arial"/>
                                <w:sz w:val="19"/>
                                <w:szCs w:val="19"/>
                              </w:rPr>
                              <w:t xml:space="preserve">| </w:t>
                            </w:r>
                            <w:r w:rsidRPr="004A24E3">
                              <w:rPr>
                                <w:b/>
                                <w:sz w:val="19"/>
                                <w:szCs w:val="19"/>
                              </w:rPr>
                              <w:t>Giulia Piro</w:t>
                            </w:r>
                            <w:r w:rsidRPr="004A24E3">
                              <w:rPr>
                                <w:sz w:val="19"/>
                                <w:szCs w:val="19"/>
                              </w:rPr>
                              <w:t xml:space="preserve"> –</w:t>
                            </w:r>
                            <w:r w:rsidRPr="004A24E3">
                              <w:rPr>
                                <w:b/>
                                <w:color w:val="009FE3" w:themeColor="accent1"/>
                                <w:sz w:val="19"/>
                                <w:szCs w:val="19"/>
                              </w:rPr>
                              <w:t xml:space="preserve"> </w:t>
                            </w:r>
                            <w:hyperlink r:id="rId19" w:history="1">
                              <w:r w:rsidRPr="004A24E3">
                                <w:rPr>
                                  <w:rStyle w:val="Hyperlink"/>
                                  <w:b/>
                                  <w:color w:val="009640" w:themeColor="accent4"/>
                                  <w:sz w:val="19"/>
                                  <w:szCs w:val="19"/>
                                </w:rPr>
                                <w:t>g.piro@prc.org</w:t>
                              </w:r>
                            </w:hyperlink>
                          </w:p>
                          <w:p w14:paraId="57F144FB" w14:textId="3AB09212" w:rsidR="00B860A4" w:rsidRPr="004A24E3" w:rsidRDefault="00B860A4" w:rsidP="00E72FD5">
                            <w:pPr>
                              <w:spacing w:after="0" w:line="240" w:lineRule="auto"/>
                              <w:jc w:val="center"/>
                              <w:rPr>
                                <w:rStyle w:val="Hyperlink"/>
                                <w:b/>
                                <w:bCs/>
                                <w:color w:val="009640" w:themeColor="accent4"/>
                                <w:sz w:val="19"/>
                                <w:szCs w:val="19"/>
                              </w:rPr>
                            </w:pPr>
                          </w:p>
                          <w:p w14:paraId="22E0860C" w14:textId="77777777" w:rsidR="00B860A4" w:rsidRPr="004A24E3" w:rsidRDefault="00B860A4" w:rsidP="00E72FD5">
                            <w:pPr>
                              <w:spacing w:after="0" w:line="240" w:lineRule="auto"/>
                              <w:jc w:val="center"/>
                              <w:rPr>
                                <w:sz w:val="19"/>
                                <w:szCs w:val="19"/>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1273554" id="_x0000_t202" coordsize="21600,21600" o:spt="202" path="m,l,21600r21600,l21600,xe">
                <v:stroke joinstyle="miter"/>
                <v:path gradientshapeok="t" o:connecttype="rect"/>
              </v:shapetype>
              <v:shape id="_x0000_s1051" type="#_x0000_t202" style="position:absolute;margin-left:-1.7pt;margin-top:622.9pt;width:508.6pt;height:27.1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" stroked="f">
                <v:textbox>
                  <w:txbxContent>
                    <w:p w14:paraId="58EC404D" w14:textId="2D19F5A3" w:rsidR="00C24B0B" w:rsidRPr="004A24E3" w:rsidRDefault="00755CF6" w:rsidP="00E72FD5">
                      <w:pPr>
                        <w:spacing w:after="0" w:line="240" w:lineRule="auto"/>
                        <w:jc w:val="center"/>
                        <w:rPr>
                          <w:rStyle w:val="Hipervnculo"/>
                          <w:b/>
                          <w:bCs/>
                          <w:color w:val="009640" w:themeColor="accent4"/>
                          <w:sz w:val="19"/>
                          <w:szCs w:val="19"/>
                        </w:rPr>
                      </w:pPr>
                      <w:r w:rsidRPr="004A24E3">
                        <w:rPr>
                          <w:sz w:val="19"/>
                          <w:szCs w:val="19"/>
                        </w:rPr>
                        <w:t>Para obtener más información, póngase en contacto con:</w:t>
                      </w:r>
                      <w:r w:rsidRPr="004A24E3">
                        <w:rPr>
                          <w:b/>
                          <w:sz w:val="19"/>
                          <w:szCs w:val="19"/>
                        </w:rPr>
                        <w:t xml:space="preserve"> </w:t>
                      </w:r>
                      <w:proofErr w:type="spellStart"/>
                      <w:r w:rsidRPr="004A24E3">
                        <w:rPr>
                          <w:b/>
                          <w:sz w:val="19"/>
                          <w:szCs w:val="19"/>
                        </w:rPr>
                        <w:t>Nur</w:t>
                      </w:r>
                      <w:proofErr w:type="spellEnd"/>
                      <w:r w:rsidRPr="004A24E3">
                        <w:rPr>
                          <w:b/>
                          <w:sz w:val="19"/>
                          <w:szCs w:val="19"/>
                        </w:rPr>
                        <w:t xml:space="preserve"> Haddad</w:t>
                      </w:r>
                      <w:r w:rsidRPr="004A24E3">
                        <w:rPr>
                          <w:sz w:val="19"/>
                          <w:szCs w:val="19"/>
                        </w:rPr>
                        <w:t xml:space="preserve"> -</w:t>
                      </w:r>
                      <w:r w:rsidRPr="004A24E3">
                        <w:rPr>
                          <w:b/>
                          <w:color w:val="009FE3" w:themeColor="accent1"/>
                          <w:sz w:val="19"/>
                          <w:szCs w:val="19"/>
                        </w:rPr>
                        <w:t xml:space="preserve"> </w:t>
                      </w:r>
                      <w:hyperlink r:id="rId20" w:history="1">
                        <w:r w:rsidRPr="004A24E3">
                          <w:rPr>
                            <w:rStyle w:val="Hipervnculo"/>
                            <w:b/>
                            <w:color w:val="009640" w:themeColor="accent4"/>
                            <w:sz w:val="19"/>
                            <w:szCs w:val="19"/>
                          </w:rPr>
                          <w:t>nhaddad@unhcr.org</w:t>
                        </w:r>
                      </w:hyperlink>
                      <w:r w:rsidRPr="004A24E3">
                        <w:rPr>
                          <w:b/>
                          <w:color w:val="009640" w:themeColor="accent4"/>
                          <w:sz w:val="19"/>
                          <w:szCs w:val="19"/>
                        </w:rPr>
                        <w:t xml:space="preserve"> </w:t>
                      </w:r>
                      <w:r w:rsidRPr="004A24E3">
                        <w:rPr>
                          <w:rFonts w:ascii="Arial" w:hAnsi="Arial"/>
                          <w:sz w:val="19"/>
                          <w:szCs w:val="19"/>
                        </w:rPr>
                        <w:t xml:space="preserve">| </w:t>
                      </w:r>
                      <w:r w:rsidRPr="004A24E3">
                        <w:rPr>
                          <w:b/>
                          <w:sz w:val="19"/>
                          <w:szCs w:val="19"/>
                        </w:rPr>
                        <w:t>Giulia Piro</w:t>
                      </w:r>
                      <w:r w:rsidRPr="004A24E3">
                        <w:rPr>
                          <w:sz w:val="19"/>
                          <w:szCs w:val="19"/>
                        </w:rPr>
                        <w:t xml:space="preserve"> –</w:t>
                      </w:r>
                      <w:r w:rsidRPr="004A24E3">
                        <w:rPr>
                          <w:b/>
                          <w:color w:val="009FE3" w:themeColor="accent1"/>
                          <w:sz w:val="19"/>
                          <w:szCs w:val="19"/>
                        </w:rPr>
                        <w:t xml:space="preserve"> </w:t>
                      </w:r>
                      <w:hyperlink r:id="rId21" w:history="1">
                        <w:r w:rsidRPr="004A24E3">
                          <w:rPr>
                            <w:rStyle w:val="Hipervnculo"/>
                            <w:b/>
                            <w:color w:val="009640" w:themeColor="accent4"/>
                            <w:sz w:val="19"/>
                            <w:szCs w:val="19"/>
                          </w:rPr>
                          <w:t>g.piro@prc.org</w:t>
                        </w:r>
                      </w:hyperlink>
                    </w:p>
                    <w:p w14:paraId="57F144FB" w14:textId="3AB09212" w:rsidR="00B860A4" w:rsidRPr="004A24E3" w:rsidRDefault="00B860A4" w:rsidP="00E72FD5">
                      <w:pPr>
                        <w:spacing w:after="0" w:line="240" w:lineRule="auto"/>
                        <w:jc w:val="center"/>
                        <w:rPr>
                          <w:rStyle w:val="Hipervnculo"/>
                          <w:b/>
                          <w:bCs/>
                          <w:color w:val="009640" w:themeColor="accent4"/>
                          <w:sz w:val="19"/>
                          <w:szCs w:val="19"/>
                        </w:rPr>
                      </w:pPr>
                    </w:p>
                    <w:p w14:paraId="22E0860C" w14:textId="77777777" w:rsidR="00B860A4" w:rsidRPr="004A24E3" w:rsidRDefault="00B860A4" w:rsidP="00E72FD5">
                      <w:pPr>
                        <w:spacing w:after="0" w:line="240" w:lineRule="auto"/>
                        <w:jc w:val="center"/>
                        <w:rPr>
                          <w:sz w:val="19"/>
                          <w:szCs w:val="19"/>
                        </w:rPr>
                      </w:pPr>
                    </w:p>
                  </w:txbxContent>
                </v:textbox>
                <w10:wrap type="square" anchorx="margin"/>
              </v:shape>
            </w:pict>
          </mc:Fallback>
        </mc:AlternateContent>
      </w:r>
      <w:r>
        <w:rPr>
          <w:i/>
          <w:noProof/>
        </w:rPr>
        <mc:AlternateContent>
          <mc:Choice Requires="wpg">
            <w:drawing>
              <wp:anchor distT="0" distB="0" distL="114300" distR="114300" simplePos="0" relativeHeight="251658246" behindDoc="0" locked="0" layoutInCell="1" allowOverlap="1" wp14:anchorId="395E3C4D" wp14:editId="37C66FF6">
                <wp:simplePos x="0" y="0"/>
                <wp:positionH relativeFrom="margin">
                  <wp:align>center</wp:align>
                </wp:positionH>
                <wp:positionV relativeFrom="paragraph">
                  <wp:posOffset>7000364</wp:posOffset>
                </wp:positionV>
                <wp:extent cx="2807632" cy="799086"/>
                <wp:effectExtent l="0" t="0" r="0" b="1270"/>
                <wp:wrapSquare wrapText="bothSides"/>
                <wp:docPr id="25" name="Group 25"/>
                <wp:cNvGraphicFramePr/>
                <a:graphic xmlns:a="http://schemas.openxmlformats.org/drawingml/2006/main">
                  <a:graphicData uri="http://schemas.microsoft.com/office/word/2010/wordprocessingGroup">
                    <wpg:wgp>
                      <wpg:cNvGrpSpPr/>
                      <wpg:grpSpPr>
                        <a:xfrm>
                          <a:off x="0" y="0"/>
                          <a:ext cx="2799849" cy="799086"/>
                          <a:chOff x="7783" y="0"/>
                          <a:chExt cx="2799849" cy="799086"/>
                        </a:xfrm>
                      </wpg:grpSpPr>
                      <pic:pic xmlns:pic="http://schemas.openxmlformats.org/drawingml/2006/picture">
                        <pic:nvPicPr>
                          <pic:cNvPr id="23" name="Shape 9"/>
                          <pic:cNvPicPr/>
                        </pic:nvPicPr>
                        <pic:blipFill>
                          <a:blip r:embed="rId22" cstate="print">
                            <a:extLst>
                              <a:ext uri="{28A0092B-C50C-407E-A947-70E740481C1C}">
                                <a14:useLocalDpi xmlns:a14="http://schemas.microsoft.com/office/drawing/2010/main" val="0"/>
                              </a:ext>
                            </a:extLst>
                          </a:blip>
                          <a:srcRect/>
                          <a:stretch/>
                        </pic:blipFill>
                        <pic:spPr>
                          <a:xfrm>
                            <a:off x="7783" y="23751"/>
                            <a:ext cx="969953" cy="775335"/>
                          </a:xfrm>
                          <a:prstGeom prst="rect">
                            <a:avLst/>
                          </a:prstGeom>
                          <a:noFill/>
                          <a:ln>
                            <a:noFill/>
                          </a:ln>
                        </pic:spPr>
                      </pic:pic>
                      <pic:pic xmlns:pic="http://schemas.openxmlformats.org/drawingml/2006/picture">
                        <pic:nvPicPr>
                          <pic:cNvPr id="24" name="Picture 24" descr="A picture containing silhouette&#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531917" y="0"/>
                            <a:ext cx="1275715" cy="7924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382B91B" id="Group 25" o:spid="_x0000_s1026" style="position:absolute;margin-left:0;margin-top:551.2pt;width:221.05pt;height:62.9pt;z-index:251658260;mso-position-horizontal:center;mso-position-horizontal-relative:margin;mso-width-relative:margin;mso-height-relative:margin" coordorigin="77" coordsize="27998,79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27" type="#_x0000_t75" style="position:absolute;left:77;top:237;width:970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">
                  <v:imagedata r:id="rId31" o:title=""/>
                </v:shape>
                <v:shape id="Picture 24" o:spid="_x0000_s1028" type="#_x0000_t75" alt="A picture containing silhouette&#10;&#10;Description automatically generated" style="position:absolute;left:15319;width:12757;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">
                  <v:imagedata r:id="rId32" o:title="A picture containing silhouette&#10;&#10;Description automatically generated"/>
                </v:shape>
                <w10:wrap type="square" anchorx="margin"/>
              </v:group>
            </w:pict>
          </mc:Fallback>
        </mc:AlternateContent>
      </w:r>
      <w:r>
        <w:rPr>
          <w:b/>
        </w:rPr>
        <w:t>Notas</w:t>
      </w:r>
    </w:p>
    <w:sectPr w:rsidR="00DD544B" w:rsidRPr="00EB0958" w:rsidSect="0045050F">
      <w:headerReference w:type="first" r:id="rId33"/>
      <w:footerReference w:type="first" r:id="rId34"/>
      <w:pgSz w:w="12240" w:h="15840" w:code="1"/>
      <w:pgMar w:top="1152" w:right="1080" w:bottom="864"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1622" w14:textId="77777777" w:rsidR="008C211E" w:rsidRDefault="008C211E" w:rsidP="00C80A9E">
      <w:pPr>
        <w:spacing w:after="0" w:line="240" w:lineRule="auto"/>
      </w:pPr>
      <w:r>
        <w:separator/>
      </w:r>
    </w:p>
  </w:endnote>
  <w:endnote w:type="continuationSeparator" w:id="0">
    <w:p w14:paraId="06B9522D" w14:textId="77777777" w:rsidR="008C211E" w:rsidRDefault="008C211E" w:rsidP="00C80A9E">
      <w:pPr>
        <w:spacing w:after="0" w:line="240" w:lineRule="auto"/>
      </w:pPr>
      <w:r>
        <w:continuationSeparator/>
      </w:r>
    </w:p>
  </w:endnote>
  <w:endnote w:type="continuationNotice" w:id="1">
    <w:p w14:paraId="1DF65DD5" w14:textId="77777777" w:rsidR="008C211E" w:rsidRDefault="008C211E">
      <w:pPr>
        <w:spacing w:after="0" w:line="240" w:lineRule="auto"/>
      </w:pPr>
    </w:p>
  </w:endnote>
  <w:endnote w:id="2">
    <w:p w14:paraId="27A9147C" w14:textId="76960160" w:rsidR="00AD4E78" w:rsidRDefault="00AD4E78" w:rsidP="00AD4E78">
      <w:pPr>
        <w:pStyle w:val="EndnoteText"/>
        <w:tabs>
          <w:tab w:val="left" w:pos="360"/>
        </w:tabs>
        <w:rPr>
          <w:color w:val="009640" w:themeColor="accent4"/>
          <w:sz w:val="18"/>
          <w:szCs w:val="18"/>
        </w:rPr>
      </w:pPr>
      <w:r>
        <w:rPr>
          <w:rStyle w:val="EndnoteReference"/>
          <w:color w:val="009640" w:themeColor="accent4"/>
          <w:sz w:val="18"/>
          <w:szCs w:val="18"/>
        </w:rPr>
        <w:endnoteRef/>
      </w:r>
      <w:r>
        <w:rPr>
          <w:color w:val="009640" w:themeColor="accent4"/>
          <w:sz w:val="18"/>
        </w:rPr>
        <w:t xml:space="preserve"> Declaración del CH sobre la aplicación de la Ley 6/42, marzo de 2022.</w:t>
      </w:r>
    </w:p>
    <w:p w14:paraId="73BFB18A" w14:textId="1C0AEA1B" w:rsidR="00084DEE" w:rsidRDefault="00084DEE" w:rsidP="00AD4E78">
      <w:pPr>
        <w:pStyle w:val="EndnoteText"/>
        <w:tabs>
          <w:tab w:val="left" w:pos="360"/>
        </w:tabs>
        <w:rPr>
          <w:color w:val="009FE3" w:themeColor="accent1"/>
          <w:sz w:val="18"/>
          <w:szCs w:val="18"/>
        </w:rPr>
      </w:pPr>
    </w:p>
    <w:p w14:paraId="69C3C1BB" w14:textId="77777777" w:rsidR="00084DEE" w:rsidRPr="00923DC9" w:rsidRDefault="00084DEE" w:rsidP="00AD4E78">
      <w:pPr>
        <w:pStyle w:val="EndnoteText"/>
        <w:tabs>
          <w:tab w:val="left" w:pos="360"/>
        </w:tabs>
        <w:rPr>
          <w:color w:val="009FE3" w:themeColor="accent1"/>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F210" w14:textId="66A6A3A1" w:rsidR="00904A48" w:rsidRPr="00401D80" w:rsidRDefault="00D93125" w:rsidP="000B156B">
    <w:pPr>
      <w:tabs>
        <w:tab w:val="center" w:pos="5040"/>
        <w:tab w:val="decimal" w:pos="9900"/>
      </w:tabs>
      <w:spacing w:before="120" w:after="0" w:line="240" w:lineRule="auto"/>
      <w:rPr>
        <w:b/>
        <w:bCs/>
        <w:color w:val="00A2F6"/>
        <w:sz w:val="24"/>
        <w:szCs w:val="24"/>
      </w:rPr>
    </w:pPr>
    <w:r>
      <w:rPr>
        <w:b/>
        <w:color w:val="00A2F6"/>
        <w:sz w:val="24"/>
      </w:rPr>
      <w:tab/>
    </w:r>
    <w:r>
      <w:rPr>
        <w:b/>
        <w:color w:val="00A2F6"/>
        <w:sz w:val="24"/>
      </w:rPr>
      <w:tab/>
    </w:r>
    <w:r>
      <w:rPr>
        <w:sz w:val="18"/>
      </w:rPr>
      <w:t>Página</w:t>
    </w:r>
    <w:r>
      <w:rPr>
        <w:color w:val="00A2F6"/>
        <w:sz w:val="18"/>
      </w:rPr>
      <w:t xml:space="preserve"> </w:t>
    </w:r>
    <w:r w:rsidRPr="00A260AA">
      <w:rPr>
        <w:color w:val="009640" w:themeColor="accent4"/>
        <w:sz w:val="18"/>
      </w:rPr>
      <w:fldChar w:fldCharType="begin"/>
    </w:r>
    <w:r w:rsidRPr="00A260AA">
      <w:rPr>
        <w:color w:val="009640" w:themeColor="accent4"/>
        <w:sz w:val="18"/>
      </w:rPr>
      <w:instrText xml:space="preserve"> PAGE   \* MERGEFORMAT </w:instrText>
    </w:r>
    <w:r w:rsidRPr="00A260AA">
      <w:rPr>
        <w:color w:val="009640" w:themeColor="accent4"/>
        <w:sz w:val="18"/>
      </w:rPr>
      <w:fldChar w:fldCharType="separate"/>
    </w:r>
    <w:r w:rsidRPr="00A260AA">
      <w:rPr>
        <w:color w:val="009640" w:themeColor="accent4"/>
        <w:sz w:val="18"/>
      </w:rPr>
      <w:t>1</w:t>
    </w:r>
    <w:r w:rsidRPr="00A260AA">
      <w:rPr>
        <w:color w:val="009640" w:themeColor="accent4"/>
        <w:sz w:val="18"/>
      </w:rPr>
      <w:fldChar w:fldCharType="end"/>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4232" w14:textId="25CD5381" w:rsidR="00ED7991" w:rsidRDefault="00ED7991" w:rsidP="00C54B9F">
    <w:pPr>
      <w:pStyle w:val="Footer"/>
      <w:ind w:left="142"/>
    </w:pPr>
    <w:r>
      <w:rPr>
        <w:noProof/>
      </w:rPr>
      <w:drawing>
        <wp:anchor distT="0" distB="0" distL="114300" distR="114300" simplePos="0" relativeHeight="251658244" behindDoc="0" locked="0" layoutInCell="1" allowOverlap="1" wp14:anchorId="51093F73" wp14:editId="401B5AF7">
          <wp:simplePos x="0" y="0"/>
          <wp:positionH relativeFrom="margin">
            <wp:posOffset>2884805</wp:posOffset>
          </wp:positionH>
          <wp:positionV relativeFrom="paragraph">
            <wp:posOffset>-105740</wp:posOffset>
          </wp:positionV>
          <wp:extent cx="679336" cy="543032"/>
          <wp:effectExtent l="0" t="0" r="6985" b="0"/>
          <wp:wrapNone/>
          <wp:docPr id="56" name="Shape 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Shape 9" descr="Diagram&#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79336" cy="543032"/>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D510" w14:textId="2676A3E4" w:rsidR="00ED7991" w:rsidRDefault="00ED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CC81" w14:textId="77777777" w:rsidR="008C211E" w:rsidRDefault="008C211E" w:rsidP="00C80A9E">
      <w:pPr>
        <w:spacing w:after="0" w:line="240" w:lineRule="auto"/>
      </w:pPr>
      <w:r>
        <w:separator/>
      </w:r>
    </w:p>
  </w:footnote>
  <w:footnote w:type="continuationSeparator" w:id="0">
    <w:p w14:paraId="71DF414B" w14:textId="77777777" w:rsidR="008C211E" w:rsidRDefault="008C211E" w:rsidP="00C80A9E">
      <w:pPr>
        <w:spacing w:after="0" w:line="240" w:lineRule="auto"/>
      </w:pPr>
      <w:r>
        <w:continuationSeparator/>
      </w:r>
    </w:p>
  </w:footnote>
  <w:footnote w:type="continuationNotice" w:id="1">
    <w:p w14:paraId="41BAD391" w14:textId="77777777" w:rsidR="008C211E" w:rsidRDefault="008C2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78"/>
    </w:tblGrid>
    <w:tr w:rsidR="00CD107B" w14:paraId="2799241B" w14:textId="77777777" w:rsidTr="00084DEE">
      <w:trPr>
        <w:trHeight w:val="838"/>
      </w:trPr>
      <w:tc>
        <w:tcPr>
          <w:tcW w:w="5083" w:type="dxa"/>
        </w:tcPr>
        <w:p w14:paraId="467B07AA" w14:textId="77777777" w:rsidR="00084DEE" w:rsidRPr="00084DEE" w:rsidRDefault="00084DEE" w:rsidP="00084DEE">
          <w:pPr>
            <w:rPr>
              <w:b/>
              <w:bCs/>
              <w:sz w:val="20"/>
              <w:szCs w:val="20"/>
            </w:rPr>
          </w:pPr>
          <w:r>
            <w:rPr>
              <w:b/>
              <w:sz w:val="20"/>
            </w:rPr>
            <w:t xml:space="preserve"> </w:t>
          </w:r>
        </w:p>
        <w:p w14:paraId="7C8F0029" w14:textId="62E7E954" w:rsidR="00C54B9F" w:rsidRPr="00084DEE" w:rsidRDefault="00B860A4" w:rsidP="00084DEE">
          <w:pPr>
            <w:rPr>
              <w:b/>
              <w:bCs/>
              <w:color w:val="009640" w:themeColor="accent4"/>
              <w:sz w:val="20"/>
              <w:szCs w:val="20"/>
            </w:rPr>
          </w:pPr>
          <w:r>
            <w:rPr>
              <w:b/>
              <w:sz w:val="20"/>
            </w:rPr>
            <w:t xml:space="preserve">REPÚBLICA DE SORAMI </w:t>
          </w:r>
          <w:r>
            <w:rPr>
              <w:sz w:val="20"/>
            </w:rPr>
            <w:t>| Septiembre de 2022</w:t>
          </w:r>
        </w:p>
      </w:tc>
      <w:tc>
        <w:tcPr>
          <w:tcW w:w="5078" w:type="dxa"/>
        </w:tcPr>
        <w:p w14:paraId="150623D3" w14:textId="494736E8" w:rsidR="00CD107B" w:rsidRDefault="00CD107B" w:rsidP="00084DEE">
          <w:pPr>
            <w:tabs>
              <w:tab w:val="right" w:pos="10170"/>
            </w:tabs>
            <w:jc w:val="right"/>
            <w:rPr>
              <w:color w:val="575752" w:themeColor="text2" w:themeTint="BF"/>
              <w:sz w:val="24"/>
              <w:szCs w:val="24"/>
            </w:rPr>
          </w:pPr>
          <w:r>
            <w:rPr>
              <w:noProof/>
            </w:rPr>
            <w:drawing>
              <wp:inline distT="0" distB="0" distL="0" distR="0" wp14:anchorId="4C12420A" wp14:editId="737C58B7">
                <wp:extent cx="679336" cy="543032"/>
                <wp:effectExtent l="0" t="0" r="6985" b="0"/>
                <wp:docPr id="54" name="Shape 9"/>
                <wp:cNvGraphicFramePr/>
                <a:graphic xmlns:a="http://schemas.openxmlformats.org/drawingml/2006/main">
                  <a:graphicData uri="http://schemas.openxmlformats.org/drawingml/2006/picture">
                    <pic:pic xmlns:pic="http://schemas.openxmlformats.org/drawingml/2006/picture">
                      <pic:nvPicPr>
                        <pic:cNvPr id="2" name="Shape 9"/>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79336" cy="543032"/>
                        </a:xfrm>
                        <a:prstGeom prst="rect">
                          <a:avLst/>
                        </a:prstGeom>
                        <a:noFill/>
                        <a:ln>
                          <a:noFill/>
                        </a:ln>
                      </pic:spPr>
                    </pic:pic>
                  </a:graphicData>
                </a:graphic>
              </wp:inline>
            </w:drawing>
          </w:r>
        </w:p>
      </w:tc>
    </w:tr>
  </w:tbl>
  <w:p w14:paraId="26B11BC1" w14:textId="77777777" w:rsidR="00ED7991" w:rsidRPr="000E3D8B" w:rsidRDefault="00ED7991" w:rsidP="000E3D8B">
    <w:pPr>
      <w:tabs>
        <w:tab w:val="right" w:pos="10170"/>
      </w:tabs>
      <w:spacing w:after="0" w:line="240" w:lineRule="auto"/>
      <w:rPr>
        <w:color w:val="575752" w:themeColor="text2" w:themeTint="B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D4D" w14:textId="36BA6133" w:rsidR="00C643FB" w:rsidRPr="004F058F" w:rsidRDefault="00C643FB" w:rsidP="00565B97">
    <w:pPr>
      <w:pStyle w:val="Heading1"/>
      <w:spacing w:before="0"/>
    </w:pPr>
    <w:r>
      <w:rPr>
        <w:b/>
        <w:noProof/>
        <w:sz w:val="44"/>
      </w:rPr>
      <w:drawing>
        <wp:anchor distT="0" distB="0" distL="114300" distR="114300" simplePos="0" relativeHeight="251658241" behindDoc="1" locked="0" layoutInCell="1" allowOverlap="1" wp14:anchorId="02F661AF" wp14:editId="272FA1D1">
          <wp:simplePos x="0" y="0"/>
          <wp:positionH relativeFrom="column">
            <wp:posOffset>7226300</wp:posOffset>
          </wp:positionH>
          <wp:positionV relativeFrom="paragraph">
            <wp:posOffset>-292100</wp:posOffset>
          </wp:positionV>
          <wp:extent cx="858619" cy="533400"/>
          <wp:effectExtent l="0" t="0" r="0" b="0"/>
          <wp:wrapNone/>
          <wp:docPr id="55" name="Picture 57"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ilhouet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619"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E0E0D" w:themeColor="accent5" w:themeShade="80"/>
        <w:sz w:val="96"/>
      </w:rPr>
      <mc:AlternateContent>
        <mc:Choice Requires="wps">
          <w:drawing>
            <wp:anchor distT="45720" distB="45720" distL="114300" distR="114300" simplePos="0" relativeHeight="251658240" behindDoc="0" locked="0" layoutInCell="1" allowOverlap="1" wp14:anchorId="5567BDCE" wp14:editId="07E962E1">
              <wp:simplePos x="0" y="0"/>
              <wp:positionH relativeFrom="page">
                <wp:posOffset>9010650</wp:posOffset>
              </wp:positionH>
              <wp:positionV relativeFrom="paragraph">
                <wp:posOffset>-368300</wp:posOffset>
              </wp:positionV>
              <wp:extent cx="831850" cy="1028700"/>
              <wp:effectExtent l="0" t="0" r="254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028700"/>
                      </a:xfrm>
                      <a:prstGeom prst="rect">
                        <a:avLst/>
                      </a:prstGeom>
                      <a:solidFill>
                        <a:srgbClr val="FFFFFF"/>
                      </a:solidFill>
                      <a:ln w="9525">
                        <a:solidFill>
                          <a:schemeClr val="bg1"/>
                        </a:solidFill>
                        <a:miter lim="800000"/>
                        <a:headEnd/>
                        <a:tailEnd/>
                      </a:ln>
                    </wps:spPr>
                    <wps:txbx>
                      <w:txbxContent>
                        <w:p w14:paraId="49FB1F5C" w14:textId="77777777" w:rsidR="00C643FB" w:rsidRPr="004F058F" w:rsidRDefault="00C643FB" w:rsidP="00C643FB">
                          <w:pPr>
                            <w:rPr>
                              <w:color w:val="A6A6A6" w:themeColor="background1" w:themeShade="A6"/>
                              <w:sz w:val="16"/>
                              <w:szCs w:val="16"/>
                            </w:rPr>
                          </w:pPr>
                          <w:r>
                            <w:rPr>
                              <w:color w:val="A6A6A6" w:themeColor="background1" w:themeShade="A6"/>
                              <w:sz w:val="16"/>
                            </w:rPr>
                            <w:t xml:space="preserve">Resumen de protección del Clúster </w:t>
                          </w:r>
                          <w:r>
                            <w:rPr>
                              <w:color w:val="A6A6A6" w:themeColor="background1" w:themeShade="A6"/>
                              <w:sz w:val="16"/>
                            </w:rPr>
                            <w:br/>
                            <w:t>Febrero de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567BDCE" id="_x0000_t202" coordsize="21600,21600" o:spt="202" path="m,l,21600r21600,l21600,xe">
              <v:stroke joinstyle="miter"/>
              <v:path gradientshapeok="t" o:connecttype="rect"/>
            </v:shapetype>
            <v:shape id="_x0000_s1052" type="#_x0000_t202" style="position:absolute;margin-left:709.5pt;margin-top:-29pt;width:65.5pt;height:81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" strokecolor="white [3212]">
              <v:textbox>
                <w:txbxContent>
                  <w:p w14:paraId="49FB1F5C" w14:textId="77777777" w:rsidR="00C643FB" w:rsidRPr="004F058F" w:rsidRDefault="00C643FB" w:rsidP="00C643FB">
                    <w:pPr>
                      <w:rPr>
                        <w:color w:val="A6A6A6" w:themeColor="background1" w:themeShade="A6"/>
                        <w:sz w:val="16"/>
                        <w:szCs w:val="16"/>
                      </w:rPr>
                    </w:pPr>
                    <w:r>
                      <w:rPr>
                        <w:color w:val="A6A6A6" w:themeColor="background1" w:themeShade="A6"/>
                        <w:sz w:val="16"/>
                      </w:rPr>
                      <w:t xml:space="preserve">Resumen de protección del Clúster </w:t>
                    </w:r>
                    <w:r>
                      <w:rPr>
                        <w:color w:val="A6A6A6" w:themeColor="background1" w:themeShade="A6"/>
                        <w:sz w:val="16"/>
                      </w:rPr>
                      <w:br/>
                    </w:r>
                    <w:r>
                      <w:rPr>
                        <w:color w:val="A6A6A6" w:themeColor="background1" w:themeShade="A6"/>
                        <w:sz w:val="16"/>
                      </w:rPr>
                      <w:t xml:space="preserve">Febrero de 2021</w:t>
                    </w:r>
                  </w:p>
                </w:txbxContent>
              </v:textbox>
              <w10:wrap type="square" anchorx="page"/>
            </v:shape>
          </w:pict>
        </mc:Fallback>
      </mc:AlternateContent>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70B6" w14:textId="6FC6B296" w:rsidR="0045050F" w:rsidRPr="004F058F" w:rsidRDefault="0045050F" w:rsidP="00565B97">
    <w:pPr>
      <w:pStyle w:val="Heading1"/>
      <w:spacing w:before="0"/>
    </w:pPr>
    <w:r>
      <w:rPr>
        <w:b/>
        <w:noProof/>
        <w:sz w:val="44"/>
      </w:rPr>
      <w:drawing>
        <wp:anchor distT="0" distB="0" distL="114300" distR="114300" simplePos="0" relativeHeight="251658243" behindDoc="1" locked="0" layoutInCell="1" allowOverlap="1" wp14:anchorId="1038C99F" wp14:editId="34BE1808">
          <wp:simplePos x="0" y="0"/>
          <wp:positionH relativeFrom="column">
            <wp:posOffset>7226300</wp:posOffset>
          </wp:positionH>
          <wp:positionV relativeFrom="paragraph">
            <wp:posOffset>-292100</wp:posOffset>
          </wp:positionV>
          <wp:extent cx="858619" cy="533400"/>
          <wp:effectExtent l="0" t="0" r="0" b="0"/>
          <wp:wrapNone/>
          <wp:docPr id="30" name="Picture 30"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ilhouet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619"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E0E0D" w:themeColor="accent5" w:themeShade="80"/>
        <w:sz w:val="96"/>
      </w:rPr>
      <mc:AlternateContent>
        <mc:Choice Requires="wps">
          <w:drawing>
            <wp:anchor distT="45720" distB="45720" distL="114300" distR="114300" simplePos="0" relativeHeight="251658242" behindDoc="0" locked="0" layoutInCell="1" allowOverlap="1" wp14:anchorId="02F5769F" wp14:editId="1DD463E4">
              <wp:simplePos x="0" y="0"/>
              <wp:positionH relativeFrom="page">
                <wp:posOffset>9010650</wp:posOffset>
              </wp:positionH>
              <wp:positionV relativeFrom="paragraph">
                <wp:posOffset>-368300</wp:posOffset>
              </wp:positionV>
              <wp:extent cx="831850" cy="1028700"/>
              <wp:effectExtent l="0" t="0" r="2540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028700"/>
                      </a:xfrm>
                      <a:prstGeom prst="rect">
                        <a:avLst/>
                      </a:prstGeom>
                      <a:solidFill>
                        <a:srgbClr val="FFFFFF"/>
                      </a:solidFill>
                      <a:ln w="9525">
                        <a:solidFill>
                          <a:schemeClr val="bg1"/>
                        </a:solidFill>
                        <a:miter lim="800000"/>
                        <a:headEnd/>
                        <a:tailEnd/>
                      </a:ln>
                    </wps:spPr>
                    <wps:txbx>
                      <w:txbxContent>
                        <w:p w14:paraId="426CE0EC" w14:textId="77777777" w:rsidR="0045050F" w:rsidRPr="004F058F" w:rsidRDefault="0045050F" w:rsidP="00C643FB">
                          <w:pPr>
                            <w:rPr>
                              <w:color w:val="A6A6A6" w:themeColor="background1" w:themeShade="A6"/>
                              <w:sz w:val="16"/>
                              <w:szCs w:val="16"/>
                            </w:rPr>
                          </w:pPr>
                          <w:r>
                            <w:rPr>
                              <w:color w:val="A6A6A6" w:themeColor="background1" w:themeShade="A6"/>
                              <w:sz w:val="16"/>
                            </w:rPr>
                            <w:t xml:space="preserve">Resumen de protección del Clúster </w:t>
                          </w:r>
                          <w:r>
                            <w:rPr>
                              <w:color w:val="A6A6A6" w:themeColor="background1" w:themeShade="A6"/>
                              <w:sz w:val="16"/>
                            </w:rPr>
                            <w:br/>
                            <w:t>Febrero de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2F5769F" id="_x0000_t202" coordsize="21600,21600" o:spt="202" path="m,l,21600r21600,l21600,xe">
              <v:stroke joinstyle="miter"/>
              <v:path gradientshapeok="t" o:connecttype="rect"/>
            </v:shapetype>
            <v:shape id="_x0000_s1053" type="#_x0000_t202" style="position:absolute;margin-left:709.5pt;margin-top:-29pt;width:65.5pt;height:8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" strokecolor="white [3212]">
              <v:textbox>
                <w:txbxContent>
                  <w:p w14:paraId="426CE0EC" w14:textId="77777777" w:rsidR="0045050F" w:rsidRPr="004F058F" w:rsidRDefault="0045050F" w:rsidP="00C643FB">
                    <w:pPr>
                      <w:rPr>
                        <w:color w:val="A6A6A6" w:themeColor="background1" w:themeShade="A6"/>
                        <w:sz w:val="16"/>
                        <w:szCs w:val="16"/>
                      </w:rPr>
                    </w:pPr>
                    <w:r>
                      <w:rPr>
                        <w:color w:val="A6A6A6" w:themeColor="background1" w:themeShade="A6"/>
                        <w:sz w:val="16"/>
                      </w:rPr>
                      <w:t xml:space="preserve">Resumen de protección del Clúster </w:t>
                    </w:r>
                    <w:r>
                      <w:rPr>
                        <w:color w:val="A6A6A6" w:themeColor="background1" w:themeShade="A6"/>
                        <w:sz w:val="16"/>
                      </w:rPr>
                      <w:br/>
                    </w:r>
                    <w:r>
                      <w:rPr>
                        <w:color w:val="A6A6A6" w:themeColor="background1" w:themeShade="A6"/>
                        <w:sz w:val="16"/>
                      </w:rPr>
                      <w:t xml:space="preserve">Febrero de 2021</w:t>
                    </w:r>
                  </w:p>
                </w:txbxContent>
              </v:textbox>
              <w10:wrap type="square" anchorx="page"/>
            </v:shape>
          </w:pict>
        </mc:Fallback>
      </mc:AlternateConten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82D"/>
    <w:multiLevelType w:val="hybridMultilevel"/>
    <w:tmpl w:val="8972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75E4"/>
    <w:multiLevelType w:val="hybridMultilevel"/>
    <w:tmpl w:val="1A685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96E80"/>
    <w:multiLevelType w:val="hybridMultilevel"/>
    <w:tmpl w:val="F6BC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12CB"/>
    <w:multiLevelType w:val="hybridMultilevel"/>
    <w:tmpl w:val="63B45AAA"/>
    <w:lvl w:ilvl="0" w:tplc="6C685A82">
      <w:start w:val="1"/>
      <w:numFmt w:val="bullet"/>
      <w:lvlText w:val=""/>
      <w:lvlJc w:val="left"/>
      <w:pPr>
        <w:ind w:left="720" w:hanging="360"/>
      </w:pPr>
      <w:rPr>
        <w:rFonts w:ascii="Symbol" w:hAnsi="Symbol" w:hint="default"/>
        <w:color w:val="009B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80539"/>
    <w:multiLevelType w:val="hybridMultilevel"/>
    <w:tmpl w:val="4E98AA2C"/>
    <w:lvl w:ilvl="0" w:tplc="F904C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3A9A"/>
    <w:multiLevelType w:val="multilevel"/>
    <w:tmpl w:val="A758842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4D7209"/>
    <w:multiLevelType w:val="hybridMultilevel"/>
    <w:tmpl w:val="B9DA5742"/>
    <w:lvl w:ilvl="0" w:tplc="6C685A82">
      <w:start w:val="1"/>
      <w:numFmt w:val="bullet"/>
      <w:lvlText w:val=""/>
      <w:lvlJc w:val="left"/>
      <w:pPr>
        <w:ind w:left="720" w:hanging="360"/>
      </w:pPr>
      <w:rPr>
        <w:rFonts w:ascii="Symbol" w:hAnsi="Symbol" w:hint="default"/>
        <w:b/>
        <w:color w:val="009BF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AD0D81"/>
    <w:multiLevelType w:val="hybridMultilevel"/>
    <w:tmpl w:val="7908B3C6"/>
    <w:lvl w:ilvl="0" w:tplc="8E8E5C28">
      <w:start w:val="1"/>
      <w:numFmt w:val="bullet"/>
      <w:lvlText w:val=""/>
      <w:lvlJc w:val="left"/>
      <w:pPr>
        <w:ind w:left="720" w:hanging="360"/>
      </w:pPr>
      <w:rPr>
        <w:rFonts w:ascii="Symbol" w:hAnsi="Symbol" w:hint="default"/>
        <w:b/>
        <w:color w:val="009640" w:themeColor="accent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7B1DC5"/>
    <w:multiLevelType w:val="hybridMultilevel"/>
    <w:tmpl w:val="CA408CB2"/>
    <w:lvl w:ilvl="0" w:tplc="8E8E5C28">
      <w:start w:val="1"/>
      <w:numFmt w:val="bullet"/>
      <w:lvlText w:val=""/>
      <w:lvlJc w:val="left"/>
      <w:pPr>
        <w:ind w:left="1440" w:hanging="360"/>
      </w:pPr>
      <w:rPr>
        <w:rFonts w:ascii="Symbol" w:hAnsi="Symbol" w:hint="default"/>
        <w:b/>
        <w:color w:val="009640" w:themeColor="accent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9525E2B"/>
    <w:multiLevelType w:val="multilevel"/>
    <w:tmpl w:val="0409001D"/>
    <w:numStyleLink w:val="List-Bullets"/>
  </w:abstractNum>
  <w:abstractNum w:abstractNumId="10" w15:restartNumberingAfterBreak="0">
    <w:nsid w:val="2B65068D"/>
    <w:multiLevelType w:val="hybridMultilevel"/>
    <w:tmpl w:val="3208A3E4"/>
    <w:lvl w:ilvl="0" w:tplc="A7FCE296">
      <w:start w:val="1"/>
      <w:numFmt w:val="lowerLetter"/>
      <w:lvlText w:val="%1."/>
      <w:lvlJc w:val="left"/>
      <w:pPr>
        <w:ind w:left="720" w:hanging="360"/>
      </w:pPr>
      <w:rPr>
        <w:rFonts w:hint="default"/>
        <w:b w:val="0"/>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CB352A"/>
    <w:multiLevelType w:val="multilevel"/>
    <w:tmpl w:val="A758842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4A05EC"/>
    <w:multiLevelType w:val="hybridMultilevel"/>
    <w:tmpl w:val="AD70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C4C20"/>
    <w:multiLevelType w:val="hybridMultilevel"/>
    <w:tmpl w:val="B860AE02"/>
    <w:lvl w:ilvl="0" w:tplc="6C685A82">
      <w:start w:val="1"/>
      <w:numFmt w:val="bullet"/>
      <w:lvlText w:val=""/>
      <w:lvlJc w:val="left"/>
      <w:pPr>
        <w:ind w:left="720" w:hanging="360"/>
      </w:pPr>
      <w:rPr>
        <w:rFonts w:ascii="Symbol" w:hAnsi="Symbol" w:hint="default"/>
        <w:color w:val="009B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43417E"/>
    <w:multiLevelType w:val="hybridMultilevel"/>
    <w:tmpl w:val="C9487E82"/>
    <w:lvl w:ilvl="0" w:tplc="6C685A82">
      <w:start w:val="1"/>
      <w:numFmt w:val="bullet"/>
      <w:lvlText w:val=""/>
      <w:lvlJc w:val="left"/>
      <w:pPr>
        <w:ind w:left="1440" w:hanging="360"/>
      </w:pPr>
      <w:rPr>
        <w:rFonts w:ascii="Symbol" w:hAnsi="Symbol" w:hint="default"/>
        <w:color w:val="009BF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EBB5C4C"/>
    <w:multiLevelType w:val="hybridMultilevel"/>
    <w:tmpl w:val="FBFC92CE"/>
    <w:lvl w:ilvl="0" w:tplc="8E8E5C28">
      <w:start w:val="1"/>
      <w:numFmt w:val="bullet"/>
      <w:lvlText w:val=""/>
      <w:lvlJc w:val="left"/>
      <w:pPr>
        <w:ind w:left="720" w:hanging="360"/>
      </w:pPr>
      <w:rPr>
        <w:rFonts w:ascii="Symbol" w:hAnsi="Symbol" w:hint="default"/>
        <w:b/>
        <w:color w:val="00964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183A3C"/>
    <w:multiLevelType w:val="hybridMultilevel"/>
    <w:tmpl w:val="5016EA3A"/>
    <w:lvl w:ilvl="0" w:tplc="8E8E5C28">
      <w:start w:val="1"/>
      <w:numFmt w:val="bullet"/>
      <w:lvlText w:val=""/>
      <w:lvlJc w:val="left"/>
      <w:pPr>
        <w:ind w:left="720" w:hanging="360"/>
      </w:pPr>
      <w:rPr>
        <w:rFonts w:ascii="Symbol" w:hAnsi="Symbol" w:hint="default"/>
        <w:b/>
        <w:color w:val="00964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6107F9"/>
    <w:multiLevelType w:val="hybridMultilevel"/>
    <w:tmpl w:val="2A2C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2638B"/>
    <w:multiLevelType w:val="hybridMultilevel"/>
    <w:tmpl w:val="50229B8E"/>
    <w:lvl w:ilvl="0" w:tplc="6C685A82">
      <w:start w:val="1"/>
      <w:numFmt w:val="bullet"/>
      <w:lvlText w:val=""/>
      <w:lvlJc w:val="left"/>
      <w:pPr>
        <w:ind w:left="720" w:hanging="360"/>
      </w:pPr>
      <w:rPr>
        <w:rFonts w:ascii="Symbol" w:hAnsi="Symbol" w:hint="default"/>
        <w:color w:val="009B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C5DAF"/>
    <w:multiLevelType w:val="hybridMultilevel"/>
    <w:tmpl w:val="A63C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D4C60"/>
    <w:multiLevelType w:val="multilevel"/>
    <w:tmpl w:val="108E989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6F32663"/>
    <w:multiLevelType w:val="hybridMultilevel"/>
    <w:tmpl w:val="C8A2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23885"/>
    <w:multiLevelType w:val="hybridMultilevel"/>
    <w:tmpl w:val="FBA4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E0F7A"/>
    <w:multiLevelType w:val="hybridMultilevel"/>
    <w:tmpl w:val="BAA2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B75FE"/>
    <w:multiLevelType w:val="hybridMultilevel"/>
    <w:tmpl w:val="EA0C4E56"/>
    <w:lvl w:ilvl="0" w:tplc="96DC0826">
      <w:start w:val="1"/>
      <w:numFmt w:val="bullet"/>
      <w:lvlText w:val="-"/>
      <w:lvlJc w:val="left"/>
      <w:pPr>
        <w:ind w:left="720" w:hanging="360"/>
      </w:pPr>
      <w:rPr>
        <w:rFonts w:ascii="Calibri" w:eastAsiaTheme="majorEastAsia" w:hAnsi="Calibri" w:cs="Calibri" w:hint="default"/>
        <w:color w:val="E3061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165C7"/>
    <w:multiLevelType w:val="hybridMultilevel"/>
    <w:tmpl w:val="F846552E"/>
    <w:lvl w:ilvl="0" w:tplc="8E8E5C28">
      <w:start w:val="1"/>
      <w:numFmt w:val="bullet"/>
      <w:lvlText w:val=""/>
      <w:lvlJc w:val="left"/>
      <w:pPr>
        <w:ind w:left="720" w:hanging="360"/>
      </w:pPr>
      <w:rPr>
        <w:rFonts w:ascii="Symbol" w:hAnsi="Symbol" w:hint="default"/>
        <w:b/>
        <w:color w:val="00964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0726F"/>
    <w:multiLevelType w:val="hybridMultilevel"/>
    <w:tmpl w:val="D32AA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52AB9"/>
    <w:multiLevelType w:val="hybridMultilevel"/>
    <w:tmpl w:val="74BA74A0"/>
    <w:lvl w:ilvl="0" w:tplc="8E8E5C28">
      <w:start w:val="1"/>
      <w:numFmt w:val="bullet"/>
      <w:lvlText w:val=""/>
      <w:lvlJc w:val="left"/>
      <w:pPr>
        <w:ind w:left="720" w:hanging="360"/>
      </w:pPr>
      <w:rPr>
        <w:rFonts w:ascii="Symbol" w:hAnsi="Symbol" w:hint="default"/>
        <w:b/>
        <w:color w:val="00964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15343"/>
    <w:multiLevelType w:val="multilevel"/>
    <w:tmpl w:val="ECA8A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21467FF"/>
    <w:multiLevelType w:val="hybridMultilevel"/>
    <w:tmpl w:val="CBCE445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15:restartNumberingAfterBreak="0">
    <w:nsid w:val="64501795"/>
    <w:multiLevelType w:val="hybridMultilevel"/>
    <w:tmpl w:val="D3F2986C"/>
    <w:lvl w:ilvl="0" w:tplc="E45C18C6">
      <w:start w:val="1"/>
      <w:numFmt w:val="bullet"/>
      <w:lvlText w:val="•"/>
      <w:lvlJc w:val="left"/>
      <w:pPr>
        <w:tabs>
          <w:tab w:val="num" w:pos="720"/>
        </w:tabs>
        <w:ind w:left="720" w:hanging="360"/>
      </w:pPr>
      <w:rPr>
        <w:rFonts w:ascii="Arial" w:hAnsi="Arial" w:hint="default"/>
      </w:rPr>
    </w:lvl>
    <w:lvl w:ilvl="1" w:tplc="CC66E872" w:tentative="1">
      <w:start w:val="1"/>
      <w:numFmt w:val="bullet"/>
      <w:lvlText w:val="•"/>
      <w:lvlJc w:val="left"/>
      <w:pPr>
        <w:tabs>
          <w:tab w:val="num" w:pos="1440"/>
        </w:tabs>
        <w:ind w:left="1440" w:hanging="360"/>
      </w:pPr>
      <w:rPr>
        <w:rFonts w:ascii="Arial" w:hAnsi="Arial" w:hint="default"/>
      </w:rPr>
    </w:lvl>
    <w:lvl w:ilvl="2" w:tplc="10BE9DBE" w:tentative="1">
      <w:start w:val="1"/>
      <w:numFmt w:val="bullet"/>
      <w:lvlText w:val="•"/>
      <w:lvlJc w:val="left"/>
      <w:pPr>
        <w:tabs>
          <w:tab w:val="num" w:pos="2160"/>
        </w:tabs>
        <w:ind w:left="2160" w:hanging="360"/>
      </w:pPr>
      <w:rPr>
        <w:rFonts w:ascii="Arial" w:hAnsi="Arial" w:hint="default"/>
      </w:rPr>
    </w:lvl>
    <w:lvl w:ilvl="3" w:tplc="00A87A92" w:tentative="1">
      <w:start w:val="1"/>
      <w:numFmt w:val="bullet"/>
      <w:lvlText w:val="•"/>
      <w:lvlJc w:val="left"/>
      <w:pPr>
        <w:tabs>
          <w:tab w:val="num" w:pos="2880"/>
        </w:tabs>
        <w:ind w:left="2880" w:hanging="360"/>
      </w:pPr>
      <w:rPr>
        <w:rFonts w:ascii="Arial" w:hAnsi="Arial" w:hint="default"/>
      </w:rPr>
    </w:lvl>
    <w:lvl w:ilvl="4" w:tplc="BB3A2536" w:tentative="1">
      <w:start w:val="1"/>
      <w:numFmt w:val="bullet"/>
      <w:lvlText w:val="•"/>
      <w:lvlJc w:val="left"/>
      <w:pPr>
        <w:tabs>
          <w:tab w:val="num" w:pos="3600"/>
        </w:tabs>
        <w:ind w:left="3600" w:hanging="360"/>
      </w:pPr>
      <w:rPr>
        <w:rFonts w:ascii="Arial" w:hAnsi="Arial" w:hint="default"/>
      </w:rPr>
    </w:lvl>
    <w:lvl w:ilvl="5" w:tplc="F6F6E0EE" w:tentative="1">
      <w:start w:val="1"/>
      <w:numFmt w:val="bullet"/>
      <w:lvlText w:val="•"/>
      <w:lvlJc w:val="left"/>
      <w:pPr>
        <w:tabs>
          <w:tab w:val="num" w:pos="4320"/>
        </w:tabs>
        <w:ind w:left="4320" w:hanging="360"/>
      </w:pPr>
      <w:rPr>
        <w:rFonts w:ascii="Arial" w:hAnsi="Arial" w:hint="default"/>
      </w:rPr>
    </w:lvl>
    <w:lvl w:ilvl="6" w:tplc="A38836F6" w:tentative="1">
      <w:start w:val="1"/>
      <w:numFmt w:val="bullet"/>
      <w:lvlText w:val="•"/>
      <w:lvlJc w:val="left"/>
      <w:pPr>
        <w:tabs>
          <w:tab w:val="num" w:pos="5040"/>
        </w:tabs>
        <w:ind w:left="5040" w:hanging="360"/>
      </w:pPr>
      <w:rPr>
        <w:rFonts w:ascii="Arial" w:hAnsi="Arial" w:hint="default"/>
      </w:rPr>
    </w:lvl>
    <w:lvl w:ilvl="7" w:tplc="DFDA6B78" w:tentative="1">
      <w:start w:val="1"/>
      <w:numFmt w:val="bullet"/>
      <w:lvlText w:val="•"/>
      <w:lvlJc w:val="left"/>
      <w:pPr>
        <w:tabs>
          <w:tab w:val="num" w:pos="5760"/>
        </w:tabs>
        <w:ind w:left="5760" w:hanging="360"/>
      </w:pPr>
      <w:rPr>
        <w:rFonts w:ascii="Arial" w:hAnsi="Arial" w:hint="default"/>
      </w:rPr>
    </w:lvl>
    <w:lvl w:ilvl="8" w:tplc="4762E7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9F487E"/>
    <w:multiLevelType w:val="hybridMultilevel"/>
    <w:tmpl w:val="AE6619B8"/>
    <w:lvl w:ilvl="0" w:tplc="6C685A82">
      <w:start w:val="1"/>
      <w:numFmt w:val="bullet"/>
      <w:lvlText w:val=""/>
      <w:lvlJc w:val="left"/>
      <w:pPr>
        <w:ind w:left="720" w:hanging="360"/>
      </w:pPr>
      <w:rPr>
        <w:rFonts w:ascii="Symbol" w:hAnsi="Symbol" w:hint="default"/>
        <w:color w:val="009B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84827"/>
    <w:multiLevelType w:val="hybridMultilevel"/>
    <w:tmpl w:val="41EC4F22"/>
    <w:lvl w:ilvl="0" w:tplc="EDFA27F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14115"/>
    <w:multiLevelType w:val="multilevel"/>
    <w:tmpl w:val="A758842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B80F15"/>
    <w:multiLevelType w:val="multilevel"/>
    <w:tmpl w:val="BC6E5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B309B5"/>
    <w:multiLevelType w:val="multilevel"/>
    <w:tmpl w:val="0409001D"/>
    <w:styleLink w:val="List-Bullets"/>
    <w:lvl w:ilvl="0">
      <w:start w:val="1"/>
      <w:numFmt w:val="bullet"/>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16cid:durableId="1061173995">
    <w:abstractNumId w:val="12"/>
  </w:num>
  <w:num w:numId="2" w16cid:durableId="1126045870">
    <w:abstractNumId w:val="19"/>
  </w:num>
  <w:num w:numId="3" w16cid:durableId="1916160931">
    <w:abstractNumId w:val="0"/>
  </w:num>
  <w:num w:numId="4" w16cid:durableId="1662734364">
    <w:abstractNumId w:val="11"/>
  </w:num>
  <w:num w:numId="5" w16cid:durableId="296570748">
    <w:abstractNumId w:val="22"/>
  </w:num>
  <w:num w:numId="6" w16cid:durableId="1930314170">
    <w:abstractNumId w:val="30"/>
  </w:num>
  <w:num w:numId="7" w16cid:durableId="1535994468">
    <w:abstractNumId w:val="5"/>
  </w:num>
  <w:num w:numId="8" w16cid:durableId="842666571">
    <w:abstractNumId w:val="29"/>
  </w:num>
  <w:num w:numId="9" w16cid:durableId="554197075">
    <w:abstractNumId w:val="2"/>
  </w:num>
  <w:num w:numId="10" w16cid:durableId="747657965">
    <w:abstractNumId w:val="33"/>
  </w:num>
  <w:num w:numId="11" w16cid:durableId="413354469">
    <w:abstractNumId w:val="20"/>
  </w:num>
  <w:num w:numId="12" w16cid:durableId="1883861254">
    <w:abstractNumId w:val="32"/>
  </w:num>
  <w:num w:numId="13" w16cid:durableId="234513498">
    <w:abstractNumId w:val="26"/>
  </w:num>
  <w:num w:numId="14" w16cid:durableId="78408992">
    <w:abstractNumId w:val="34"/>
  </w:num>
  <w:num w:numId="15" w16cid:durableId="1689022308">
    <w:abstractNumId w:val="23"/>
  </w:num>
  <w:num w:numId="16" w16cid:durableId="117573434">
    <w:abstractNumId w:val="17"/>
  </w:num>
  <w:num w:numId="17" w16cid:durableId="205219969">
    <w:abstractNumId w:val="10"/>
  </w:num>
  <w:num w:numId="18" w16cid:durableId="1121194527">
    <w:abstractNumId w:val="28"/>
  </w:num>
  <w:num w:numId="19" w16cid:durableId="899099963">
    <w:abstractNumId w:val="4"/>
  </w:num>
  <w:num w:numId="20" w16cid:durableId="346636768">
    <w:abstractNumId w:val="35"/>
  </w:num>
  <w:num w:numId="21" w16cid:durableId="752778175">
    <w:abstractNumId w:val="9"/>
  </w:num>
  <w:num w:numId="22" w16cid:durableId="1933854192">
    <w:abstractNumId w:val="6"/>
  </w:num>
  <w:num w:numId="23" w16cid:durableId="1131217127">
    <w:abstractNumId w:val="1"/>
  </w:num>
  <w:num w:numId="24" w16cid:durableId="1228033597">
    <w:abstractNumId w:val="13"/>
  </w:num>
  <w:num w:numId="25" w16cid:durableId="1768696481">
    <w:abstractNumId w:val="24"/>
  </w:num>
  <w:num w:numId="26" w16cid:durableId="1456874581">
    <w:abstractNumId w:val="25"/>
  </w:num>
  <w:num w:numId="27" w16cid:durableId="2050956573">
    <w:abstractNumId w:val="3"/>
  </w:num>
  <w:num w:numId="28" w16cid:durableId="1867474633">
    <w:abstractNumId w:val="21"/>
  </w:num>
  <w:num w:numId="29" w16cid:durableId="1975058801">
    <w:abstractNumId w:val="18"/>
  </w:num>
  <w:num w:numId="30" w16cid:durableId="815336252">
    <w:abstractNumId w:val="27"/>
  </w:num>
  <w:num w:numId="31" w16cid:durableId="1355382193">
    <w:abstractNumId w:val="7"/>
  </w:num>
  <w:num w:numId="32" w16cid:durableId="653610286">
    <w:abstractNumId w:val="14"/>
  </w:num>
  <w:num w:numId="33" w16cid:durableId="328485986">
    <w:abstractNumId w:val="8"/>
  </w:num>
  <w:num w:numId="34" w16cid:durableId="1347512069">
    <w:abstractNumId w:val="15"/>
  </w:num>
  <w:num w:numId="35" w16cid:durableId="133987166">
    <w:abstractNumId w:val="31"/>
  </w:num>
  <w:num w:numId="36" w16cid:durableId="640615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9E"/>
    <w:rsid w:val="00001E4E"/>
    <w:rsid w:val="000063C4"/>
    <w:rsid w:val="00007648"/>
    <w:rsid w:val="000116F1"/>
    <w:rsid w:val="000127ED"/>
    <w:rsid w:val="000135DA"/>
    <w:rsid w:val="00014461"/>
    <w:rsid w:val="00015481"/>
    <w:rsid w:val="00015896"/>
    <w:rsid w:val="00015D2C"/>
    <w:rsid w:val="000236D7"/>
    <w:rsid w:val="00026280"/>
    <w:rsid w:val="000308FC"/>
    <w:rsid w:val="00030E4A"/>
    <w:rsid w:val="00030F14"/>
    <w:rsid w:val="00032F0E"/>
    <w:rsid w:val="00034EDE"/>
    <w:rsid w:val="00042047"/>
    <w:rsid w:val="0004272C"/>
    <w:rsid w:val="000444BF"/>
    <w:rsid w:val="000470B7"/>
    <w:rsid w:val="000476D0"/>
    <w:rsid w:val="00047D81"/>
    <w:rsid w:val="00051698"/>
    <w:rsid w:val="000518FC"/>
    <w:rsid w:val="00053001"/>
    <w:rsid w:val="00054259"/>
    <w:rsid w:val="0006200D"/>
    <w:rsid w:val="00064B68"/>
    <w:rsid w:val="00067346"/>
    <w:rsid w:val="00071C3B"/>
    <w:rsid w:val="00075070"/>
    <w:rsid w:val="0008120E"/>
    <w:rsid w:val="00082034"/>
    <w:rsid w:val="00084DEE"/>
    <w:rsid w:val="000851BF"/>
    <w:rsid w:val="00093F0D"/>
    <w:rsid w:val="00096561"/>
    <w:rsid w:val="000A16CD"/>
    <w:rsid w:val="000A2ABB"/>
    <w:rsid w:val="000A3D14"/>
    <w:rsid w:val="000B0176"/>
    <w:rsid w:val="000B156B"/>
    <w:rsid w:val="000B2344"/>
    <w:rsid w:val="000B3D4D"/>
    <w:rsid w:val="000B6828"/>
    <w:rsid w:val="000C2CCC"/>
    <w:rsid w:val="000C3CD5"/>
    <w:rsid w:val="000C4F58"/>
    <w:rsid w:val="000C5631"/>
    <w:rsid w:val="000C68CC"/>
    <w:rsid w:val="000C7B53"/>
    <w:rsid w:val="000C7C34"/>
    <w:rsid w:val="000D220B"/>
    <w:rsid w:val="000D461D"/>
    <w:rsid w:val="000E3D8B"/>
    <w:rsid w:val="000E3D91"/>
    <w:rsid w:val="000E5EEF"/>
    <w:rsid w:val="000E6A32"/>
    <w:rsid w:val="000E7683"/>
    <w:rsid w:val="000F092D"/>
    <w:rsid w:val="000F3089"/>
    <w:rsid w:val="000F50E3"/>
    <w:rsid w:val="00101150"/>
    <w:rsid w:val="0010331B"/>
    <w:rsid w:val="0010526B"/>
    <w:rsid w:val="00105CB6"/>
    <w:rsid w:val="001076C4"/>
    <w:rsid w:val="00112541"/>
    <w:rsid w:val="00116222"/>
    <w:rsid w:val="001239D8"/>
    <w:rsid w:val="001257D0"/>
    <w:rsid w:val="001333E6"/>
    <w:rsid w:val="001402F4"/>
    <w:rsid w:val="00146557"/>
    <w:rsid w:val="00150487"/>
    <w:rsid w:val="001529D0"/>
    <w:rsid w:val="00154151"/>
    <w:rsid w:val="00154FE0"/>
    <w:rsid w:val="00161E24"/>
    <w:rsid w:val="00167195"/>
    <w:rsid w:val="00171A61"/>
    <w:rsid w:val="00182B35"/>
    <w:rsid w:val="00186D16"/>
    <w:rsid w:val="00190273"/>
    <w:rsid w:val="0019072E"/>
    <w:rsid w:val="001908ED"/>
    <w:rsid w:val="0019165F"/>
    <w:rsid w:val="00194CD9"/>
    <w:rsid w:val="001968B8"/>
    <w:rsid w:val="001978DC"/>
    <w:rsid w:val="00197D0D"/>
    <w:rsid w:val="001A6B56"/>
    <w:rsid w:val="001B57BC"/>
    <w:rsid w:val="001C3D88"/>
    <w:rsid w:val="001C4981"/>
    <w:rsid w:val="001C6070"/>
    <w:rsid w:val="001D4403"/>
    <w:rsid w:val="001E03C6"/>
    <w:rsid w:val="001E2102"/>
    <w:rsid w:val="001E3266"/>
    <w:rsid w:val="001E4FA3"/>
    <w:rsid w:val="001F1A36"/>
    <w:rsid w:val="001F1BDF"/>
    <w:rsid w:val="001F3B68"/>
    <w:rsid w:val="00210E7F"/>
    <w:rsid w:val="00215966"/>
    <w:rsid w:val="002165E2"/>
    <w:rsid w:val="00216E90"/>
    <w:rsid w:val="00217871"/>
    <w:rsid w:val="00220E0B"/>
    <w:rsid w:val="002229D1"/>
    <w:rsid w:val="002321B6"/>
    <w:rsid w:val="00234EED"/>
    <w:rsid w:val="00240E9F"/>
    <w:rsid w:val="00241630"/>
    <w:rsid w:val="0024414F"/>
    <w:rsid w:val="00245BC6"/>
    <w:rsid w:val="00251FCF"/>
    <w:rsid w:val="00264120"/>
    <w:rsid w:val="00270F03"/>
    <w:rsid w:val="00272487"/>
    <w:rsid w:val="00275F99"/>
    <w:rsid w:val="00276DFB"/>
    <w:rsid w:val="002774C9"/>
    <w:rsid w:val="002854C1"/>
    <w:rsid w:val="00285664"/>
    <w:rsid w:val="00296E41"/>
    <w:rsid w:val="0029757E"/>
    <w:rsid w:val="002A0B03"/>
    <w:rsid w:val="002A22DD"/>
    <w:rsid w:val="002A32D8"/>
    <w:rsid w:val="002A3CF4"/>
    <w:rsid w:val="002A6F1B"/>
    <w:rsid w:val="002A70C8"/>
    <w:rsid w:val="002B2267"/>
    <w:rsid w:val="002B36FD"/>
    <w:rsid w:val="002B39CB"/>
    <w:rsid w:val="002B5BD8"/>
    <w:rsid w:val="002C0C75"/>
    <w:rsid w:val="002C0EE2"/>
    <w:rsid w:val="002C2054"/>
    <w:rsid w:val="002C4F21"/>
    <w:rsid w:val="002C50C9"/>
    <w:rsid w:val="002C62E9"/>
    <w:rsid w:val="002D43AD"/>
    <w:rsid w:val="002D5FA6"/>
    <w:rsid w:val="002D7645"/>
    <w:rsid w:val="002E0830"/>
    <w:rsid w:val="002E394E"/>
    <w:rsid w:val="002F0E05"/>
    <w:rsid w:val="002F37DF"/>
    <w:rsid w:val="002F53A4"/>
    <w:rsid w:val="002F67B4"/>
    <w:rsid w:val="002F6A96"/>
    <w:rsid w:val="002F725D"/>
    <w:rsid w:val="00303F3B"/>
    <w:rsid w:val="00305635"/>
    <w:rsid w:val="00315409"/>
    <w:rsid w:val="00317E34"/>
    <w:rsid w:val="00323D0F"/>
    <w:rsid w:val="00341CC6"/>
    <w:rsid w:val="003457AD"/>
    <w:rsid w:val="00347A3C"/>
    <w:rsid w:val="0035072A"/>
    <w:rsid w:val="00350DFA"/>
    <w:rsid w:val="00351015"/>
    <w:rsid w:val="003525D6"/>
    <w:rsid w:val="00353DD3"/>
    <w:rsid w:val="00356D9C"/>
    <w:rsid w:val="00356E25"/>
    <w:rsid w:val="003578DA"/>
    <w:rsid w:val="0036433B"/>
    <w:rsid w:val="003702EC"/>
    <w:rsid w:val="00372847"/>
    <w:rsid w:val="00376314"/>
    <w:rsid w:val="003772D8"/>
    <w:rsid w:val="00381559"/>
    <w:rsid w:val="00383CCE"/>
    <w:rsid w:val="0039044E"/>
    <w:rsid w:val="00392803"/>
    <w:rsid w:val="00394941"/>
    <w:rsid w:val="00394DC3"/>
    <w:rsid w:val="00394DD5"/>
    <w:rsid w:val="00397C75"/>
    <w:rsid w:val="003A0A49"/>
    <w:rsid w:val="003B44F6"/>
    <w:rsid w:val="003B68C7"/>
    <w:rsid w:val="003B72D7"/>
    <w:rsid w:val="003C0B6E"/>
    <w:rsid w:val="003C5D03"/>
    <w:rsid w:val="003C5DEB"/>
    <w:rsid w:val="003D2150"/>
    <w:rsid w:val="003D27CB"/>
    <w:rsid w:val="003D31E5"/>
    <w:rsid w:val="003D65EB"/>
    <w:rsid w:val="003D6623"/>
    <w:rsid w:val="003D67E7"/>
    <w:rsid w:val="003D70D1"/>
    <w:rsid w:val="003E2F40"/>
    <w:rsid w:val="003E51EA"/>
    <w:rsid w:val="003E53CD"/>
    <w:rsid w:val="003F2338"/>
    <w:rsid w:val="003F26C4"/>
    <w:rsid w:val="003F2C03"/>
    <w:rsid w:val="00401D80"/>
    <w:rsid w:val="0041089E"/>
    <w:rsid w:val="00420070"/>
    <w:rsid w:val="00420A04"/>
    <w:rsid w:val="00424C72"/>
    <w:rsid w:val="004366E2"/>
    <w:rsid w:val="00436F48"/>
    <w:rsid w:val="00437459"/>
    <w:rsid w:val="00440E63"/>
    <w:rsid w:val="004412DD"/>
    <w:rsid w:val="0044587F"/>
    <w:rsid w:val="00447911"/>
    <w:rsid w:val="0045050F"/>
    <w:rsid w:val="00453EEC"/>
    <w:rsid w:val="004548BB"/>
    <w:rsid w:val="00464E8E"/>
    <w:rsid w:val="00465B47"/>
    <w:rsid w:val="00470B9F"/>
    <w:rsid w:val="004722BA"/>
    <w:rsid w:val="00474267"/>
    <w:rsid w:val="00475801"/>
    <w:rsid w:val="00486196"/>
    <w:rsid w:val="00487354"/>
    <w:rsid w:val="004912D0"/>
    <w:rsid w:val="00492DF6"/>
    <w:rsid w:val="00493A7C"/>
    <w:rsid w:val="0049444B"/>
    <w:rsid w:val="00495234"/>
    <w:rsid w:val="004A0791"/>
    <w:rsid w:val="004A132C"/>
    <w:rsid w:val="004A24E3"/>
    <w:rsid w:val="004A4EB6"/>
    <w:rsid w:val="004A5586"/>
    <w:rsid w:val="004A76C8"/>
    <w:rsid w:val="004B0014"/>
    <w:rsid w:val="004B200A"/>
    <w:rsid w:val="004B5B5C"/>
    <w:rsid w:val="004B5FA7"/>
    <w:rsid w:val="004B60EB"/>
    <w:rsid w:val="004C1CB2"/>
    <w:rsid w:val="004D4711"/>
    <w:rsid w:val="004D4BD5"/>
    <w:rsid w:val="004D55F3"/>
    <w:rsid w:val="004E0FA3"/>
    <w:rsid w:val="004E1361"/>
    <w:rsid w:val="004E7D87"/>
    <w:rsid w:val="004F058F"/>
    <w:rsid w:val="004F34AB"/>
    <w:rsid w:val="004F68F7"/>
    <w:rsid w:val="004F6ED3"/>
    <w:rsid w:val="004F7354"/>
    <w:rsid w:val="005020CB"/>
    <w:rsid w:val="005061C1"/>
    <w:rsid w:val="005138DE"/>
    <w:rsid w:val="00515C0D"/>
    <w:rsid w:val="00517515"/>
    <w:rsid w:val="005176BF"/>
    <w:rsid w:val="00521DC2"/>
    <w:rsid w:val="00521F40"/>
    <w:rsid w:val="0052564A"/>
    <w:rsid w:val="00526FF3"/>
    <w:rsid w:val="00530DF0"/>
    <w:rsid w:val="00533738"/>
    <w:rsid w:val="0053497D"/>
    <w:rsid w:val="005472B2"/>
    <w:rsid w:val="00550457"/>
    <w:rsid w:val="00550A25"/>
    <w:rsid w:val="00550CE3"/>
    <w:rsid w:val="00553CA2"/>
    <w:rsid w:val="00555D2C"/>
    <w:rsid w:val="0055665A"/>
    <w:rsid w:val="00557395"/>
    <w:rsid w:val="00557DF4"/>
    <w:rsid w:val="00565B97"/>
    <w:rsid w:val="005660B0"/>
    <w:rsid w:val="00566A8F"/>
    <w:rsid w:val="00570268"/>
    <w:rsid w:val="005818D5"/>
    <w:rsid w:val="00584941"/>
    <w:rsid w:val="00587905"/>
    <w:rsid w:val="00590340"/>
    <w:rsid w:val="005A064D"/>
    <w:rsid w:val="005A13EE"/>
    <w:rsid w:val="005A338D"/>
    <w:rsid w:val="005A403E"/>
    <w:rsid w:val="005A4114"/>
    <w:rsid w:val="005A499E"/>
    <w:rsid w:val="005A4FE1"/>
    <w:rsid w:val="005A7A84"/>
    <w:rsid w:val="005B13C8"/>
    <w:rsid w:val="005B6ACF"/>
    <w:rsid w:val="005B728D"/>
    <w:rsid w:val="005C6032"/>
    <w:rsid w:val="005C61CF"/>
    <w:rsid w:val="005C6E56"/>
    <w:rsid w:val="005D16F8"/>
    <w:rsid w:val="005D3934"/>
    <w:rsid w:val="005D7B07"/>
    <w:rsid w:val="005E2AF3"/>
    <w:rsid w:val="005E3BFC"/>
    <w:rsid w:val="00600EFD"/>
    <w:rsid w:val="0060113F"/>
    <w:rsid w:val="006031D4"/>
    <w:rsid w:val="0060332A"/>
    <w:rsid w:val="00606396"/>
    <w:rsid w:val="00607FAE"/>
    <w:rsid w:val="006138D8"/>
    <w:rsid w:val="00614A43"/>
    <w:rsid w:val="00615A3F"/>
    <w:rsid w:val="00620695"/>
    <w:rsid w:val="006243A1"/>
    <w:rsid w:val="0062442E"/>
    <w:rsid w:val="00626245"/>
    <w:rsid w:val="00634329"/>
    <w:rsid w:val="00634C31"/>
    <w:rsid w:val="00636F39"/>
    <w:rsid w:val="006441B6"/>
    <w:rsid w:val="00644D82"/>
    <w:rsid w:val="006558A4"/>
    <w:rsid w:val="0065679D"/>
    <w:rsid w:val="00657070"/>
    <w:rsid w:val="00660F83"/>
    <w:rsid w:val="00666C75"/>
    <w:rsid w:val="00670547"/>
    <w:rsid w:val="0067126A"/>
    <w:rsid w:val="00673185"/>
    <w:rsid w:val="006751AC"/>
    <w:rsid w:val="00675335"/>
    <w:rsid w:val="00682699"/>
    <w:rsid w:val="00685BA9"/>
    <w:rsid w:val="0069030B"/>
    <w:rsid w:val="00691140"/>
    <w:rsid w:val="00691837"/>
    <w:rsid w:val="0069272E"/>
    <w:rsid w:val="006936E7"/>
    <w:rsid w:val="00693C9D"/>
    <w:rsid w:val="006A1980"/>
    <w:rsid w:val="006A2752"/>
    <w:rsid w:val="006A56D3"/>
    <w:rsid w:val="006B03A2"/>
    <w:rsid w:val="006B0AC9"/>
    <w:rsid w:val="006B41D4"/>
    <w:rsid w:val="006B788B"/>
    <w:rsid w:val="006B7B6C"/>
    <w:rsid w:val="006C219E"/>
    <w:rsid w:val="006C4B5B"/>
    <w:rsid w:val="006C5BFE"/>
    <w:rsid w:val="006D0CAC"/>
    <w:rsid w:val="006D26FB"/>
    <w:rsid w:val="006D3EB7"/>
    <w:rsid w:val="006E235C"/>
    <w:rsid w:val="006E609E"/>
    <w:rsid w:val="006E709B"/>
    <w:rsid w:val="006E77FC"/>
    <w:rsid w:val="006F07BE"/>
    <w:rsid w:val="006F388D"/>
    <w:rsid w:val="006F79EC"/>
    <w:rsid w:val="00700E26"/>
    <w:rsid w:val="007077C0"/>
    <w:rsid w:val="0071292F"/>
    <w:rsid w:val="007221B0"/>
    <w:rsid w:val="00732725"/>
    <w:rsid w:val="00736647"/>
    <w:rsid w:val="00736A80"/>
    <w:rsid w:val="00736E21"/>
    <w:rsid w:val="00737091"/>
    <w:rsid w:val="00737BB6"/>
    <w:rsid w:val="00740D56"/>
    <w:rsid w:val="007412D3"/>
    <w:rsid w:val="00746923"/>
    <w:rsid w:val="00750E1F"/>
    <w:rsid w:val="00752ABC"/>
    <w:rsid w:val="007546D6"/>
    <w:rsid w:val="00755CF6"/>
    <w:rsid w:val="00761AEF"/>
    <w:rsid w:val="00767D6B"/>
    <w:rsid w:val="0077162A"/>
    <w:rsid w:val="00774C99"/>
    <w:rsid w:val="007756D4"/>
    <w:rsid w:val="00777D09"/>
    <w:rsid w:val="007819F2"/>
    <w:rsid w:val="007856F1"/>
    <w:rsid w:val="007874A3"/>
    <w:rsid w:val="00787903"/>
    <w:rsid w:val="00793DD2"/>
    <w:rsid w:val="00797AF4"/>
    <w:rsid w:val="007A00C1"/>
    <w:rsid w:val="007A0234"/>
    <w:rsid w:val="007A0553"/>
    <w:rsid w:val="007A259F"/>
    <w:rsid w:val="007A50EF"/>
    <w:rsid w:val="007B0153"/>
    <w:rsid w:val="007B032E"/>
    <w:rsid w:val="007B247B"/>
    <w:rsid w:val="007B35EA"/>
    <w:rsid w:val="007B4676"/>
    <w:rsid w:val="007B5944"/>
    <w:rsid w:val="007B6F7A"/>
    <w:rsid w:val="007C19E6"/>
    <w:rsid w:val="007C439D"/>
    <w:rsid w:val="007C7549"/>
    <w:rsid w:val="007D014B"/>
    <w:rsid w:val="007D62D4"/>
    <w:rsid w:val="007E0CA3"/>
    <w:rsid w:val="007E2A0A"/>
    <w:rsid w:val="007E3395"/>
    <w:rsid w:val="007F128E"/>
    <w:rsid w:val="007F263C"/>
    <w:rsid w:val="007F29DD"/>
    <w:rsid w:val="007F38D4"/>
    <w:rsid w:val="007F6B53"/>
    <w:rsid w:val="007F727D"/>
    <w:rsid w:val="007F7443"/>
    <w:rsid w:val="00803A6E"/>
    <w:rsid w:val="008050E6"/>
    <w:rsid w:val="00806090"/>
    <w:rsid w:val="008064CE"/>
    <w:rsid w:val="0081507C"/>
    <w:rsid w:val="00816776"/>
    <w:rsid w:val="00816FB0"/>
    <w:rsid w:val="008177B5"/>
    <w:rsid w:val="00817DA0"/>
    <w:rsid w:val="00820AB2"/>
    <w:rsid w:val="00821444"/>
    <w:rsid w:val="008269EC"/>
    <w:rsid w:val="008351A4"/>
    <w:rsid w:val="00836760"/>
    <w:rsid w:val="00840CDD"/>
    <w:rsid w:val="00841404"/>
    <w:rsid w:val="00841B46"/>
    <w:rsid w:val="0084214D"/>
    <w:rsid w:val="008435CC"/>
    <w:rsid w:val="0084487F"/>
    <w:rsid w:val="00851861"/>
    <w:rsid w:val="00853E01"/>
    <w:rsid w:val="0085454F"/>
    <w:rsid w:val="00856E62"/>
    <w:rsid w:val="00862BB6"/>
    <w:rsid w:val="00873758"/>
    <w:rsid w:val="00881DC6"/>
    <w:rsid w:val="00882372"/>
    <w:rsid w:val="00883FDD"/>
    <w:rsid w:val="00893323"/>
    <w:rsid w:val="008A1A0E"/>
    <w:rsid w:val="008A2D90"/>
    <w:rsid w:val="008A7825"/>
    <w:rsid w:val="008B1709"/>
    <w:rsid w:val="008C03B2"/>
    <w:rsid w:val="008C1211"/>
    <w:rsid w:val="008C1C61"/>
    <w:rsid w:val="008C211E"/>
    <w:rsid w:val="008C23D5"/>
    <w:rsid w:val="008C450C"/>
    <w:rsid w:val="008C7417"/>
    <w:rsid w:val="008D16F6"/>
    <w:rsid w:val="008D1B61"/>
    <w:rsid w:val="008D4FA5"/>
    <w:rsid w:val="008D6877"/>
    <w:rsid w:val="008D713F"/>
    <w:rsid w:val="008E16CB"/>
    <w:rsid w:val="008E4039"/>
    <w:rsid w:val="008E4466"/>
    <w:rsid w:val="008E621D"/>
    <w:rsid w:val="008E689A"/>
    <w:rsid w:val="008E7C1C"/>
    <w:rsid w:val="008F1897"/>
    <w:rsid w:val="008F31A6"/>
    <w:rsid w:val="00900832"/>
    <w:rsid w:val="00903B81"/>
    <w:rsid w:val="00904A48"/>
    <w:rsid w:val="00905AC9"/>
    <w:rsid w:val="00906059"/>
    <w:rsid w:val="009103BF"/>
    <w:rsid w:val="00913094"/>
    <w:rsid w:val="00913903"/>
    <w:rsid w:val="009162E5"/>
    <w:rsid w:val="00923531"/>
    <w:rsid w:val="00924001"/>
    <w:rsid w:val="00924F3B"/>
    <w:rsid w:val="00930DEB"/>
    <w:rsid w:val="009314A8"/>
    <w:rsid w:val="009329C0"/>
    <w:rsid w:val="00933E19"/>
    <w:rsid w:val="00933FE0"/>
    <w:rsid w:val="009350BC"/>
    <w:rsid w:val="009357CF"/>
    <w:rsid w:val="00937E4C"/>
    <w:rsid w:val="009413BF"/>
    <w:rsid w:val="00942CDF"/>
    <w:rsid w:val="00943A46"/>
    <w:rsid w:val="009442B1"/>
    <w:rsid w:val="00962E40"/>
    <w:rsid w:val="009714DB"/>
    <w:rsid w:val="00971FF0"/>
    <w:rsid w:val="00972A77"/>
    <w:rsid w:val="00977CE5"/>
    <w:rsid w:val="00981341"/>
    <w:rsid w:val="009830AE"/>
    <w:rsid w:val="00985588"/>
    <w:rsid w:val="009859C0"/>
    <w:rsid w:val="00985D70"/>
    <w:rsid w:val="00986AB7"/>
    <w:rsid w:val="00990B72"/>
    <w:rsid w:val="009914A4"/>
    <w:rsid w:val="00995AB4"/>
    <w:rsid w:val="009A4A36"/>
    <w:rsid w:val="009B6D34"/>
    <w:rsid w:val="009B76A2"/>
    <w:rsid w:val="009C3A1A"/>
    <w:rsid w:val="009C3DDB"/>
    <w:rsid w:val="009C5019"/>
    <w:rsid w:val="009D036E"/>
    <w:rsid w:val="009D04D7"/>
    <w:rsid w:val="009D0B7A"/>
    <w:rsid w:val="009D0D42"/>
    <w:rsid w:val="009D1AD7"/>
    <w:rsid w:val="009D22A8"/>
    <w:rsid w:val="009D696B"/>
    <w:rsid w:val="009E1E28"/>
    <w:rsid w:val="009E2A4C"/>
    <w:rsid w:val="009E2E78"/>
    <w:rsid w:val="009E367A"/>
    <w:rsid w:val="009E48B9"/>
    <w:rsid w:val="009F2A0C"/>
    <w:rsid w:val="009F48EA"/>
    <w:rsid w:val="009F4D34"/>
    <w:rsid w:val="009F55CA"/>
    <w:rsid w:val="00A00AB1"/>
    <w:rsid w:val="00A00BCC"/>
    <w:rsid w:val="00A0125B"/>
    <w:rsid w:val="00A01CC9"/>
    <w:rsid w:val="00A072E4"/>
    <w:rsid w:val="00A117AC"/>
    <w:rsid w:val="00A12033"/>
    <w:rsid w:val="00A13884"/>
    <w:rsid w:val="00A20BE0"/>
    <w:rsid w:val="00A21EC3"/>
    <w:rsid w:val="00A25316"/>
    <w:rsid w:val="00A260AA"/>
    <w:rsid w:val="00A2730E"/>
    <w:rsid w:val="00A344C4"/>
    <w:rsid w:val="00A40EDF"/>
    <w:rsid w:val="00A42FB1"/>
    <w:rsid w:val="00A43DA5"/>
    <w:rsid w:val="00A444A7"/>
    <w:rsid w:val="00A44A39"/>
    <w:rsid w:val="00A467CB"/>
    <w:rsid w:val="00A504F0"/>
    <w:rsid w:val="00A511AC"/>
    <w:rsid w:val="00A52C23"/>
    <w:rsid w:val="00A56572"/>
    <w:rsid w:val="00A6017B"/>
    <w:rsid w:val="00A62FF5"/>
    <w:rsid w:val="00A64454"/>
    <w:rsid w:val="00A712C5"/>
    <w:rsid w:val="00A72124"/>
    <w:rsid w:val="00A76486"/>
    <w:rsid w:val="00A81CD7"/>
    <w:rsid w:val="00A822BB"/>
    <w:rsid w:val="00A823CB"/>
    <w:rsid w:val="00A852CB"/>
    <w:rsid w:val="00A87ADC"/>
    <w:rsid w:val="00A91116"/>
    <w:rsid w:val="00A93EF5"/>
    <w:rsid w:val="00A953B2"/>
    <w:rsid w:val="00AA1F0B"/>
    <w:rsid w:val="00AA4C39"/>
    <w:rsid w:val="00AA5241"/>
    <w:rsid w:val="00AA5B8F"/>
    <w:rsid w:val="00AA6A19"/>
    <w:rsid w:val="00AA6E48"/>
    <w:rsid w:val="00AA77C4"/>
    <w:rsid w:val="00AA7DB5"/>
    <w:rsid w:val="00AB15C3"/>
    <w:rsid w:val="00AC10BC"/>
    <w:rsid w:val="00AC6B27"/>
    <w:rsid w:val="00AD4E78"/>
    <w:rsid w:val="00AD65B5"/>
    <w:rsid w:val="00AE03E2"/>
    <w:rsid w:val="00AE09C8"/>
    <w:rsid w:val="00AE0E72"/>
    <w:rsid w:val="00AE1B49"/>
    <w:rsid w:val="00AF1C2A"/>
    <w:rsid w:val="00AF43A9"/>
    <w:rsid w:val="00AF7641"/>
    <w:rsid w:val="00B04287"/>
    <w:rsid w:val="00B0484D"/>
    <w:rsid w:val="00B05F51"/>
    <w:rsid w:val="00B124E1"/>
    <w:rsid w:val="00B12939"/>
    <w:rsid w:val="00B175A4"/>
    <w:rsid w:val="00B17BB8"/>
    <w:rsid w:val="00B22925"/>
    <w:rsid w:val="00B233AE"/>
    <w:rsid w:val="00B26ED3"/>
    <w:rsid w:val="00B279BD"/>
    <w:rsid w:val="00B31980"/>
    <w:rsid w:val="00B356F3"/>
    <w:rsid w:val="00B35825"/>
    <w:rsid w:val="00B3726F"/>
    <w:rsid w:val="00B37F06"/>
    <w:rsid w:val="00B43BE6"/>
    <w:rsid w:val="00B448EE"/>
    <w:rsid w:val="00B45099"/>
    <w:rsid w:val="00B45BD5"/>
    <w:rsid w:val="00B45FA3"/>
    <w:rsid w:val="00B505E7"/>
    <w:rsid w:val="00B5598F"/>
    <w:rsid w:val="00B6009C"/>
    <w:rsid w:val="00B62DEE"/>
    <w:rsid w:val="00B63C4D"/>
    <w:rsid w:val="00B72F3B"/>
    <w:rsid w:val="00B74281"/>
    <w:rsid w:val="00B77F25"/>
    <w:rsid w:val="00B83404"/>
    <w:rsid w:val="00B83481"/>
    <w:rsid w:val="00B860A4"/>
    <w:rsid w:val="00B866C3"/>
    <w:rsid w:val="00B86E8A"/>
    <w:rsid w:val="00B87439"/>
    <w:rsid w:val="00B9071D"/>
    <w:rsid w:val="00B92B4C"/>
    <w:rsid w:val="00B94760"/>
    <w:rsid w:val="00BA10CF"/>
    <w:rsid w:val="00BA5171"/>
    <w:rsid w:val="00BB22D7"/>
    <w:rsid w:val="00BB2638"/>
    <w:rsid w:val="00BB32F2"/>
    <w:rsid w:val="00BB363A"/>
    <w:rsid w:val="00BB4B1C"/>
    <w:rsid w:val="00BC13BC"/>
    <w:rsid w:val="00BC16D0"/>
    <w:rsid w:val="00BC2552"/>
    <w:rsid w:val="00BC4CAA"/>
    <w:rsid w:val="00BD1677"/>
    <w:rsid w:val="00BD5A6A"/>
    <w:rsid w:val="00BD7334"/>
    <w:rsid w:val="00BE03FC"/>
    <w:rsid w:val="00BE114A"/>
    <w:rsid w:val="00BF3468"/>
    <w:rsid w:val="00BF59C1"/>
    <w:rsid w:val="00BF784D"/>
    <w:rsid w:val="00BF785C"/>
    <w:rsid w:val="00C003D4"/>
    <w:rsid w:val="00C029A8"/>
    <w:rsid w:val="00C05E57"/>
    <w:rsid w:val="00C05E6E"/>
    <w:rsid w:val="00C073DD"/>
    <w:rsid w:val="00C07519"/>
    <w:rsid w:val="00C07969"/>
    <w:rsid w:val="00C11AE0"/>
    <w:rsid w:val="00C121AE"/>
    <w:rsid w:val="00C12A53"/>
    <w:rsid w:val="00C1339A"/>
    <w:rsid w:val="00C13780"/>
    <w:rsid w:val="00C16593"/>
    <w:rsid w:val="00C21693"/>
    <w:rsid w:val="00C22FA4"/>
    <w:rsid w:val="00C24B0B"/>
    <w:rsid w:val="00C24B50"/>
    <w:rsid w:val="00C25424"/>
    <w:rsid w:val="00C27361"/>
    <w:rsid w:val="00C27F0D"/>
    <w:rsid w:val="00C3130A"/>
    <w:rsid w:val="00C32D78"/>
    <w:rsid w:val="00C52793"/>
    <w:rsid w:val="00C52958"/>
    <w:rsid w:val="00C53FBD"/>
    <w:rsid w:val="00C54B9F"/>
    <w:rsid w:val="00C550D9"/>
    <w:rsid w:val="00C56887"/>
    <w:rsid w:val="00C643FB"/>
    <w:rsid w:val="00C72E5A"/>
    <w:rsid w:val="00C73D77"/>
    <w:rsid w:val="00C74B34"/>
    <w:rsid w:val="00C75ADE"/>
    <w:rsid w:val="00C80A9E"/>
    <w:rsid w:val="00C81412"/>
    <w:rsid w:val="00C829FF"/>
    <w:rsid w:val="00C855D2"/>
    <w:rsid w:val="00C915F8"/>
    <w:rsid w:val="00C91C7D"/>
    <w:rsid w:val="00C92E1C"/>
    <w:rsid w:val="00C934B1"/>
    <w:rsid w:val="00CA00DD"/>
    <w:rsid w:val="00CA126C"/>
    <w:rsid w:val="00CA2F77"/>
    <w:rsid w:val="00CA550B"/>
    <w:rsid w:val="00CA6B03"/>
    <w:rsid w:val="00CB213B"/>
    <w:rsid w:val="00CB5C27"/>
    <w:rsid w:val="00CB727C"/>
    <w:rsid w:val="00CC01DC"/>
    <w:rsid w:val="00CC0930"/>
    <w:rsid w:val="00CD107B"/>
    <w:rsid w:val="00CD5AC5"/>
    <w:rsid w:val="00CD6811"/>
    <w:rsid w:val="00CE3224"/>
    <w:rsid w:val="00CE4882"/>
    <w:rsid w:val="00CF3659"/>
    <w:rsid w:val="00CF412A"/>
    <w:rsid w:val="00CF417B"/>
    <w:rsid w:val="00CF763A"/>
    <w:rsid w:val="00CF772C"/>
    <w:rsid w:val="00D001C0"/>
    <w:rsid w:val="00D03743"/>
    <w:rsid w:val="00D05129"/>
    <w:rsid w:val="00D05BA6"/>
    <w:rsid w:val="00D114F8"/>
    <w:rsid w:val="00D1291C"/>
    <w:rsid w:val="00D13B73"/>
    <w:rsid w:val="00D20B06"/>
    <w:rsid w:val="00D234EE"/>
    <w:rsid w:val="00D31247"/>
    <w:rsid w:val="00D316CF"/>
    <w:rsid w:val="00D32613"/>
    <w:rsid w:val="00D32A37"/>
    <w:rsid w:val="00D33EFB"/>
    <w:rsid w:val="00D35623"/>
    <w:rsid w:val="00D4583C"/>
    <w:rsid w:val="00D4695D"/>
    <w:rsid w:val="00D5231F"/>
    <w:rsid w:val="00D563B6"/>
    <w:rsid w:val="00D5785B"/>
    <w:rsid w:val="00D6252C"/>
    <w:rsid w:val="00D63390"/>
    <w:rsid w:val="00D64311"/>
    <w:rsid w:val="00D679DA"/>
    <w:rsid w:val="00D722B6"/>
    <w:rsid w:val="00D80130"/>
    <w:rsid w:val="00D81213"/>
    <w:rsid w:val="00D8411A"/>
    <w:rsid w:val="00D8718A"/>
    <w:rsid w:val="00D87487"/>
    <w:rsid w:val="00D930A9"/>
    <w:rsid w:val="00D93125"/>
    <w:rsid w:val="00D944C9"/>
    <w:rsid w:val="00DA0011"/>
    <w:rsid w:val="00DA42D6"/>
    <w:rsid w:val="00DA4C03"/>
    <w:rsid w:val="00DB27B5"/>
    <w:rsid w:val="00DB28B6"/>
    <w:rsid w:val="00DC0843"/>
    <w:rsid w:val="00DC4709"/>
    <w:rsid w:val="00DC49B9"/>
    <w:rsid w:val="00DD544B"/>
    <w:rsid w:val="00DE03BC"/>
    <w:rsid w:val="00DE55BD"/>
    <w:rsid w:val="00DE5B35"/>
    <w:rsid w:val="00DE6E5D"/>
    <w:rsid w:val="00DF2EB7"/>
    <w:rsid w:val="00DF4AB5"/>
    <w:rsid w:val="00DF56F0"/>
    <w:rsid w:val="00DF576E"/>
    <w:rsid w:val="00DF7FA3"/>
    <w:rsid w:val="00E023CB"/>
    <w:rsid w:val="00E03029"/>
    <w:rsid w:val="00E035EC"/>
    <w:rsid w:val="00E10245"/>
    <w:rsid w:val="00E10C9F"/>
    <w:rsid w:val="00E12301"/>
    <w:rsid w:val="00E13CA8"/>
    <w:rsid w:val="00E14BE7"/>
    <w:rsid w:val="00E160E3"/>
    <w:rsid w:val="00E20A2E"/>
    <w:rsid w:val="00E21BE8"/>
    <w:rsid w:val="00E23848"/>
    <w:rsid w:val="00E2452E"/>
    <w:rsid w:val="00E31B24"/>
    <w:rsid w:val="00E32C49"/>
    <w:rsid w:val="00E35D0F"/>
    <w:rsid w:val="00E42468"/>
    <w:rsid w:val="00E42A5A"/>
    <w:rsid w:val="00E43B2F"/>
    <w:rsid w:val="00E4503B"/>
    <w:rsid w:val="00E570F3"/>
    <w:rsid w:val="00E60926"/>
    <w:rsid w:val="00E628F7"/>
    <w:rsid w:val="00E63457"/>
    <w:rsid w:val="00E637C2"/>
    <w:rsid w:val="00E67F02"/>
    <w:rsid w:val="00E70EAB"/>
    <w:rsid w:val="00E72FD5"/>
    <w:rsid w:val="00E75BA1"/>
    <w:rsid w:val="00E81768"/>
    <w:rsid w:val="00E8348D"/>
    <w:rsid w:val="00E835EE"/>
    <w:rsid w:val="00E83D9C"/>
    <w:rsid w:val="00E8616B"/>
    <w:rsid w:val="00E86DBA"/>
    <w:rsid w:val="00E914FF"/>
    <w:rsid w:val="00E92A48"/>
    <w:rsid w:val="00E95948"/>
    <w:rsid w:val="00E95F56"/>
    <w:rsid w:val="00E97766"/>
    <w:rsid w:val="00E978F3"/>
    <w:rsid w:val="00EA17AF"/>
    <w:rsid w:val="00EA1A1C"/>
    <w:rsid w:val="00EA2704"/>
    <w:rsid w:val="00EA3529"/>
    <w:rsid w:val="00EA3C19"/>
    <w:rsid w:val="00EB0534"/>
    <w:rsid w:val="00EB0958"/>
    <w:rsid w:val="00EB391E"/>
    <w:rsid w:val="00EB6172"/>
    <w:rsid w:val="00EB7816"/>
    <w:rsid w:val="00EB79BA"/>
    <w:rsid w:val="00EC2663"/>
    <w:rsid w:val="00EC492D"/>
    <w:rsid w:val="00EC5E13"/>
    <w:rsid w:val="00ED4567"/>
    <w:rsid w:val="00ED64AA"/>
    <w:rsid w:val="00ED7991"/>
    <w:rsid w:val="00EE1453"/>
    <w:rsid w:val="00EE1D34"/>
    <w:rsid w:val="00EE2DF3"/>
    <w:rsid w:val="00EE2E2A"/>
    <w:rsid w:val="00EE5CAF"/>
    <w:rsid w:val="00EE63B9"/>
    <w:rsid w:val="00EE78C3"/>
    <w:rsid w:val="00EE7AD6"/>
    <w:rsid w:val="00EF04A3"/>
    <w:rsid w:val="00EF37CB"/>
    <w:rsid w:val="00EF5DC5"/>
    <w:rsid w:val="00F02AF2"/>
    <w:rsid w:val="00F03EF4"/>
    <w:rsid w:val="00F07225"/>
    <w:rsid w:val="00F10DBF"/>
    <w:rsid w:val="00F139F4"/>
    <w:rsid w:val="00F14C3E"/>
    <w:rsid w:val="00F16603"/>
    <w:rsid w:val="00F2125F"/>
    <w:rsid w:val="00F22352"/>
    <w:rsid w:val="00F23262"/>
    <w:rsid w:val="00F24CB3"/>
    <w:rsid w:val="00F42427"/>
    <w:rsid w:val="00F42750"/>
    <w:rsid w:val="00F43AFD"/>
    <w:rsid w:val="00F46BBE"/>
    <w:rsid w:val="00F46CBE"/>
    <w:rsid w:val="00F50293"/>
    <w:rsid w:val="00F5196B"/>
    <w:rsid w:val="00F526BB"/>
    <w:rsid w:val="00F5646C"/>
    <w:rsid w:val="00F61E41"/>
    <w:rsid w:val="00F63B24"/>
    <w:rsid w:val="00F63B41"/>
    <w:rsid w:val="00F64D68"/>
    <w:rsid w:val="00F660A5"/>
    <w:rsid w:val="00F670C3"/>
    <w:rsid w:val="00F71891"/>
    <w:rsid w:val="00F727CA"/>
    <w:rsid w:val="00F72F0E"/>
    <w:rsid w:val="00F74B9C"/>
    <w:rsid w:val="00F75060"/>
    <w:rsid w:val="00F92EA2"/>
    <w:rsid w:val="00F9396C"/>
    <w:rsid w:val="00F96057"/>
    <w:rsid w:val="00FA05F9"/>
    <w:rsid w:val="00FA27B6"/>
    <w:rsid w:val="00FB15D3"/>
    <w:rsid w:val="00FB5083"/>
    <w:rsid w:val="00FB63E5"/>
    <w:rsid w:val="00FC5E22"/>
    <w:rsid w:val="00FD303B"/>
    <w:rsid w:val="00FD3B66"/>
    <w:rsid w:val="00FD3CC3"/>
    <w:rsid w:val="00FD5024"/>
    <w:rsid w:val="00FD5A8E"/>
    <w:rsid w:val="00FD6525"/>
    <w:rsid w:val="00FE4AB0"/>
    <w:rsid w:val="00FE4C06"/>
    <w:rsid w:val="00FF037A"/>
    <w:rsid w:val="00FF09C3"/>
    <w:rsid w:val="00FF243D"/>
    <w:rsid w:val="00FF2F1F"/>
    <w:rsid w:val="00FF3DDE"/>
    <w:rsid w:val="00FF65E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6547D"/>
  <w15:chartTrackingRefBased/>
  <w15:docId w15:val="{EEE17316-6348-4DC4-BD41-BEA421A6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50"/>
  </w:style>
  <w:style w:type="paragraph" w:styleId="Heading1">
    <w:name w:val="heading 1"/>
    <w:basedOn w:val="Normal"/>
    <w:next w:val="Normal"/>
    <w:link w:val="Heading1Char"/>
    <w:uiPriority w:val="9"/>
    <w:qFormat/>
    <w:rsid w:val="001333E6"/>
    <w:pPr>
      <w:keepNext/>
      <w:keepLines/>
      <w:spacing w:before="120" w:after="0"/>
      <w:outlineLvl w:val="0"/>
    </w:pPr>
    <w:rPr>
      <w:rFonts w:eastAsiaTheme="majorEastAsia" w:cstheme="majorBidi"/>
      <w:color w:val="009FE3" w:themeColor="accent1"/>
      <w:sz w:val="32"/>
      <w:szCs w:val="32"/>
    </w:rPr>
  </w:style>
  <w:style w:type="paragraph" w:styleId="Heading2">
    <w:name w:val="heading 2"/>
    <w:basedOn w:val="Normal"/>
    <w:next w:val="Normal"/>
    <w:link w:val="Heading2Char"/>
    <w:uiPriority w:val="9"/>
    <w:unhideWhenUsed/>
    <w:qFormat/>
    <w:rsid w:val="002F37DF"/>
    <w:pPr>
      <w:keepNext/>
      <w:keepLines/>
      <w:spacing w:before="40" w:after="0"/>
      <w:outlineLvl w:val="1"/>
    </w:pPr>
    <w:rPr>
      <w:rFonts w:eastAsiaTheme="majorEastAsia" w:cstheme="majorBidi"/>
      <w:color w:val="009FE3" w:themeColor="accent1"/>
      <w:sz w:val="26"/>
      <w:szCs w:val="26"/>
    </w:rPr>
  </w:style>
  <w:style w:type="paragraph" w:styleId="Heading3">
    <w:name w:val="heading 3"/>
    <w:basedOn w:val="Normal"/>
    <w:next w:val="Normal"/>
    <w:link w:val="Heading3Char"/>
    <w:uiPriority w:val="9"/>
    <w:unhideWhenUsed/>
    <w:qFormat/>
    <w:rsid w:val="002F37DF"/>
    <w:pPr>
      <w:keepNext/>
      <w:keepLines/>
      <w:spacing w:before="40" w:after="0"/>
      <w:outlineLvl w:val="2"/>
    </w:pPr>
    <w:rPr>
      <w:rFonts w:eastAsiaTheme="majorEastAsia" w:cstheme="majorBidi"/>
      <w:color w:val="009FE3"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9E"/>
  </w:style>
  <w:style w:type="paragraph" w:styleId="Footer">
    <w:name w:val="footer"/>
    <w:basedOn w:val="Normal"/>
    <w:link w:val="FooterChar"/>
    <w:uiPriority w:val="99"/>
    <w:unhideWhenUsed/>
    <w:rsid w:val="00C8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9E"/>
  </w:style>
  <w:style w:type="character" w:customStyle="1" w:styleId="Heading2Char">
    <w:name w:val="Heading 2 Char"/>
    <w:basedOn w:val="DefaultParagraphFont"/>
    <w:link w:val="Heading2"/>
    <w:uiPriority w:val="9"/>
    <w:rsid w:val="002F37DF"/>
    <w:rPr>
      <w:rFonts w:eastAsiaTheme="majorEastAsia" w:cstheme="majorBidi"/>
      <w:color w:val="009FE3" w:themeColor="accent1"/>
      <w:sz w:val="26"/>
      <w:szCs w:val="26"/>
    </w:rPr>
  </w:style>
  <w:style w:type="paragraph" w:styleId="ListParagraph">
    <w:name w:val="List Paragraph"/>
    <w:basedOn w:val="Normal"/>
    <w:uiPriority w:val="34"/>
    <w:qFormat/>
    <w:rsid w:val="00DF576E"/>
    <w:pPr>
      <w:ind w:left="720"/>
      <w:contextualSpacing/>
    </w:pPr>
  </w:style>
  <w:style w:type="character" w:customStyle="1" w:styleId="Heading3Char">
    <w:name w:val="Heading 3 Char"/>
    <w:basedOn w:val="DefaultParagraphFont"/>
    <w:link w:val="Heading3"/>
    <w:uiPriority w:val="9"/>
    <w:rsid w:val="002F37DF"/>
    <w:rPr>
      <w:rFonts w:eastAsiaTheme="majorEastAsia" w:cstheme="majorBidi"/>
      <w:color w:val="009FE3" w:themeColor="accent1"/>
      <w:sz w:val="24"/>
      <w:szCs w:val="24"/>
    </w:rPr>
  </w:style>
  <w:style w:type="paragraph" w:styleId="FootnoteText">
    <w:name w:val="footnote text"/>
    <w:basedOn w:val="Normal"/>
    <w:link w:val="FootnoteTextChar"/>
    <w:uiPriority w:val="99"/>
    <w:unhideWhenUsed/>
    <w:rsid w:val="00323D0F"/>
    <w:pPr>
      <w:spacing w:after="0" w:line="240" w:lineRule="auto"/>
    </w:pPr>
    <w:rPr>
      <w:sz w:val="20"/>
      <w:szCs w:val="20"/>
    </w:rPr>
  </w:style>
  <w:style w:type="character" w:customStyle="1" w:styleId="FootnoteTextChar">
    <w:name w:val="Footnote Text Char"/>
    <w:basedOn w:val="DefaultParagraphFont"/>
    <w:link w:val="FootnoteText"/>
    <w:uiPriority w:val="99"/>
    <w:rsid w:val="00323D0F"/>
    <w:rPr>
      <w:sz w:val="20"/>
      <w:szCs w:val="20"/>
    </w:rPr>
  </w:style>
  <w:style w:type="character" w:styleId="FootnoteReference">
    <w:name w:val="footnote reference"/>
    <w:aliases w:val="16 Point,Superscript 6 Point,ftref,heading1,Footnote,Normal + Font:9 Point,Superscript 3 Point Times,BVI fnr,4_G,Footnote number,Footnote Reference Char Char Char, Carattere Carattere Char Char Char Carattere Char,Char Char1"/>
    <w:basedOn w:val="DefaultParagraphFont"/>
    <w:link w:val="Footnotesrefss"/>
    <w:uiPriority w:val="99"/>
    <w:unhideWhenUsed/>
    <w:qFormat/>
    <w:rsid w:val="00323D0F"/>
    <w:rPr>
      <w:vertAlign w:val="superscript"/>
    </w:rPr>
  </w:style>
  <w:style w:type="character" w:customStyle="1" w:styleId="Heading1Char">
    <w:name w:val="Heading 1 Char"/>
    <w:basedOn w:val="DefaultParagraphFont"/>
    <w:link w:val="Heading1"/>
    <w:uiPriority w:val="9"/>
    <w:rsid w:val="001333E6"/>
    <w:rPr>
      <w:rFonts w:eastAsiaTheme="majorEastAsia" w:cstheme="majorBidi"/>
      <w:color w:val="009FE3" w:themeColor="accent1"/>
      <w:sz w:val="32"/>
      <w:szCs w:val="32"/>
    </w:rPr>
  </w:style>
  <w:style w:type="character" w:styleId="CommentReference">
    <w:name w:val="annotation reference"/>
    <w:basedOn w:val="DefaultParagraphFont"/>
    <w:uiPriority w:val="99"/>
    <w:semiHidden/>
    <w:unhideWhenUsed/>
    <w:rsid w:val="00FF09C3"/>
    <w:rPr>
      <w:sz w:val="16"/>
      <w:szCs w:val="16"/>
    </w:rPr>
  </w:style>
  <w:style w:type="paragraph" w:styleId="CommentText">
    <w:name w:val="annotation text"/>
    <w:basedOn w:val="Normal"/>
    <w:link w:val="CommentTextChar"/>
    <w:uiPriority w:val="99"/>
    <w:unhideWhenUsed/>
    <w:rsid w:val="00FF09C3"/>
    <w:pPr>
      <w:spacing w:line="240" w:lineRule="auto"/>
    </w:pPr>
    <w:rPr>
      <w:sz w:val="20"/>
      <w:szCs w:val="20"/>
    </w:rPr>
  </w:style>
  <w:style w:type="character" w:customStyle="1" w:styleId="CommentTextChar">
    <w:name w:val="Comment Text Char"/>
    <w:basedOn w:val="DefaultParagraphFont"/>
    <w:link w:val="CommentText"/>
    <w:uiPriority w:val="99"/>
    <w:rsid w:val="00FF09C3"/>
    <w:rPr>
      <w:sz w:val="20"/>
      <w:szCs w:val="20"/>
    </w:rPr>
  </w:style>
  <w:style w:type="paragraph" w:styleId="CommentSubject">
    <w:name w:val="annotation subject"/>
    <w:basedOn w:val="CommentText"/>
    <w:next w:val="CommentText"/>
    <w:link w:val="CommentSubjectChar"/>
    <w:uiPriority w:val="99"/>
    <w:semiHidden/>
    <w:unhideWhenUsed/>
    <w:rsid w:val="00FF09C3"/>
    <w:rPr>
      <w:b/>
      <w:bCs/>
    </w:rPr>
  </w:style>
  <w:style w:type="character" w:customStyle="1" w:styleId="CommentSubjectChar">
    <w:name w:val="Comment Subject Char"/>
    <w:basedOn w:val="CommentTextChar"/>
    <w:link w:val="CommentSubject"/>
    <w:uiPriority w:val="99"/>
    <w:semiHidden/>
    <w:rsid w:val="00FF09C3"/>
    <w:rPr>
      <w:b/>
      <w:bCs/>
      <w:sz w:val="20"/>
      <w:szCs w:val="20"/>
    </w:rPr>
  </w:style>
  <w:style w:type="paragraph" w:styleId="BalloonText">
    <w:name w:val="Balloon Text"/>
    <w:basedOn w:val="Normal"/>
    <w:link w:val="BalloonTextChar"/>
    <w:uiPriority w:val="99"/>
    <w:semiHidden/>
    <w:unhideWhenUsed/>
    <w:rsid w:val="00700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26"/>
    <w:rPr>
      <w:rFonts w:ascii="Segoe UI" w:hAnsi="Segoe UI" w:cs="Segoe UI"/>
      <w:sz w:val="18"/>
      <w:szCs w:val="18"/>
    </w:rPr>
  </w:style>
  <w:style w:type="table" w:styleId="TableGrid">
    <w:name w:val="Table Grid"/>
    <w:basedOn w:val="TableNormal"/>
    <w:uiPriority w:val="39"/>
    <w:rsid w:val="00990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7C1C"/>
    <w:pPr>
      <w:spacing w:after="0" w:line="240" w:lineRule="auto"/>
    </w:pPr>
  </w:style>
  <w:style w:type="paragraph" w:styleId="Title">
    <w:name w:val="Title"/>
    <w:basedOn w:val="Normal"/>
    <w:next w:val="Normal"/>
    <w:link w:val="TitleChar"/>
    <w:uiPriority w:val="10"/>
    <w:qFormat/>
    <w:rsid w:val="00986AB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86AB7"/>
    <w:rPr>
      <w:rFonts w:eastAsiaTheme="majorEastAsia" w:cstheme="majorBidi"/>
      <w:spacing w:val="-10"/>
      <w:kern w:val="28"/>
      <w:sz w:val="56"/>
      <w:szCs w:val="56"/>
    </w:rPr>
  </w:style>
  <w:style w:type="character" w:styleId="Hyperlink">
    <w:name w:val="Hyperlink"/>
    <w:basedOn w:val="DefaultParagraphFont"/>
    <w:uiPriority w:val="99"/>
    <w:unhideWhenUsed/>
    <w:rsid w:val="006A2752"/>
    <w:rPr>
      <w:color w:val="009FE3" w:themeColor="hyperlink"/>
      <w:u w:val="single"/>
    </w:rPr>
  </w:style>
  <w:style w:type="character" w:styleId="UnresolvedMention">
    <w:name w:val="Unresolved Mention"/>
    <w:basedOn w:val="DefaultParagraphFont"/>
    <w:uiPriority w:val="99"/>
    <w:semiHidden/>
    <w:unhideWhenUsed/>
    <w:rsid w:val="006A2752"/>
    <w:rPr>
      <w:color w:val="605E5C"/>
      <w:shd w:val="clear" w:color="auto" w:fill="E1DFDD"/>
    </w:rPr>
  </w:style>
  <w:style w:type="numbering" w:customStyle="1" w:styleId="List-Bullets">
    <w:name w:val="List-Bullets"/>
    <w:uiPriority w:val="99"/>
    <w:rsid w:val="005E2AF3"/>
    <w:pPr>
      <w:numPr>
        <w:numId w:val="20"/>
      </w:numPr>
    </w:pPr>
  </w:style>
  <w:style w:type="paragraph" w:customStyle="1" w:styleId="Footnotesrefss">
    <w:name w:val="Footnotes refss"/>
    <w:aliases w:val="Footnote Reference1, BVI fnr Car Car1 Car Car Char Car Char Car Char Char,BVI fnr Car Car1 Car Car Char Car Char Car Char Char"/>
    <w:basedOn w:val="Normal"/>
    <w:link w:val="FootnoteReference"/>
    <w:uiPriority w:val="99"/>
    <w:rsid w:val="004F7354"/>
    <w:pPr>
      <w:spacing w:line="240" w:lineRule="exact"/>
    </w:pPr>
    <w:rPr>
      <w:vertAlign w:val="superscript"/>
    </w:rPr>
  </w:style>
  <w:style w:type="paragraph" w:styleId="EndnoteText">
    <w:name w:val="endnote text"/>
    <w:basedOn w:val="Normal"/>
    <w:link w:val="EndnoteTextChar"/>
    <w:uiPriority w:val="99"/>
    <w:semiHidden/>
    <w:unhideWhenUsed/>
    <w:rsid w:val="00A62F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2FF5"/>
    <w:rPr>
      <w:sz w:val="20"/>
      <w:szCs w:val="20"/>
    </w:rPr>
  </w:style>
  <w:style w:type="character" w:styleId="EndnoteReference">
    <w:name w:val="endnote reference"/>
    <w:basedOn w:val="DefaultParagraphFont"/>
    <w:uiPriority w:val="99"/>
    <w:semiHidden/>
    <w:unhideWhenUsed/>
    <w:rsid w:val="00A62FF5"/>
    <w:rPr>
      <w:vertAlign w:val="superscript"/>
    </w:rPr>
  </w:style>
  <w:style w:type="paragraph" w:styleId="NoSpacing">
    <w:name w:val="No Spacing"/>
    <w:uiPriority w:val="1"/>
    <w:qFormat/>
    <w:rsid w:val="00603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8161">
      <w:bodyDiv w:val="1"/>
      <w:marLeft w:val="0"/>
      <w:marRight w:val="0"/>
      <w:marTop w:val="0"/>
      <w:marBottom w:val="0"/>
      <w:divBdr>
        <w:top w:val="none" w:sz="0" w:space="0" w:color="auto"/>
        <w:left w:val="none" w:sz="0" w:space="0" w:color="auto"/>
        <w:bottom w:val="none" w:sz="0" w:space="0" w:color="auto"/>
        <w:right w:val="none" w:sz="0" w:space="0" w:color="auto"/>
      </w:divBdr>
      <w:divsChild>
        <w:div w:id="1217350065">
          <w:marLeft w:val="0"/>
          <w:marRight w:val="0"/>
          <w:marTop w:val="0"/>
          <w:marBottom w:val="0"/>
          <w:divBdr>
            <w:top w:val="none" w:sz="0" w:space="0" w:color="auto"/>
            <w:left w:val="none" w:sz="0" w:space="0" w:color="auto"/>
            <w:bottom w:val="none" w:sz="0" w:space="0" w:color="auto"/>
            <w:right w:val="none" w:sz="0" w:space="0" w:color="auto"/>
          </w:divBdr>
        </w:div>
      </w:divsChild>
    </w:div>
    <w:div w:id="1956981100">
      <w:bodyDiv w:val="1"/>
      <w:marLeft w:val="0"/>
      <w:marRight w:val="0"/>
      <w:marTop w:val="0"/>
      <w:marBottom w:val="0"/>
      <w:divBdr>
        <w:top w:val="none" w:sz="0" w:space="0" w:color="auto"/>
        <w:left w:val="none" w:sz="0" w:space="0" w:color="auto"/>
        <w:bottom w:val="none" w:sz="0" w:space="0" w:color="auto"/>
        <w:right w:val="none" w:sz="0" w:space="0" w:color="auto"/>
      </w:divBdr>
      <w:divsChild>
        <w:div w:id="1010985116">
          <w:marLeft w:val="446"/>
          <w:marRight w:val="0"/>
          <w:marTop w:val="80"/>
          <w:marBottom w:val="40"/>
          <w:divBdr>
            <w:top w:val="none" w:sz="0" w:space="0" w:color="auto"/>
            <w:left w:val="none" w:sz="0" w:space="0" w:color="auto"/>
            <w:bottom w:val="none" w:sz="0" w:space="0" w:color="auto"/>
            <w:right w:val="none" w:sz="0" w:space="0" w:color="auto"/>
          </w:divBdr>
        </w:div>
        <w:div w:id="1187019458">
          <w:marLeft w:val="446"/>
          <w:marRight w:val="0"/>
          <w:marTop w:val="80"/>
          <w:marBottom w:val="40"/>
          <w:divBdr>
            <w:top w:val="none" w:sz="0" w:space="0" w:color="auto"/>
            <w:left w:val="none" w:sz="0" w:space="0" w:color="auto"/>
            <w:bottom w:val="none" w:sz="0" w:space="0" w:color="auto"/>
            <w:right w:val="none" w:sz="0" w:space="0" w:color="auto"/>
          </w:divBdr>
        </w:div>
        <w:div w:id="1211654815">
          <w:marLeft w:val="446"/>
          <w:marRight w:val="0"/>
          <w:marTop w:val="80"/>
          <w:marBottom w:val="40"/>
          <w:divBdr>
            <w:top w:val="none" w:sz="0" w:space="0" w:color="auto"/>
            <w:left w:val="none" w:sz="0" w:space="0" w:color="auto"/>
            <w:bottom w:val="none" w:sz="0" w:space="0" w:color="auto"/>
            <w:right w:val="none" w:sz="0" w:space="0" w:color="auto"/>
          </w:divBdr>
        </w:div>
        <w:div w:id="2113935792">
          <w:marLeft w:val="446"/>
          <w:marRight w:val="0"/>
          <w:marTop w:val="8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nhaddad@unhcr.org" TargetMode="External"/><Relationship Id="rId3" Type="http://schemas.openxmlformats.org/officeDocument/2006/relationships/customXml" Target="../customXml/item3.xml"/><Relationship Id="rId21" Type="http://schemas.openxmlformats.org/officeDocument/2006/relationships/hyperlink" Target="mailto:g.piro@prc.org"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nhaddad@unhc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piro@prc.org" TargetMode="External"/><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jpe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unhcr365.sharepoint.com/teams/dip-gpc-OPScellinternal/Shared%20Documents/OPS%20cell%20internal/2.%20Advocacy%20&amp;%20Communication%20Pillar/10.%20Analysis%20and%20Advocacy/2.%20PAUs%20tools%20and%20guidance/04_PAU%20Format/2.%20TESTS%20AND%20VERSIONS/2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200" b="0" i="0" u="none" strike="noStrike" kern="1200" spc="0" baseline="0">
                <a:solidFill>
                  <a:schemeClr val="tx2"/>
                </a:solidFill>
                <a:latin typeface="+mn-lt"/>
                <a:ea typeface="+mn-ea"/>
                <a:cs typeface="+mn-cs"/>
              </a:defRPr>
            </a:pPr>
            <a:r>
              <a:rPr lang="es-ES" sz="1200">
                <a:solidFill>
                  <a:schemeClr val="bg2">
                    <a:lumMod val="25000"/>
                  </a:schemeClr>
                </a:solidFill>
              </a:rPr>
              <a: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2"/>
              </a:solidFill>
              <a:latin typeface="+mn-lt"/>
              <a:ea typeface="+mn-ea"/>
              <a:cs typeface="+mn-cs"/>
            </a:defRPr>
          </a:pPr>
          <a:endParaRPr lang="en-US"/>
        </a:p>
      </c:txPr>
    </c:title>
    <c:autoTitleDeleted val="0"/>
    <c:plotArea>
      <c:layout/>
      <c:barChart>
        <c:barDir val="col"/>
        <c:grouping val="stacked"/>
        <c:varyColors val="0"/>
        <c:ser>
          <c:idx val="3"/>
          <c:order val="3"/>
          <c:tx>
            <c:strRef>
              <c:f>'[2210_Data products format.xlsx]PAU_formats'!$F$5</c:f>
              <c:strCache>
                <c:ptCount val="1"/>
                <c:pt idx="0">
                  <c:v>1st-2nd Q 2022</c:v>
                </c:pt>
              </c:strCache>
            </c:strRef>
          </c:tx>
          <c:spPr>
            <a:solidFill>
              <a:schemeClr val="accent4">
                <a:shade val="76000"/>
              </a:schemeClr>
            </a:solidFill>
            <a:ln>
              <a:noFill/>
            </a:ln>
            <a:effectLst/>
          </c:spPr>
          <c:invertIfNegative val="0"/>
          <c:cat>
            <c:strRef>
              <c:f>'[2210_Data products format.xlsx]PAU_formats'!$B$6:$B$10</c:f>
              <c:strCache>
                <c:ptCount val="5"/>
                <c:pt idx="0">
                  <c:v>Ateppo</c:v>
                </c:pt>
                <c:pt idx="1">
                  <c:v>N'gurtu</c:v>
                </c:pt>
                <c:pt idx="2">
                  <c:v>Tissura</c:v>
                </c:pt>
                <c:pt idx="3">
                  <c:v>Piru</c:v>
                </c:pt>
                <c:pt idx="4">
                  <c:v>Solbei</c:v>
                </c:pt>
              </c:strCache>
            </c:strRef>
          </c:cat>
          <c:val>
            <c:numRef>
              <c:f>'[2210_Data products format.xlsx]PAU_formats'!$F$6:$F$10</c:f>
              <c:numCache>
                <c:formatCode>General</c:formatCode>
                <c:ptCount val="5"/>
                <c:pt idx="0">
                  <c:v>121</c:v>
                </c:pt>
                <c:pt idx="1">
                  <c:v>98</c:v>
                </c:pt>
                <c:pt idx="2">
                  <c:v>164</c:v>
                </c:pt>
                <c:pt idx="3">
                  <c:v>182</c:v>
                </c:pt>
                <c:pt idx="4">
                  <c:v>80</c:v>
                </c:pt>
              </c:numCache>
            </c:numRef>
          </c:val>
          <c:extLst>
            <c:ext xmlns:c16="http://schemas.microsoft.com/office/drawing/2014/chart" uri="{C3380CC4-5D6E-409C-BE32-E72D297353CC}">
              <c16:uniqueId val="{00000000-9D46-4BEB-8ACA-B80509733244}"/>
            </c:ext>
          </c:extLst>
        </c:ser>
        <c:ser>
          <c:idx val="4"/>
          <c:order val="4"/>
          <c:tx>
            <c:strRef>
              <c:f>'[2210_Data products format.xlsx]PAU_formats'!$G$5</c:f>
              <c:strCache>
                <c:ptCount val="1"/>
                <c:pt idx="0">
                  <c:v>3rd-4th Q 2022</c:v>
                </c:pt>
              </c:strCache>
            </c:strRef>
          </c:tx>
          <c:spPr>
            <a:solidFill>
              <a:schemeClr val="accent4">
                <a:shade val="53000"/>
              </a:schemeClr>
            </a:solidFill>
            <a:ln>
              <a:noFill/>
            </a:ln>
            <a:effectLst/>
          </c:spPr>
          <c:invertIfNegative val="0"/>
          <c:cat>
            <c:strRef>
              <c:f>'[2210_Data products format.xlsx]PAU_formats'!$B$6:$B$10</c:f>
              <c:strCache>
                <c:ptCount val="5"/>
                <c:pt idx="0">
                  <c:v>Ateppo</c:v>
                </c:pt>
                <c:pt idx="1">
                  <c:v>N'gurtu</c:v>
                </c:pt>
                <c:pt idx="2">
                  <c:v>Tissura</c:v>
                </c:pt>
                <c:pt idx="3">
                  <c:v>Piru</c:v>
                </c:pt>
                <c:pt idx="4">
                  <c:v>Solbei</c:v>
                </c:pt>
              </c:strCache>
            </c:strRef>
          </c:cat>
          <c:val>
            <c:numRef>
              <c:f>'[2210_Data products format.xlsx]PAU_formats'!$G$6:$G$10</c:f>
              <c:numCache>
                <c:formatCode>General</c:formatCode>
                <c:ptCount val="5"/>
                <c:pt idx="0">
                  <c:v>168</c:v>
                </c:pt>
                <c:pt idx="1">
                  <c:v>211</c:v>
                </c:pt>
                <c:pt idx="2">
                  <c:v>254</c:v>
                </c:pt>
                <c:pt idx="3">
                  <c:v>321</c:v>
                </c:pt>
                <c:pt idx="4">
                  <c:v>98</c:v>
                </c:pt>
              </c:numCache>
            </c:numRef>
          </c:val>
          <c:extLst>
            <c:ext xmlns:c16="http://schemas.microsoft.com/office/drawing/2014/chart" uri="{C3380CC4-5D6E-409C-BE32-E72D297353CC}">
              <c16:uniqueId val="{00000001-9D46-4BEB-8ACA-B80509733244}"/>
            </c:ext>
          </c:extLst>
        </c:ser>
        <c:dLbls>
          <c:showLegendKey val="0"/>
          <c:showVal val="0"/>
          <c:showCatName val="0"/>
          <c:showSerName val="0"/>
          <c:showPercent val="0"/>
          <c:showBubbleSize val="0"/>
        </c:dLbls>
        <c:gapWidth val="219"/>
        <c:overlap val="100"/>
        <c:axId val="1423922767"/>
        <c:axId val="1423924431"/>
      </c:barChart>
      <c:lineChart>
        <c:grouping val="stacked"/>
        <c:varyColors val="0"/>
        <c:ser>
          <c:idx val="0"/>
          <c:order val="0"/>
          <c:tx>
            <c:strRef>
              <c:f>'[2210_Data products format.xlsx]PAU_formats'!$C$5</c:f>
              <c:strCache>
                <c:ptCount val="1"/>
                <c:pt idx="0">
                  <c:v>3rd-4th Q 2020</c:v>
                </c:pt>
              </c:strCache>
            </c:strRef>
          </c:tx>
          <c:spPr>
            <a:ln w="28575" cap="rnd">
              <a:solidFill>
                <a:schemeClr val="accent4">
                  <a:tint val="54000"/>
                </a:schemeClr>
              </a:solidFill>
              <a:round/>
            </a:ln>
            <a:effectLst/>
          </c:spPr>
          <c:marker>
            <c:symbol val="circle"/>
            <c:size val="5"/>
            <c:spPr>
              <a:solidFill>
                <a:schemeClr val="accent4">
                  <a:tint val="54000"/>
                </a:schemeClr>
              </a:solidFill>
              <a:ln w="9525">
                <a:solidFill>
                  <a:schemeClr val="accent4">
                    <a:tint val="54000"/>
                  </a:schemeClr>
                </a:solidFill>
              </a:ln>
              <a:effectLst/>
            </c:spPr>
          </c:marker>
          <c:cat>
            <c:strRef>
              <c:f>'[2210_Data products format.xlsx]PAU_formats'!$B$6:$B$10</c:f>
              <c:strCache>
                <c:ptCount val="5"/>
                <c:pt idx="0">
                  <c:v>Ateppo</c:v>
                </c:pt>
                <c:pt idx="1">
                  <c:v>N'gurtu</c:v>
                </c:pt>
                <c:pt idx="2">
                  <c:v>Tissura</c:v>
                </c:pt>
                <c:pt idx="3">
                  <c:v>Piru</c:v>
                </c:pt>
                <c:pt idx="4">
                  <c:v>Solbei</c:v>
                </c:pt>
              </c:strCache>
            </c:strRef>
          </c:cat>
          <c:val>
            <c:numRef>
              <c:f>'[2210_Data products format.xlsx]PAU_formats'!$C$6:$C$10</c:f>
              <c:numCache>
                <c:formatCode>General</c:formatCode>
                <c:ptCount val="5"/>
                <c:pt idx="0">
                  <c:v>21</c:v>
                </c:pt>
                <c:pt idx="1">
                  <c:v>18</c:v>
                </c:pt>
                <c:pt idx="2">
                  <c:v>32</c:v>
                </c:pt>
                <c:pt idx="3">
                  <c:v>37</c:v>
                </c:pt>
                <c:pt idx="4">
                  <c:v>8</c:v>
                </c:pt>
              </c:numCache>
            </c:numRef>
          </c:val>
          <c:smooth val="0"/>
          <c:extLst>
            <c:ext xmlns:c16="http://schemas.microsoft.com/office/drawing/2014/chart" uri="{C3380CC4-5D6E-409C-BE32-E72D297353CC}">
              <c16:uniqueId val="{00000002-9D46-4BEB-8ACA-B80509733244}"/>
            </c:ext>
          </c:extLst>
        </c:ser>
        <c:ser>
          <c:idx val="1"/>
          <c:order val="1"/>
          <c:tx>
            <c:strRef>
              <c:f>'[2210_Data products format.xlsx]PAU_formats'!$D$5</c:f>
              <c:strCache>
                <c:ptCount val="1"/>
                <c:pt idx="0">
                  <c:v>1st-2nd Q 2021</c:v>
                </c:pt>
              </c:strCache>
            </c:strRef>
          </c:tx>
          <c:spPr>
            <a:ln w="28575" cap="rnd">
              <a:solidFill>
                <a:schemeClr val="accent4">
                  <a:tint val="77000"/>
                </a:schemeClr>
              </a:solidFill>
              <a:round/>
            </a:ln>
            <a:effectLst/>
          </c:spPr>
          <c:marker>
            <c:symbol val="circle"/>
            <c:size val="5"/>
            <c:spPr>
              <a:solidFill>
                <a:schemeClr val="accent4">
                  <a:tint val="77000"/>
                </a:schemeClr>
              </a:solidFill>
              <a:ln w="9525">
                <a:solidFill>
                  <a:schemeClr val="accent4">
                    <a:tint val="77000"/>
                  </a:schemeClr>
                </a:solidFill>
              </a:ln>
              <a:effectLst/>
            </c:spPr>
          </c:marker>
          <c:cat>
            <c:strRef>
              <c:f>'[2210_Data products format.xlsx]PAU_formats'!$B$6:$B$10</c:f>
              <c:strCache>
                <c:ptCount val="5"/>
                <c:pt idx="0">
                  <c:v>Ateppo</c:v>
                </c:pt>
                <c:pt idx="1">
                  <c:v>N'gurtu</c:v>
                </c:pt>
                <c:pt idx="2">
                  <c:v>Tissura</c:v>
                </c:pt>
                <c:pt idx="3">
                  <c:v>Piru</c:v>
                </c:pt>
                <c:pt idx="4">
                  <c:v>Solbei</c:v>
                </c:pt>
              </c:strCache>
            </c:strRef>
          </c:cat>
          <c:val>
            <c:numRef>
              <c:f>'[2210_Data products format.xlsx]PAU_formats'!$D$6:$D$10</c:f>
              <c:numCache>
                <c:formatCode>General</c:formatCode>
                <c:ptCount val="5"/>
                <c:pt idx="0">
                  <c:v>81</c:v>
                </c:pt>
                <c:pt idx="1">
                  <c:v>42</c:v>
                </c:pt>
                <c:pt idx="2">
                  <c:v>56</c:v>
                </c:pt>
                <c:pt idx="3">
                  <c:v>32</c:v>
                </c:pt>
                <c:pt idx="4">
                  <c:v>35</c:v>
                </c:pt>
              </c:numCache>
            </c:numRef>
          </c:val>
          <c:smooth val="0"/>
          <c:extLst>
            <c:ext xmlns:c16="http://schemas.microsoft.com/office/drawing/2014/chart" uri="{C3380CC4-5D6E-409C-BE32-E72D297353CC}">
              <c16:uniqueId val="{00000003-9D46-4BEB-8ACA-B80509733244}"/>
            </c:ext>
          </c:extLst>
        </c:ser>
        <c:ser>
          <c:idx val="2"/>
          <c:order val="2"/>
          <c:tx>
            <c:strRef>
              <c:f>'[2210_Data products format.xlsx]PAU_formats'!$E$5</c:f>
              <c:strCache>
                <c:ptCount val="1"/>
                <c:pt idx="0">
                  <c:v>3rd-4th Q 2021</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'[2210_Data products format.xlsx]PAU_formats'!$B$6:$B$10</c:f>
              <c:strCache>
                <c:ptCount val="5"/>
                <c:pt idx="0">
                  <c:v>Ateppo</c:v>
                </c:pt>
                <c:pt idx="1">
                  <c:v>N'gurtu</c:v>
                </c:pt>
                <c:pt idx="2">
                  <c:v>Tissura</c:v>
                </c:pt>
                <c:pt idx="3">
                  <c:v>Piru</c:v>
                </c:pt>
                <c:pt idx="4">
                  <c:v>Solbei</c:v>
                </c:pt>
              </c:strCache>
            </c:strRef>
          </c:cat>
          <c:val>
            <c:numRef>
              <c:f>'[2210_Data products format.xlsx]PAU_formats'!$E$6:$E$10</c:f>
              <c:numCache>
                <c:formatCode>General</c:formatCode>
                <c:ptCount val="5"/>
                <c:pt idx="0">
                  <c:v>65</c:v>
                </c:pt>
                <c:pt idx="1">
                  <c:v>38</c:v>
                </c:pt>
                <c:pt idx="2">
                  <c:v>41</c:v>
                </c:pt>
                <c:pt idx="3">
                  <c:v>38</c:v>
                </c:pt>
                <c:pt idx="4">
                  <c:v>54</c:v>
                </c:pt>
              </c:numCache>
            </c:numRef>
          </c:val>
          <c:smooth val="0"/>
          <c:extLst>
            <c:ext xmlns:c16="http://schemas.microsoft.com/office/drawing/2014/chart" uri="{C3380CC4-5D6E-409C-BE32-E72D297353CC}">
              <c16:uniqueId val="{00000004-9D46-4BEB-8ACA-B80509733244}"/>
            </c:ext>
          </c:extLst>
        </c:ser>
        <c:dLbls>
          <c:showLegendKey val="0"/>
          <c:showVal val="0"/>
          <c:showCatName val="0"/>
          <c:showSerName val="0"/>
          <c:showPercent val="0"/>
          <c:showBubbleSize val="0"/>
        </c:dLbls>
        <c:marker val="1"/>
        <c:smooth val="0"/>
        <c:axId val="1423922767"/>
        <c:axId val="1423924431"/>
      </c:lineChart>
      <c:catAx>
        <c:axId val="142392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23924431"/>
        <c:crosses val="autoZero"/>
        <c:auto val="1"/>
        <c:lblAlgn val="ctr"/>
        <c:lblOffset val="100"/>
        <c:noMultiLvlLbl val="0"/>
      </c:catAx>
      <c:valAx>
        <c:axId val="1423924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922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4"/>
      </a:solidFill>
      <a:prstDash val="dash"/>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IAWG_9Dec2021">
  <a:themeElements>
    <a:clrScheme name="Protection Cluster">
      <a:dk1>
        <a:srgbClr val="1D1D1B"/>
      </a:dk1>
      <a:lt1>
        <a:sysClr val="window" lastClr="FFFFFF"/>
      </a:lt1>
      <a:dk2>
        <a:srgbClr val="1D1D1B"/>
      </a:dk2>
      <a:lt2>
        <a:srgbClr val="FFFFFF"/>
      </a:lt2>
      <a:accent1>
        <a:srgbClr val="009FE3"/>
      </a:accent1>
      <a:accent2>
        <a:srgbClr val="E30613"/>
      </a:accent2>
      <a:accent3>
        <a:srgbClr val="F9B233"/>
      </a:accent3>
      <a:accent4>
        <a:srgbClr val="009640"/>
      </a:accent4>
      <a:accent5>
        <a:srgbClr val="1D1D1B"/>
      </a:accent5>
      <a:accent6>
        <a:srgbClr val="FFFFFF"/>
      </a:accent6>
      <a:hlink>
        <a:srgbClr val="009FE3"/>
      </a:hlink>
      <a:folHlink>
        <a:srgbClr val="E30613"/>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AWG_9Dec2021" id="{A090943F-B6EB-4007-ACF4-06B752EAED27}" vid="{5DF516E2-18F0-46B3-8D67-9BFB38891F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050D803BE034CBEAE477B239A7EDF" ma:contentTypeVersion="16" ma:contentTypeDescription="Create a new document." ma:contentTypeScope="" ma:versionID="9d6d4b1bf0ddf4b4b598901eb5172bb6">
  <xsd:schema xmlns:xsd="http://www.w3.org/2001/XMLSchema" xmlns:xs="http://www.w3.org/2001/XMLSchema" xmlns:p="http://schemas.microsoft.com/office/2006/metadata/properties" xmlns:ns2="f9c27809-4287-4089-b372-ed66d4ae5532" xmlns:ns3="a7a6521e-3bb8-4ccc-a7e1-cb34b7e3d81d" targetNamespace="http://schemas.microsoft.com/office/2006/metadata/properties" ma:root="true" ma:fieldsID="d75914c7c1b02793fc54b38af3bcc159" ns2:_="" ns3:_="">
    <xsd:import namespace="f9c27809-4287-4089-b372-ed66d4ae5532"/>
    <xsd:import namespace="a7a6521e-3bb8-4ccc-a7e1-cb34b7e3d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27809-4287-4089-b372-ed66d4ae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6521e-3bb8-4ccc-a7e1-cb34b7e3d8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a163c4-7aef-45cf-802c-7e9ce6ac4ea5}" ma:internalName="TaxCatchAll" ma:showField="CatchAllData" ma:web="a7a6521e-3bb8-4ccc-a7e1-cb34b7e3d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c27809-4287-4089-b372-ed66d4ae5532">
      <Terms xmlns="http://schemas.microsoft.com/office/infopath/2007/PartnerControls"/>
    </lcf76f155ced4ddcb4097134ff3c332f>
    <TaxCatchAll xmlns="a7a6521e-3bb8-4ccc-a7e1-cb34b7e3d81d" xsi:nil="true"/>
    <SharedWithUsers xmlns="a7a6521e-3bb8-4ccc-a7e1-cb34b7e3d81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D4A06-548E-4C06-B2A1-1E02C7BD9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27809-4287-4089-b372-ed66d4ae5532"/>
    <ds:schemaRef ds:uri="a7a6521e-3bb8-4ccc-a7e1-cb34b7e3d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DE2B9-815B-4107-85A9-A3A61EFB1ABB}">
  <ds:schemaRefs>
    <ds:schemaRef ds:uri="http://schemas.openxmlformats.org/officeDocument/2006/bibliography"/>
  </ds:schemaRefs>
</ds:datastoreItem>
</file>

<file path=customXml/itemProps3.xml><?xml version="1.0" encoding="utf-8"?>
<ds:datastoreItem xmlns:ds="http://schemas.openxmlformats.org/officeDocument/2006/customXml" ds:itemID="{8BC18077-3104-4B42-A1E7-804344A7A1C0}">
  <ds:schemaRefs>
    <ds:schemaRef ds:uri="http://schemas.microsoft.com/office/2006/metadata/properties"/>
    <ds:schemaRef ds:uri="http://schemas.microsoft.com/office/infopath/2007/PartnerControls"/>
    <ds:schemaRef ds:uri="f9c27809-4287-4089-b372-ed66d4ae5532"/>
    <ds:schemaRef ds:uri="a7a6521e-3bb8-4ccc-a7e1-cb34b7e3d81d"/>
  </ds:schemaRefs>
</ds:datastoreItem>
</file>

<file path=customXml/itemProps4.xml><?xml version="1.0" encoding="utf-8"?>
<ds:datastoreItem xmlns:ds="http://schemas.openxmlformats.org/officeDocument/2006/customXml" ds:itemID="{0887CDB4-E414-482D-9724-6647449C4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7969</Characters>
  <Application>Microsoft Office Word</Application>
  <DocSecurity>0</DocSecurity>
  <Lines>66</Lines>
  <Paragraphs>18</Paragraphs>
  <ScaleCrop>false</ScaleCrop>
  <HeadingPairs>
    <vt:vector size="8" baseType="variant">
      <vt:variant>
        <vt:lpstr>Título</vt:lpstr>
      </vt:variant>
      <vt:variant>
        <vt:i4>1</vt:i4>
      </vt:variant>
      <vt:variant>
        <vt:lpstr>Title</vt:lpstr>
      </vt:variant>
      <vt:variant>
        <vt:i4>1</vt:i4>
      </vt:variant>
      <vt:variant>
        <vt:lpstr>Cím</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VN00LW01</dc:creator>
  <cp:keywords/>
  <dc:description/>
  <cp:lastModifiedBy>Francesco Michele</cp:lastModifiedBy>
  <cp:revision>8</cp:revision>
  <cp:lastPrinted>2021-02-22T16:43:00Z</cp:lastPrinted>
  <dcterms:created xsi:type="dcterms:W3CDTF">2023-04-18T16:07:00Z</dcterms:created>
  <dcterms:modified xsi:type="dcterms:W3CDTF">2023-06-22T11:12:00Z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0x0101008BB050D803BE034CBEAE477B239A7EDF</vt:lpwstr>
  </property>
  <property fmtid="{D5CDD505-2E9C-101B-9397-08002B2CF9AE}" pid="3" name="MediaServiceImageTags">
    <vt:lpwstr/>
  </property>
</Properties>
</file>