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BF493C" w14:textId="3BB3F772" w:rsidR="00B9071D" w:rsidRDefault="00B9071D" w:rsidP="00453EEC">
      <w:pPr>
        <w:rPr>
          <w:noProof/>
        </w:rPr>
      </w:pPr>
    </w:p>
    <w:p w14:paraId="49D7D022" w14:textId="7D95F1AD" w:rsidR="00B9071D" w:rsidRDefault="00B9071D" w:rsidP="00453EEC">
      <w:pPr>
        <w:rPr>
          <w:noProof/>
        </w:rPr>
      </w:pPr>
    </w:p>
    <w:p w14:paraId="21BA4653" w14:textId="7C657733" w:rsidR="00453EEC" w:rsidRDefault="001F67FC" w:rsidP="00453EEC">
      <w:pPr>
        <w:rPr>
          <w:noProof/>
        </w:rPr>
      </w:pPr>
      <w:r>
        <w:rPr>
          <w:noProof/>
        </w:rPr>
        <w:drawing>
          <wp:anchor distT="0" distB="0" distL="114300" distR="114300" simplePos="0" relativeHeight="251657218" behindDoc="1" locked="0" layoutInCell="1" allowOverlap="1" wp14:anchorId="0F3EF4E1" wp14:editId="312F27E9">
            <wp:simplePos x="0" y="0"/>
            <wp:positionH relativeFrom="margin">
              <wp:posOffset>-1570355</wp:posOffset>
            </wp:positionH>
            <wp:positionV relativeFrom="paragraph">
              <wp:posOffset>405130</wp:posOffset>
            </wp:positionV>
            <wp:extent cx="9594215" cy="5681980"/>
            <wp:effectExtent l="0" t="0" r="698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9594215" cy="5681980"/>
                    </a:xfrm>
                    <a:prstGeom prst="rect">
                      <a:avLst/>
                    </a:prstGeom>
                  </pic:spPr>
                </pic:pic>
              </a:graphicData>
            </a:graphic>
            <wp14:sizeRelH relativeFrom="margin">
              <wp14:pctWidth>0</wp14:pctWidth>
            </wp14:sizeRelH>
            <wp14:sizeRelV relativeFrom="margin">
              <wp14:pctHeight>0</wp14:pctHeight>
            </wp14:sizeRelV>
          </wp:anchor>
        </w:drawing>
      </w:r>
    </w:p>
    <w:p w14:paraId="6E9A8348" w14:textId="424EF833" w:rsidR="00453EEC" w:rsidRDefault="009057D0">
      <w:pPr>
        <w:rPr>
          <w:noProof/>
        </w:rPr>
      </w:pPr>
      <w:r>
        <w:rPr>
          <w:noProof/>
        </w:rPr>
        <mc:AlternateContent>
          <mc:Choice Requires="wps">
            <w:drawing>
              <wp:anchor distT="45720" distB="45720" distL="114300" distR="114300" simplePos="0" relativeHeight="251657216" behindDoc="0" locked="0" layoutInCell="1" allowOverlap="1" wp14:anchorId="19F3CCAD" wp14:editId="736CAEBD">
                <wp:simplePos x="0" y="0"/>
                <wp:positionH relativeFrom="page">
                  <wp:posOffset>614149</wp:posOffset>
                </wp:positionH>
                <wp:positionV relativeFrom="paragraph">
                  <wp:posOffset>6068325</wp:posOffset>
                </wp:positionV>
                <wp:extent cx="6387152" cy="1651379"/>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7152" cy="1651379"/>
                        </a:xfrm>
                        <a:prstGeom prst="rect">
                          <a:avLst/>
                        </a:prstGeom>
                        <a:noFill/>
                        <a:ln>
                          <a:noFill/>
                          <a:headEnd/>
                          <a:tailEnd/>
                        </a:ln>
                      </wps:spPr>
                      <wps:style>
                        <a:lnRef idx="2">
                          <a:schemeClr val="accent1"/>
                        </a:lnRef>
                        <a:fillRef idx="1">
                          <a:schemeClr val="lt1"/>
                        </a:fillRef>
                        <a:effectRef idx="0">
                          <a:schemeClr val="accent1"/>
                        </a:effectRef>
                        <a:fontRef idx="minor">
                          <a:schemeClr val="dk1"/>
                        </a:fontRef>
                      </wps:style>
                      <wps:txbx>
                        <w:txbxContent>
                          <w:p w14:paraId="7009308B" w14:textId="77777777" w:rsidR="002B66CE" w:rsidRDefault="008E670E" w:rsidP="00D31247">
                            <w:pPr>
                              <w:spacing w:after="0" w:line="240" w:lineRule="auto"/>
                              <w:rPr>
                                <w:b/>
                                <w:bCs/>
                                <w:sz w:val="56"/>
                                <w:szCs w:val="56"/>
                              </w:rPr>
                            </w:pPr>
                            <w:r>
                              <w:rPr>
                                <w:b/>
                                <w:sz w:val="56"/>
                              </w:rPr>
                              <w:t xml:space="preserve">REPÚBLICA DE </w:t>
                            </w:r>
                            <w:proofErr w:type="spellStart"/>
                            <w:r>
                              <w:rPr>
                                <w:b/>
                                <w:sz w:val="56"/>
                              </w:rPr>
                              <w:t>SORAMI</w:t>
                            </w:r>
                            <w:proofErr w:type="spellEnd"/>
                          </w:p>
                          <w:p w14:paraId="5A34FE2D" w14:textId="6A483AEB" w:rsidR="002F37DF" w:rsidRPr="00007648" w:rsidRDefault="0020077A" w:rsidP="00D31247">
                            <w:pPr>
                              <w:spacing w:after="0" w:line="240" w:lineRule="auto"/>
                              <w:rPr>
                                <w:b/>
                                <w:bCs/>
                                <w:sz w:val="72"/>
                                <w:szCs w:val="72"/>
                              </w:rPr>
                            </w:pPr>
                            <w:r>
                              <w:rPr>
                                <w:b/>
                                <w:color w:val="00A2F6"/>
                                <w:sz w:val="52"/>
                              </w:rPr>
                              <w:t xml:space="preserve">Análisis </w:t>
                            </w:r>
                            <w:r>
                              <w:rPr>
                                <w:b/>
                                <w:color w:val="00A2F6"/>
                                <w:sz w:val="56"/>
                              </w:rPr>
                              <w:t>de protección</w:t>
                            </w:r>
                          </w:p>
                          <w:p w14:paraId="3E07F604" w14:textId="77777777" w:rsidR="002F37DF" w:rsidRPr="008A0B01" w:rsidRDefault="00BF26C9" w:rsidP="00B72A5D">
                            <w:pPr>
                              <w:spacing w:after="0" w:line="240" w:lineRule="auto"/>
                              <w:rPr>
                                <w:b/>
                                <w:bCs/>
                                <w:color w:val="00A2F6"/>
                                <w:sz w:val="52"/>
                                <w:szCs w:val="52"/>
                              </w:rPr>
                            </w:pPr>
                            <w:r>
                              <w:rPr>
                                <w:color w:val="575752" w:themeColor="text2" w:themeTint="BF"/>
                                <w:sz w:val="40"/>
                              </w:rPr>
                              <w:t xml:space="preserve">Análisis de las tendencias de los riesgos de protección relacionados con los conflictos y el clima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F3CCAD" id="_x0000_t202" coordsize="21600,21600" o:spt="202" path="m,l,21600r21600,l21600,xe">
                <v:stroke joinstyle="miter"/>
                <v:path gradientshapeok="t" o:connecttype="rect"/>
              </v:shapetype>
              <v:shape id="Text Box 2" o:spid="_x0000_s1026" type="#_x0000_t202" style="position:absolute;margin-left:48.35pt;margin-top:477.8pt;width:502.95pt;height:130.05pt;z-index:2516572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" filled="f" stroked="f" strokeweight="1pt">
                <v:textbox>
                  <w:txbxContent>
                    <w:p w14:paraId="7009308B" w14:textId="77777777" w:rsidR="002B66CE" w:rsidRDefault="008E670E" w:rsidP="00D31247">
                      <w:pPr>
                        <w:spacing w:after="0" w:line="240" w:lineRule="auto"/>
                        <w:rPr>
                          <w:b/>
                          <w:bCs/>
                          <w:sz w:val="56"/>
                          <w:szCs w:val="56"/>
                        </w:rPr>
                      </w:pPr>
                      <w:r>
                        <w:rPr>
                          <w:b/>
                          <w:sz w:val="56"/>
                        </w:rPr>
                        <w:t xml:space="preserve">REPÚBLICA DE </w:t>
                      </w:r>
                      <w:proofErr w:type="spellStart"/>
                      <w:r>
                        <w:rPr>
                          <w:b/>
                          <w:sz w:val="56"/>
                        </w:rPr>
                        <w:t>SORAMI</w:t>
                      </w:r>
                      <w:proofErr w:type="spellEnd"/>
                    </w:p>
                    <w:p w14:paraId="5A34FE2D" w14:textId="6A483AEB" w:rsidR="002F37DF" w:rsidRPr="00007648" w:rsidRDefault="0020077A" w:rsidP="00D31247">
                      <w:pPr>
                        <w:spacing w:after="0" w:line="240" w:lineRule="auto"/>
                        <w:rPr>
                          <w:b/>
                          <w:bCs/>
                          <w:sz w:val="72"/>
                          <w:szCs w:val="72"/>
                        </w:rPr>
                      </w:pPr>
                      <w:r>
                        <w:rPr>
                          <w:b/>
                          <w:color w:val="00A2F6"/>
                          <w:sz w:val="52"/>
                        </w:rPr>
                        <w:t xml:space="preserve">Análisis </w:t>
                      </w:r>
                      <w:r>
                        <w:rPr>
                          <w:b/>
                          <w:color w:val="00A2F6"/>
                          <w:sz w:val="56"/>
                        </w:rPr>
                        <w:t>de protección</w:t>
                      </w:r>
                    </w:p>
                    <w:p w14:paraId="3E07F604" w14:textId="77777777" w:rsidR="002F37DF" w:rsidRPr="008A0B01" w:rsidRDefault="00BF26C9" w:rsidP="00B72A5D">
                      <w:pPr>
                        <w:spacing w:after="0" w:line="240" w:lineRule="auto"/>
                        <w:rPr>
                          <w:b/>
                          <w:bCs/>
                          <w:color w:val="00A2F6"/>
                          <w:sz w:val="52"/>
                          <w:szCs w:val="52"/>
                        </w:rPr>
                      </w:pPr>
                      <w:r>
                        <w:rPr>
                          <w:color w:val="575752" w:themeColor="text2" w:themeTint="BF"/>
                          <w:sz w:val="40"/>
                        </w:rPr>
                        <w:t xml:space="preserve">Análisis de las tendencias de los riesgos de protección relacionados con los conflictos y el clima </w:t>
                      </w:r>
                    </w:p>
                  </w:txbxContent>
                </v:textbox>
                <w10:wrap anchorx="page"/>
              </v:shape>
            </w:pict>
          </mc:Fallback>
        </mc:AlternateContent>
      </w:r>
      <w:r>
        <w:rPr>
          <w:noProof/>
        </w:rPr>
        <mc:AlternateContent>
          <mc:Choice Requires="wps">
            <w:drawing>
              <wp:anchor distT="45720" distB="45720" distL="114300" distR="114300" simplePos="0" relativeHeight="251657237" behindDoc="0" locked="0" layoutInCell="1" allowOverlap="1" wp14:anchorId="36E870C4" wp14:editId="57D288B3">
                <wp:simplePos x="0" y="0"/>
                <wp:positionH relativeFrom="page">
                  <wp:posOffset>552401</wp:posOffset>
                </wp:positionH>
                <wp:positionV relativeFrom="paragraph">
                  <wp:posOffset>8011160</wp:posOffset>
                </wp:positionV>
                <wp:extent cx="7773035" cy="313299"/>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3035" cy="313299"/>
                        </a:xfrm>
                        <a:prstGeom prst="rect">
                          <a:avLst/>
                        </a:prstGeom>
                        <a:solidFill>
                          <a:srgbClr val="FFFFFF"/>
                        </a:solidFill>
                        <a:ln w="9525">
                          <a:noFill/>
                          <a:miter lim="800000"/>
                          <a:headEnd/>
                          <a:tailEnd/>
                        </a:ln>
                      </wps:spPr>
                      <wps:txbx>
                        <w:txbxContent>
                          <w:p w14:paraId="2A431C32" w14:textId="2AEC50AC" w:rsidR="00F47F5C" w:rsidRPr="002B66CE" w:rsidRDefault="00114E50" w:rsidP="002B66CE">
                            <w:pPr>
                              <w:rPr>
                                <w:b/>
                                <w:bCs/>
                                <w:color w:val="00B0F0"/>
                                <w:sz w:val="36"/>
                                <w:szCs w:val="36"/>
                              </w:rPr>
                            </w:pPr>
                            <w:r>
                              <w:rPr>
                                <w:b/>
                                <w:color w:val="00B0F0"/>
                                <w:sz w:val="28"/>
                              </w:rPr>
                              <w:t>DICIEMBRE DE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E870C4" id="_x0000_s1027" type="#_x0000_t202" style="position:absolute;margin-left:43.5pt;margin-top:630.8pt;width:612.05pt;height:24.65pt;z-index:251657237;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" stroked="f">
                <v:textbox>
                  <w:txbxContent>
                    <w:p w14:paraId="2A431C32" w14:textId="2AEC50AC" w:rsidR="00F47F5C" w:rsidRPr="002B66CE" w:rsidRDefault="00114E50" w:rsidP="002B66CE">
                      <w:pPr>
                        <w:rPr>
                          <w:b/>
                          <w:bCs/>
                          <w:color w:val="00B0F0"/>
                          <w:sz w:val="36"/>
                          <w:szCs w:val="36"/>
                        </w:rPr>
                      </w:pPr>
                      <w:r>
                        <w:rPr>
                          <w:b/>
                          <w:color w:val="00B0F0"/>
                          <w:sz w:val="28"/>
                        </w:rPr>
                        <w:t>DICIEMBRE DE 2022</w:t>
                      </w:r>
                    </w:p>
                  </w:txbxContent>
                </v:textbox>
                <w10:wrap anchorx="page"/>
              </v:shape>
            </w:pict>
          </mc:Fallback>
        </mc:AlternateContent>
      </w:r>
      <w:r>
        <w:rPr>
          <w:i/>
          <w:noProof/>
        </w:rPr>
        <mc:AlternateContent>
          <mc:Choice Requires="wps">
            <w:drawing>
              <wp:anchor distT="45720" distB="45720" distL="114300" distR="114300" simplePos="0" relativeHeight="251673624" behindDoc="0" locked="0" layoutInCell="1" allowOverlap="1" wp14:anchorId="5C22B6F3" wp14:editId="5A14071C">
                <wp:simplePos x="0" y="0"/>
                <wp:positionH relativeFrom="column">
                  <wp:posOffset>6189468</wp:posOffset>
                </wp:positionH>
                <wp:positionV relativeFrom="paragraph">
                  <wp:posOffset>1065945</wp:posOffset>
                </wp:positionV>
                <wp:extent cx="2548255" cy="140462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548255" cy="1404620"/>
                        </a:xfrm>
                        <a:prstGeom prst="rect">
                          <a:avLst/>
                        </a:prstGeom>
                        <a:noFill/>
                        <a:ln w="9525">
                          <a:noFill/>
                          <a:miter lim="800000"/>
                          <a:headEnd/>
                          <a:tailEnd/>
                        </a:ln>
                      </wps:spPr>
                      <wps:txbx>
                        <w:txbxContent>
                          <w:p w14:paraId="4360C5FE" w14:textId="77777777" w:rsidR="002B66CE" w:rsidRPr="00B860A4" w:rsidRDefault="002B66CE" w:rsidP="002B66CE">
                            <w:pPr>
                              <w:spacing w:after="0" w:line="240" w:lineRule="auto"/>
                              <w:jc w:val="right"/>
                              <w:rPr>
                                <w:sz w:val="20"/>
                                <w:szCs w:val="20"/>
                              </w:rPr>
                            </w:pPr>
                            <w:r>
                              <w:rPr>
                                <w:rFonts w:ascii="Lato-Regular" w:hAnsi="Lato-Regular"/>
                                <w:b/>
                                <w:color w:val="FFFFFF"/>
                                <w:sz w:val="14"/>
                              </w:rPr>
                              <w:t>© ACNUR / nombre del fotógrafo</w:t>
                            </w:r>
                            <w:r>
                              <w:rPr>
                                <w:sz w:val="2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C22B6F3" id="_x0000_s1028" type="#_x0000_t202" style="position:absolute;margin-left:487.35pt;margin-top:83.95pt;width:200.65pt;height:110.6pt;rotation:-90;z-index:251673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" filled="f" stroked="f">
                <v:textbox style="mso-fit-shape-to-text:t">
                  <w:txbxContent>
                    <w:p w14:paraId="4360C5FE" w14:textId="77777777" w:rsidR="002B66CE" w:rsidRPr="00B860A4" w:rsidRDefault="002B66CE" w:rsidP="002B66CE">
                      <w:pPr>
                        <w:spacing w:after="0" w:line="240" w:lineRule="auto"/>
                        <w:jc w:val="right"/>
                        <w:rPr>
                          <w:sz w:val="20"/>
                          <w:szCs w:val="20"/>
                        </w:rPr>
                      </w:pPr>
                      <w:r>
                        <w:rPr>
                          <w:b/>
                          <w:color w:val="FFFFFF"/>
                          <w:sz w:val="14"/>
                          <w:rFonts w:ascii="Lato-Regular" w:hAnsi="Lato-Regular"/>
                        </w:rPr>
                        <w:t xml:space="preserve">© ACNUR / nombre del fotógrafo</w:t>
                      </w:r>
                      <w:r>
                        <w:rPr>
                          <w:sz w:val="20"/>
                        </w:rPr>
                        <w:t xml:space="preserve"> </w:t>
                      </w:r>
                    </w:p>
                  </w:txbxContent>
                </v:textbox>
              </v:shape>
            </w:pict>
          </mc:Fallback>
        </mc:AlternateContent>
      </w:r>
      <w:r>
        <w:rPr>
          <w:noProof/>
        </w:rPr>
        <mc:AlternateContent>
          <mc:Choice Requires="wps">
            <w:drawing>
              <wp:anchor distT="0" distB="0" distL="114300" distR="114300" simplePos="0" relativeHeight="251657219" behindDoc="0" locked="0" layoutInCell="1" allowOverlap="1" wp14:anchorId="5383CA68" wp14:editId="1FA2CB5F">
                <wp:simplePos x="0" y="0"/>
                <wp:positionH relativeFrom="page">
                  <wp:posOffset>3810</wp:posOffset>
                </wp:positionH>
                <wp:positionV relativeFrom="paragraph">
                  <wp:posOffset>8920480</wp:posOffset>
                </wp:positionV>
                <wp:extent cx="7757160" cy="108585"/>
                <wp:effectExtent l="0" t="0" r="0" b="5715"/>
                <wp:wrapNone/>
                <wp:docPr id="21" name="Rectangle 21"/>
                <wp:cNvGraphicFramePr/>
                <a:graphic xmlns:a="http://schemas.openxmlformats.org/drawingml/2006/main">
                  <a:graphicData uri="http://schemas.microsoft.com/office/word/2010/wordprocessingShape">
                    <wps:wsp>
                      <wps:cNvSpPr/>
                      <wps:spPr>
                        <a:xfrm>
                          <a:off x="0" y="0"/>
                          <a:ext cx="7757160" cy="10858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6702DC" id="Rectangle 21" o:spid="_x0000_s1026" style="position:absolute;margin-left:.3pt;margin-top:702.4pt;width:610.8pt;height:8.55pt;z-index:25165721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" fillcolor="#009fe3 [3204]" stroked="f" strokeweight="1pt">
                <w10:wrap anchorx="page"/>
              </v:rect>
            </w:pict>
          </mc:Fallback>
        </mc:AlternateContent>
      </w:r>
      <w:r>
        <w:rPr>
          <w:noProof/>
        </w:rPr>
        <mc:AlternateContent>
          <mc:Choice Requires="wps">
            <w:drawing>
              <wp:anchor distT="45720" distB="45720" distL="114300" distR="114300" simplePos="0" relativeHeight="251657220" behindDoc="0" locked="0" layoutInCell="1" allowOverlap="1" wp14:anchorId="1A6C856F" wp14:editId="45CABBF9">
                <wp:simplePos x="0" y="0"/>
                <wp:positionH relativeFrom="page">
                  <wp:posOffset>26670</wp:posOffset>
                </wp:positionH>
                <wp:positionV relativeFrom="paragraph">
                  <wp:posOffset>8580229</wp:posOffset>
                </wp:positionV>
                <wp:extent cx="7751445" cy="340360"/>
                <wp:effectExtent l="0" t="0" r="0" b="25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1445" cy="340360"/>
                        </a:xfrm>
                        <a:prstGeom prst="rect">
                          <a:avLst/>
                        </a:prstGeom>
                        <a:noFill/>
                        <a:ln>
                          <a:noFill/>
                          <a:headEnd/>
                          <a:tailEnd/>
                        </a:ln>
                      </wps:spPr>
                      <wps:style>
                        <a:lnRef idx="2">
                          <a:schemeClr val="accent1"/>
                        </a:lnRef>
                        <a:fillRef idx="1">
                          <a:schemeClr val="lt1"/>
                        </a:fillRef>
                        <a:effectRef idx="0">
                          <a:schemeClr val="accent1"/>
                        </a:effectRef>
                        <a:fontRef idx="minor">
                          <a:schemeClr val="dk1"/>
                        </a:fontRef>
                      </wps:style>
                      <wps:txbx>
                        <w:txbxContent>
                          <w:p w14:paraId="0F7EE625" w14:textId="2FD24D97" w:rsidR="00930DEB" w:rsidRPr="0019165F" w:rsidRDefault="00930DEB" w:rsidP="00930DEB">
                            <w:pPr>
                              <w:spacing w:after="0" w:line="240" w:lineRule="auto"/>
                              <w:jc w:val="center"/>
                              <w:rPr>
                                <w:color w:val="575752" w:themeColor="text2" w:themeTint="BF"/>
                                <w:sz w:val="24"/>
                                <w:szCs w:val="24"/>
                              </w:rPr>
                            </w:pPr>
                            <w:r>
                              <w:rPr>
                                <w:color w:val="575752" w:themeColor="text2" w:themeTint="BF"/>
                                <w:sz w:val="24"/>
                              </w:rPr>
                              <w:t>Análisis de protección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6C856F" id="_x0000_s1029" type="#_x0000_t202" style="position:absolute;margin-left:2.1pt;margin-top:675.6pt;width:610.35pt;height:26.8pt;z-index:2516572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" filled="f" stroked="f" strokeweight="1pt">
                <v:textbox>
                  <w:txbxContent>
                    <w:p w14:paraId="0F7EE625" w14:textId="2FD24D97" w:rsidR="00930DEB" w:rsidRPr="0019165F" w:rsidRDefault="00930DEB" w:rsidP="00930DEB">
                      <w:pPr>
                        <w:spacing w:after="0" w:line="240" w:lineRule="auto"/>
                        <w:jc w:val="center"/>
                        <w:rPr>
                          <w:color w:val="575752" w:themeColor="text2" w:themeTint="BF"/>
                          <w:sz w:val="24"/>
                          <w:szCs w:val="24"/>
                        </w:rPr>
                      </w:pPr>
                      <w:r>
                        <w:rPr>
                          <w:color w:val="575752" w:themeColor="text2" w:themeTint="BF"/>
                          <w:sz w:val="24"/>
                        </w:rPr>
                        <w:t xml:space="preserve">Análisis de protección</w:t>
                      </w:r>
                    </w:p>
                  </w:txbxContent>
                </v:textbox>
                <w10:wrap anchorx="page"/>
              </v:shape>
            </w:pict>
          </mc:Fallback>
        </mc:AlternateContent>
      </w:r>
      <w:r>
        <w:br w:type="page"/>
      </w:r>
    </w:p>
    <w:tbl>
      <w:tblPr>
        <w:tblStyle w:val="Tablaconcuadrcula"/>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7"/>
        <w:gridCol w:w="5081"/>
      </w:tblGrid>
      <w:tr w:rsidR="00F8073D" w14:paraId="7C4829CC" w14:textId="77777777" w:rsidTr="003154DB">
        <w:trPr>
          <w:trHeight w:val="581"/>
        </w:trPr>
        <w:tc>
          <w:tcPr>
            <w:tcW w:w="5227" w:type="dxa"/>
          </w:tcPr>
          <w:p w14:paraId="417E2F16" w14:textId="4E55611F" w:rsidR="00F8073D" w:rsidRDefault="001B67F8" w:rsidP="003154DB">
            <w:pPr>
              <w:spacing w:before="120" w:after="120"/>
              <w:rPr>
                <w:b/>
                <w:bCs/>
                <w:i/>
                <w:iCs/>
                <w:sz w:val="32"/>
                <w:szCs w:val="32"/>
              </w:rPr>
            </w:pPr>
            <w:r>
              <w:rPr>
                <w:b/>
                <w:i/>
                <w:noProof/>
                <w:sz w:val="32"/>
              </w:rPr>
              <w:lastRenderedPageBreak/>
              <mc:AlternateContent>
                <mc:Choice Requires="wps">
                  <w:drawing>
                    <wp:anchor distT="0" distB="0" distL="114300" distR="114300" simplePos="0" relativeHeight="251771928" behindDoc="0" locked="0" layoutInCell="1" allowOverlap="1" wp14:anchorId="753C879D" wp14:editId="6819E7F5">
                      <wp:simplePos x="0" y="0"/>
                      <wp:positionH relativeFrom="column">
                        <wp:posOffset>-1905</wp:posOffset>
                      </wp:positionH>
                      <wp:positionV relativeFrom="paragraph">
                        <wp:posOffset>333375</wp:posOffset>
                      </wp:positionV>
                      <wp:extent cx="831850" cy="0"/>
                      <wp:effectExtent l="0" t="0" r="0" b="0"/>
                      <wp:wrapNone/>
                      <wp:docPr id="138299829" name="Conector recto 1"/>
                      <wp:cNvGraphicFramePr/>
                      <a:graphic xmlns:a="http://schemas.openxmlformats.org/drawingml/2006/main">
                        <a:graphicData uri="http://schemas.microsoft.com/office/word/2010/wordprocessingShape">
                          <wps:wsp>
                            <wps:cNvCnPr/>
                            <wps:spPr>
                              <a:xfrm>
                                <a:off x="0" y="0"/>
                                <a:ext cx="831850" cy="0"/>
                              </a:xfrm>
                              <a:prstGeom prst="line">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9D872" id="Conector recto 1" o:spid="_x0000_s1026" style="position:absolute;z-index:251771928;visibility:visible;mso-wrap-style:square;mso-wrap-distance-left:9pt;mso-wrap-distance-top:0;mso-wrap-distance-right:9pt;mso-wrap-distance-bottom:0;mso-position-horizontal:absolute;mso-position-horizontal-relative:text;mso-position-vertical:absolute;mso-position-vertical-relative:text" from="-.15pt,26.25pt" to="65.35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" strokecolor="#00b0f0" strokeweight="1.5pt">
                      <v:stroke joinstyle="miter"/>
                    </v:line>
                  </w:pict>
                </mc:Fallback>
              </mc:AlternateContent>
            </w:r>
            <w:r w:rsidR="00206F57">
              <w:rPr>
                <w:b/>
                <w:i/>
                <w:sz w:val="32"/>
              </w:rPr>
              <w:t>RESUMEN</w:t>
            </w:r>
            <w:r w:rsidR="00767CF4">
              <w:rPr>
                <w:b/>
                <w:i/>
                <w:sz w:val="32"/>
              </w:rPr>
              <w:t xml:space="preserve"> EJECUTIVO</w:t>
            </w:r>
          </w:p>
        </w:tc>
        <w:tc>
          <w:tcPr>
            <w:tcW w:w="5081" w:type="dxa"/>
          </w:tcPr>
          <w:p w14:paraId="20E13F5A" w14:textId="76E7158E" w:rsidR="00F8073D" w:rsidRDefault="00F8073D" w:rsidP="003154DB">
            <w:pPr>
              <w:spacing w:before="120" w:after="120"/>
              <w:jc w:val="right"/>
              <w:rPr>
                <w:b/>
                <w:bCs/>
                <w:i/>
                <w:iCs/>
                <w:sz w:val="32"/>
                <w:szCs w:val="32"/>
              </w:rPr>
            </w:pPr>
            <w:r>
              <w:rPr>
                <w:color w:val="E30613" w:themeColor="accent2"/>
                <w:sz w:val="24"/>
              </w:rPr>
              <w:t>Texto: 1 página como máximo</w:t>
            </w:r>
          </w:p>
        </w:tc>
      </w:tr>
    </w:tbl>
    <w:p w14:paraId="13873D81" w14:textId="354BD526" w:rsidR="00F8073D" w:rsidRDefault="00D5614A" w:rsidP="00DC0843">
      <w:pPr>
        <w:spacing w:before="120" w:after="120" w:line="240" w:lineRule="auto"/>
        <w:jc w:val="both"/>
      </w:pPr>
      <w:r>
        <w:rPr>
          <w:noProof/>
          <w:sz w:val="20"/>
        </w:rPr>
        <mc:AlternateContent>
          <mc:Choice Requires="wpg">
            <w:drawing>
              <wp:anchor distT="0" distB="0" distL="114300" distR="114300" simplePos="0" relativeHeight="251671576" behindDoc="0" locked="0" layoutInCell="1" allowOverlap="1" wp14:anchorId="2C32CF82" wp14:editId="598E75A7">
                <wp:simplePos x="0" y="0"/>
                <wp:positionH relativeFrom="margin">
                  <wp:align>right</wp:align>
                </wp:positionH>
                <wp:positionV relativeFrom="paragraph">
                  <wp:posOffset>153035</wp:posOffset>
                </wp:positionV>
                <wp:extent cx="3112135" cy="2769870"/>
                <wp:effectExtent l="0" t="0" r="0" b="0"/>
                <wp:wrapSquare wrapText="bothSides"/>
                <wp:docPr id="32" name="Group 32"/>
                <wp:cNvGraphicFramePr/>
                <a:graphic xmlns:a="http://schemas.openxmlformats.org/drawingml/2006/main">
                  <a:graphicData uri="http://schemas.microsoft.com/office/word/2010/wordprocessingGroup">
                    <wpg:wgp>
                      <wpg:cNvGrpSpPr/>
                      <wpg:grpSpPr>
                        <a:xfrm>
                          <a:off x="0" y="0"/>
                          <a:ext cx="3112135" cy="2769870"/>
                          <a:chOff x="0" y="0"/>
                          <a:chExt cx="3112135" cy="2647315"/>
                        </a:xfrm>
                      </wpg:grpSpPr>
                      <pic:pic xmlns:pic="http://schemas.openxmlformats.org/drawingml/2006/picture">
                        <pic:nvPicPr>
                          <pic:cNvPr id="1" name="Picture 1"/>
                          <pic:cNvPicPr>
                            <a:picLocks noChangeAspect="1"/>
                          </pic:cNvPicPr>
                        </pic:nvPicPr>
                        <pic:blipFill>
                          <a:blip r:embed="rId12" cstate="print">
                            <a:extLst>
                              <a:ext uri="{28A0092B-C50C-407E-A947-70E740481C1C}">
                                <a14:useLocalDpi xmlns:a14="http://schemas.microsoft.com/office/drawing/2010/main" val="0"/>
                              </a:ext>
                            </a:extLst>
                          </a:blip>
                          <a:srcRect l="21" r="21"/>
                          <a:stretch/>
                        </pic:blipFill>
                        <pic:spPr bwMode="auto">
                          <a:xfrm>
                            <a:off x="0" y="0"/>
                            <a:ext cx="3112135" cy="2647315"/>
                          </a:xfrm>
                          <a:prstGeom prst="rect">
                            <a:avLst/>
                          </a:prstGeom>
                          <a:ln>
                            <a:noFill/>
                          </a:ln>
                          <a:extLst>
                            <a:ext uri="{53640926-AAD7-44D8-BBD7-CCE9431645EC}">
                              <a14:shadowObscured xmlns:a14="http://schemas.microsoft.com/office/drawing/2010/main"/>
                            </a:ext>
                          </a:extLst>
                        </pic:spPr>
                      </pic:pic>
                      <wps:wsp>
                        <wps:cNvPr id="28" name="Rectangle 28"/>
                        <wps:cNvSpPr/>
                        <wps:spPr>
                          <a:xfrm>
                            <a:off x="88710" y="2060812"/>
                            <a:ext cx="852985" cy="163773"/>
                          </a:xfrm>
                          <a:prstGeom prst="rect">
                            <a:avLst/>
                          </a:prstGeom>
                          <a:solidFill>
                            <a:schemeClr val="bg1"/>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69F6F1" id="Group 32" o:spid="_x0000_s1026" style="position:absolute;margin-left:193.85pt;margin-top:12.05pt;width:245.05pt;height:218.1pt;z-index:251671576;mso-position-horizontal:right;mso-position-horizontal-relative:margin;mso-width-relative:margin;mso-height-relative:margin" coordsize="31121,264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31121;height:26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">
                  <v:imagedata r:id="rId14" o:title="" cropleft="14f" cropright="14f"/>
                </v:shape>
                <v:rect id="Rectangle 28" o:spid="_x0000_s1028" style="position:absolute;left:887;top:20608;width:8529;height:1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" fillcolor="white [3212]" strokecolor="white [3209]" strokeweight="1pt"/>
                <w10:wrap type="square" anchorx="margin"/>
              </v:group>
            </w:pict>
          </mc:Fallback>
        </mc:AlternateContent>
      </w:r>
      <w:r>
        <w:rPr>
          <w:sz w:val="20"/>
        </w:rPr>
        <w:t xml:space="preserve"> </w:t>
      </w:r>
    </w:p>
    <w:p w14:paraId="570A6460" w14:textId="19643F05" w:rsidR="000F466E" w:rsidRPr="001B67F8" w:rsidRDefault="001B67F8" w:rsidP="00DC0843">
      <w:pPr>
        <w:spacing w:before="120" w:after="120" w:line="240" w:lineRule="auto"/>
        <w:jc w:val="both"/>
        <w:rPr>
          <w:sz w:val="19"/>
          <w:szCs w:val="19"/>
        </w:rPr>
      </w:pPr>
      <w:r w:rsidRPr="001B67F8">
        <w:rPr>
          <w:noProof/>
          <w:sz w:val="19"/>
          <w:szCs w:val="19"/>
        </w:rPr>
        <mc:AlternateContent>
          <mc:Choice Requires="wps">
            <w:drawing>
              <wp:anchor distT="0" distB="0" distL="114300" distR="114300" simplePos="0" relativeHeight="251676696" behindDoc="0" locked="0" layoutInCell="1" allowOverlap="1" wp14:anchorId="5DB22EB8" wp14:editId="65BA7993">
                <wp:simplePos x="0" y="0"/>
                <wp:positionH relativeFrom="column">
                  <wp:posOffset>3738573</wp:posOffset>
                </wp:positionH>
                <wp:positionV relativeFrom="paragraph">
                  <wp:posOffset>1268730</wp:posOffset>
                </wp:positionV>
                <wp:extent cx="618409" cy="704850"/>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618409" cy="704850"/>
                        </a:xfrm>
                        <a:prstGeom prst="rect">
                          <a:avLst/>
                        </a:prstGeom>
                        <a:noFill/>
                        <a:ln w="6350">
                          <a:noFill/>
                        </a:ln>
                      </wps:spPr>
                      <wps:txbx>
                        <w:txbxContent>
                          <w:p w14:paraId="7224FC55" w14:textId="0F6BB0B9" w:rsidR="005E2D10" w:rsidRDefault="005E2D10" w:rsidP="005E2D10">
                            <w:pPr>
                              <w:spacing w:after="0" w:line="360" w:lineRule="auto"/>
                              <w:rPr>
                                <w:sz w:val="11"/>
                                <w:szCs w:val="11"/>
                              </w:rPr>
                            </w:pPr>
                            <w:r>
                              <w:rPr>
                                <w:sz w:val="11"/>
                              </w:rPr>
                              <w:t>Mínima</w:t>
                            </w:r>
                          </w:p>
                          <w:p w14:paraId="6735C1E8" w14:textId="0C9F3D14" w:rsidR="005E2D10" w:rsidRDefault="005E2D10" w:rsidP="005E2D10">
                            <w:pPr>
                              <w:spacing w:after="0" w:line="360" w:lineRule="auto"/>
                              <w:rPr>
                                <w:sz w:val="11"/>
                                <w:szCs w:val="11"/>
                              </w:rPr>
                            </w:pPr>
                            <w:r>
                              <w:rPr>
                                <w:sz w:val="11"/>
                              </w:rPr>
                              <w:t>Estrés</w:t>
                            </w:r>
                          </w:p>
                          <w:p w14:paraId="38944550" w14:textId="253CAA6B" w:rsidR="005E2D10" w:rsidRDefault="005E2D10" w:rsidP="005E2D10">
                            <w:pPr>
                              <w:spacing w:after="0" w:line="360" w:lineRule="auto"/>
                              <w:rPr>
                                <w:sz w:val="11"/>
                                <w:szCs w:val="11"/>
                              </w:rPr>
                            </w:pPr>
                            <w:r>
                              <w:rPr>
                                <w:sz w:val="11"/>
                              </w:rPr>
                              <w:t>Grave</w:t>
                            </w:r>
                          </w:p>
                          <w:p w14:paraId="1633DB62" w14:textId="4C5346A2" w:rsidR="005E2D10" w:rsidRDefault="005E2D10" w:rsidP="005E2D10">
                            <w:pPr>
                              <w:spacing w:after="0" w:line="360" w:lineRule="auto"/>
                              <w:rPr>
                                <w:sz w:val="11"/>
                                <w:szCs w:val="11"/>
                              </w:rPr>
                            </w:pPr>
                            <w:r>
                              <w:rPr>
                                <w:sz w:val="11"/>
                              </w:rPr>
                              <w:t>Extrema</w:t>
                            </w:r>
                          </w:p>
                          <w:p w14:paraId="1D70E298" w14:textId="04843A83" w:rsidR="005E2D10" w:rsidRPr="005E2D10" w:rsidRDefault="005E2D10" w:rsidP="005E2D10">
                            <w:pPr>
                              <w:spacing w:after="0" w:line="360" w:lineRule="auto"/>
                              <w:rPr>
                                <w:sz w:val="11"/>
                                <w:szCs w:val="11"/>
                              </w:rPr>
                            </w:pPr>
                            <w:r>
                              <w:rPr>
                                <w:sz w:val="11"/>
                              </w:rPr>
                              <w:t>Catastrófica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22EB8" id="Cuadro de texto 6" o:spid="_x0000_s1030" type="#_x0000_t202" style="position:absolute;left:0;text-align:left;margin-left:294.4pt;margin-top:99.9pt;width:48.7pt;height:55.5pt;z-index:251676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" filled="f" stroked="f" strokeweight=".5pt">
                <v:textbox>
                  <w:txbxContent>
                    <w:p w14:paraId="7224FC55" w14:textId="0F6BB0B9" w:rsidR="005E2D10" w:rsidRDefault="005E2D10" w:rsidP="005E2D10">
                      <w:pPr>
                        <w:spacing w:after="0" w:line="360" w:lineRule="auto"/>
                        <w:rPr>
                          <w:sz w:val="11"/>
                          <w:szCs w:val="11"/>
                        </w:rPr>
                      </w:pPr>
                      <w:r>
                        <w:rPr>
                          <w:sz w:val="11"/>
                        </w:rPr>
                        <w:t>Mínima</w:t>
                      </w:r>
                    </w:p>
                    <w:p w14:paraId="6735C1E8" w14:textId="0C9F3D14" w:rsidR="005E2D10" w:rsidRDefault="005E2D10" w:rsidP="005E2D10">
                      <w:pPr>
                        <w:spacing w:after="0" w:line="360" w:lineRule="auto"/>
                        <w:rPr>
                          <w:sz w:val="11"/>
                          <w:szCs w:val="11"/>
                        </w:rPr>
                      </w:pPr>
                      <w:r>
                        <w:rPr>
                          <w:sz w:val="11"/>
                        </w:rPr>
                        <w:t>Estrés</w:t>
                      </w:r>
                    </w:p>
                    <w:p w14:paraId="38944550" w14:textId="253CAA6B" w:rsidR="005E2D10" w:rsidRDefault="005E2D10" w:rsidP="005E2D10">
                      <w:pPr>
                        <w:spacing w:after="0" w:line="360" w:lineRule="auto"/>
                        <w:rPr>
                          <w:sz w:val="11"/>
                          <w:szCs w:val="11"/>
                        </w:rPr>
                      </w:pPr>
                      <w:r>
                        <w:rPr>
                          <w:sz w:val="11"/>
                        </w:rPr>
                        <w:t>Grave</w:t>
                      </w:r>
                    </w:p>
                    <w:p w14:paraId="1633DB62" w14:textId="4C5346A2" w:rsidR="005E2D10" w:rsidRDefault="005E2D10" w:rsidP="005E2D10">
                      <w:pPr>
                        <w:spacing w:after="0" w:line="360" w:lineRule="auto"/>
                        <w:rPr>
                          <w:sz w:val="11"/>
                          <w:szCs w:val="11"/>
                        </w:rPr>
                      </w:pPr>
                      <w:r>
                        <w:rPr>
                          <w:sz w:val="11"/>
                        </w:rPr>
                        <w:t>Extrema</w:t>
                      </w:r>
                    </w:p>
                    <w:p w14:paraId="1D70E298" w14:textId="04843A83" w:rsidR="005E2D10" w:rsidRPr="005E2D10" w:rsidRDefault="005E2D10" w:rsidP="005E2D10">
                      <w:pPr>
                        <w:spacing w:after="0" w:line="360" w:lineRule="auto"/>
                        <w:rPr>
                          <w:sz w:val="11"/>
                          <w:szCs w:val="11"/>
                        </w:rPr>
                      </w:pPr>
                      <w:r>
                        <w:rPr>
                          <w:sz w:val="11"/>
                        </w:rPr>
                        <w:t>Catastrófica</w:t>
                      </w:r>
                    </w:p>
                  </w:txbxContent>
                </v:textbox>
              </v:shape>
            </w:pict>
          </mc:Fallback>
        </mc:AlternateContent>
      </w:r>
      <w:r w:rsidRPr="001B67F8">
        <w:rPr>
          <w:noProof/>
          <w:sz w:val="19"/>
          <w:szCs w:val="19"/>
        </w:rPr>
        <mc:AlternateContent>
          <mc:Choice Requires="wps">
            <w:drawing>
              <wp:anchor distT="0" distB="0" distL="114300" distR="114300" simplePos="0" relativeHeight="251674648" behindDoc="0" locked="0" layoutInCell="1" allowOverlap="1" wp14:anchorId="32ED71B4" wp14:editId="4F4BCD73">
                <wp:simplePos x="0" y="0"/>
                <wp:positionH relativeFrom="column">
                  <wp:posOffset>3598545</wp:posOffset>
                </wp:positionH>
                <wp:positionV relativeFrom="paragraph">
                  <wp:posOffset>1068584</wp:posOffset>
                </wp:positionV>
                <wp:extent cx="753027" cy="306179"/>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753027" cy="306179"/>
                        </a:xfrm>
                        <a:prstGeom prst="rect">
                          <a:avLst/>
                        </a:prstGeom>
                        <a:noFill/>
                        <a:ln w="6350">
                          <a:noFill/>
                        </a:ln>
                      </wps:spPr>
                      <wps:txbx>
                        <w:txbxContent>
                          <w:p w14:paraId="1C875B1A" w14:textId="730CA688" w:rsidR="005E2D10" w:rsidRPr="005E2D10" w:rsidRDefault="005E2D10">
                            <w:pPr>
                              <w:rPr>
                                <w:b/>
                                <w:bCs/>
                                <w:sz w:val="11"/>
                                <w:szCs w:val="11"/>
                              </w:rPr>
                            </w:pPr>
                            <w:r>
                              <w:rPr>
                                <w:b/>
                                <w:sz w:val="11"/>
                              </w:rPr>
                              <w:t>Clase de</w:t>
                            </w:r>
                            <w:r w:rsidR="001B67F8">
                              <w:rPr>
                                <w:b/>
                                <w:sz w:val="11"/>
                              </w:rPr>
                              <w:br/>
                            </w:r>
                            <w:r>
                              <w:rPr>
                                <w:b/>
                                <w:sz w:val="11"/>
                              </w:rPr>
                              <w:t>gravedad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D71B4" id="Cuadro de texto 3" o:spid="_x0000_s1031" type="#_x0000_t202" style="position:absolute;left:0;text-align:left;margin-left:283.35pt;margin-top:84.15pt;width:59.3pt;height:24.1pt;z-index:251674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" filled="f" stroked="f" strokeweight=".5pt">
                <v:textbox>
                  <w:txbxContent>
                    <w:p w14:paraId="1C875B1A" w14:textId="730CA688" w:rsidR="005E2D10" w:rsidRPr="005E2D10" w:rsidRDefault="005E2D10">
                      <w:pPr>
                        <w:rPr>
                          <w:b/>
                          <w:bCs/>
                          <w:sz w:val="11"/>
                          <w:szCs w:val="11"/>
                        </w:rPr>
                      </w:pPr>
                      <w:r>
                        <w:rPr>
                          <w:b/>
                          <w:sz w:val="11"/>
                        </w:rPr>
                        <w:t>Clase de</w:t>
                      </w:r>
                      <w:r w:rsidR="001B67F8">
                        <w:rPr>
                          <w:b/>
                          <w:sz w:val="11"/>
                        </w:rPr>
                        <w:br/>
                      </w:r>
                      <w:r>
                        <w:rPr>
                          <w:b/>
                          <w:sz w:val="11"/>
                        </w:rPr>
                        <w:t>gravedad</w:t>
                      </w:r>
                    </w:p>
                  </w:txbxContent>
                </v:textbox>
              </v:shape>
            </w:pict>
          </mc:Fallback>
        </mc:AlternateContent>
      </w:r>
      <w:r w:rsidR="000F466E" w:rsidRPr="001B67F8">
        <w:rPr>
          <w:sz w:val="19"/>
          <w:szCs w:val="19"/>
        </w:rPr>
        <w:t xml:space="preserve">La ausencia de la estación de las lluvias por cuarta vez consecutiva ha llevado a algunas zonas de la República de </w:t>
      </w:r>
      <w:proofErr w:type="spellStart"/>
      <w:r w:rsidR="000F466E" w:rsidRPr="001B67F8">
        <w:rPr>
          <w:sz w:val="19"/>
          <w:szCs w:val="19"/>
        </w:rPr>
        <w:t>Sorami</w:t>
      </w:r>
      <w:proofErr w:type="spellEnd"/>
      <w:r w:rsidR="000F466E" w:rsidRPr="001B67F8">
        <w:rPr>
          <w:sz w:val="19"/>
          <w:szCs w:val="19"/>
        </w:rPr>
        <w:t xml:space="preserve"> al </w:t>
      </w:r>
      <w:r w:rsidR="000F466E" w:rsidRPr="001B67F8">
        <w:rPr>
          <w:b/>
          <w:sz w:val="19"/>
          <w:szCs w:val="19"/>
        </w:rPr>
        <w:t>borde de la hambruna</w:t>
      </w:r>
      <w:r w:rsidR="000F466E" w:rsidRPr="001B67F8">
        <w:rPr>
          <w:sz w:val="19"/>
          <w:szCs w:val="19"/>
        </w:rPr>
        <w:t xml:space="preserve">. A lo largo de 2022, la </w:t>
      </w:r>
      <w:r w:rsidR="000F466E" w:rsidRPr="001B67F8">
        <w:rPr>
          <w:b/>
          <w:sz w:val="19"/>
          <w:szCs w:val="19"/>
        </w:rPr>
        <w:t xml:space="preserve">grave sequía, los conflictos, las perturbaciones climáticas </w:t>
      </w:r>
      <w:r w:rsidR="000F466E" w:rsidRPr="001B67F8">
        <w:rPr>
          <w:sz w:val="19"/>
          <w:szCs w:val="19"/>
        </w:rPr>
        <w:t>y los</w:t>
      </w:r>
      <w:r w:rsidR="000F466E" w:rsidRPr="001B67F8">
        <w:rPr>
          <w:b/>
          <w:sz w:val="19"/>
          <w:szCs w:val="19"/>
        </w:rPr>
        <w:t xml:space="preserve"> desalojos forzados</w:t>
      </w:r>
      <w:r w:rsidR="000F466E" w:rsidRPr="001B67F8">
        <w:rPr>
          <w:sz w:val="19"/>
          <w:szCs w:val="19"/>
        </w:rPr>
        <w:t xml:space="preserve"> han tenido un efecto conjunto devastador en las capacidades de afrontamiento y las vulnerabilidades de la población, lo que está exacerbando los efectos de los riesgos de protección existentes. </w:t>
      </w:r>
    </w:p>
    <w:p w14:paraId="1C321C26" w14:textId="303E2757" w:rsidR="00737BB6" w:rsidRPr="001B67F8" w:rsidRDefault="005E2D10" w:rsidP="00DC0843">
      <w:pPr>
        <w:spacing w:before="120" w:after="120" w:line="240" w:lineRule="auto"/>
        <w:jc w:val="both"/>
        <w:rPr>
          <w:sz w:val="19"/>
          <w:szCs w:val="19"/>
        </w:rPr>
      </w:pPr>
      <w:r w:rsidRPr="001B67F8">
        <w:rPr>
          <w:sz w:val="19"/>
          <w:szCs w:val="19"/>
        </w:rPr>
        <w:t xml:space="preserve">Desde enero de 2022, los recientes conflictos en </w:t>
      </w:r>
      <w:proofErr w:type="spellStart"/>
      <w:r w:rsidRPr="001B67F8">
        <w:rPr>
          <w:b/>
          <w:sz w:val="19"/>
          <w:szCs w:val="19"/>
        </w:rPr>
        <w:t>N’gurtu</w:t>
      </w:r>
      <w:proofErr w:type="spellEnd"/>
      <w:r w:rsidRPr="001B67F8">
        <w:rPr>
          <w:b/>
          <w:sz w:val="19"/>
          <w:szCs w:val="19"/>
        </w:rPr>
        <w:t xml:space="preserve">, </w:t>
      </w:r>
      <w:proofErr w:type="spellStart"/>
      <w:r w:rsidRPr="001B67F8">
        <w:rPr>
          <w:b/>
          <w:sz w:val="19"/>
          <w:szCs w:val="19"/>
        </w:rPr>
        <w:t>Solbei</w:t>
      </w:r>
      <w:proofErr w:type="spellEnd"/>
      <w:r w:rsidRPr="001B67F8">
        <w:rPr>
          <w:b/>
          <w:sz w:val="19"/>
          <w:szCs w:val="19"/>
        </w:rPr>
        <w:t xml:space="preserve">, </w:t>
      </w:r>
      <w:proofErr w:type="spellStart"/>
      <w:r w:rsidRPr="001B67F8">
        <w:rPr>
          <w:b/>
          <w:sz w:val="19"/>
          <w:szCs w:val="19"/>
        </w:rPr>
        <w:t>Tissura</w:t>
      </w:r>
      <w:proofErr w:type="spellEnd"/>
      <w:r w:rsidRPr="001B67F8">
        <w:rPr>
          <w:b/>
          <w:sz w:val="19"/>
          <w:szCs w:val="19"/>
        </w:rPr>
        <w:t xml:space="preserve">, </w:t>
      </w:r>
      <w:proofErr w:type="spellStart"/>
      <w:r w:rsidRPr="001B67F8">
        <w:rPr>
          <w:b/>
          <w:sz w:val="19"/>
          <w:szCs w:val="19"/>
        </w:rPr>
        <w:t>Ateppo</w:t>
      </w:r>
      <w:proofErr w:type="spellEnd"/>
      <w:r w:rsidRPr="001B67F8">
        <w:rPr>
          <w:b/>
          <w:sz w:val="19"/>
          <w:szCs w:val="19"/>
        </w:rPr>
        <w:t xml:space="preserve">, </w:t>
      </w:r>
      <w:proofErr w:type="spellStart"/>
      <w:r w:rsidRPr="001B67F8">
        <w:rPr>
          <w:b/>
          <w:sz w:val="19"/>
          <w:szCs w:val="19"/>
        </w:rPr>
        <w:t>Piru</w:t>
      </w:r>
      <w:proofErr w:type="spellEnd"/>
      <w:r w:rsidRPr="001B67F8">
        <w:rPr>
          <w:b/>
          <w:sz w:val="19"/>
          <w:szCs w:val="19"/>
        </w:rPr>
        <w:t xml:space="preserve"> </w:t>
      </w:r>
      <w:r w:rsidRPr="001B67F8">
        <w:rPr>
          <w:sz w:val="19"/>
          <w:szCs w:val="19"/>
        </w:rPr>
        <w:t>y otras zonas, junto con las inundaciones sin precedentes en</w:t>
      </w:r>
      <w:r w:rsidRPr="001B67F8">
        <w:rPr>
          <w:b/>
          <w:sz w:val="19"/>
          <w:szCs w:val="19"/>
        </w:rPr>
        <w:t xml:space="preserve"> </w:t>
      </w:r>
      <w:proofErr w:type="spellStart"/>
      <w:r w:rsidRPr="001B67F8">
        <w:rPr>
          <w:b/>
          <w:sz w:val="19"/>
          <w:szCs w:val="19"/>
        </w:rPr>
        <w:t>Solbei</w:t>
      </w:r>
      <w:proofErr w:type="spellEnd"/>
      <w:r w:rsidRPr="001B67F8">
        <w:rPr>
          <w:b/>
          <w:sz w:val="19"/>
          <w:szCs w:val="19"/>
        </w:rPr>
        <w:t xml:space="preserve">, </w:t>
      </w:r>
      <w:proofErr w:type="spellStart"/>
      <w:r w:rsidRPr="001B67F8">
        <w:rPr>
          <w:b/>
          <w:sz w:val="19"/>
          <w:szCs w:val="19"/>
        </w:rPr>
        <w:t>Tissura</w:t>
      </w:r>
      <w:proofErr w:type="spellEnd"/>
      <w:r w:rsidRPr="001B67F8">
        <w:rPr>
          <w:b/>
          <w:sz w:val="19"/>
          <w:szCs w:val="19"/>
        </w:rPr>
        <w:t xml:space="preserve"> y </w:t>
      </w:r>
      <w:proofErr w:type="spellStart"/>
      <w:r w:rsidRPr="001B67F8">
        <w:rPr>
          <w:b/>
          <w:sz w:val="19"/>
          <w:szCs w:val="19"/>
        </w:rPr>
        <w:t>Piru</w:t>
      </w:r>
      <w:proofErr w:type="spellEnd"/>
      <w:r w:rsidRPr="001B67F8">
        <w:rPr>
          <w:b/>
          <w:sz w:val="19"/>
          <w:szCs w:val="19"/>
        </w:rPr>
        <w:t>,</w:t>
      </w:r>
      <w:r w:rsidRPr="001B67F8">
        <w:rPr>
          <w:sz w:val="19"/>
          <w:szCs w:val="19"/>
        </w:rPr>
        <w:t xml:space="preserve"> solo han servido para revertir muchos de los logros conseguidos gracias a la asistencia humanitaria prestada en 2021 y 2022. La situación exige redoblar los esfuerzos para evitar consecuencias catastróficas en el primer trimestre de 2023.</w:t>
      </w:r>
    </w:p>
    <w:p w14:paraId="1C59AE87" w14:textId="5A039F3B" w:rsidR="00100121" w:rsidRPr="001B67F8" w:rsidRDefault="001B67F8" w:rsidP="00100121">
      <w:pPr>
        <w:spacing w:before="120" w:after="120" w:line="240" w:lineRule="auto"/>
        <w:jc w:val="both"/>
        <w:rPr>
          <w:sz w:val="19"/>
          <w:szCs w:val="19"/>
        </w:rPr>
      </w:pPr>
      <w:r w:rsidRPr="001B67F8">
        <w:rPr>
          <w:noProof/>
          <w:sz w:val="19"/>
          <w:szCs w:val="19"/>
        </w:rPr>
        <mc:AlternateContent>
          <mc:Choice Requires="wps">
            <w:drawing>
              <wp:anchor distT="0" distB="0" distL="114300" distR="114300" simplePos="0" relativeHeight="251678744" behindDoc="0" locked="0" layoutInCell="1" allowOverlap="1" wp14:anchorId="0D7B720E" wp14:editId="6B499A72">
                <wp:simplePos x="0" y="0"/>
                <wp:positionH relativeFrom="column">
                  <wp:posOffset>3644900</wp:posOffset>
                </wp:positionH>
                <wp:positionV relativeFrom="paragraph">
                  <wp:posOffset>58420</wp:posOffset>
                </wp:positionV>
                <wp:extent cx="409575" cy="280670"/>
                <wp:effectExtent l="0" t="0" r="0" b="5080"/>
                <wp:wrapNone/>
                <wp:docPr id="9" name="Cuadro de texto 9"/>
                <wp:cNvGraphicFramePr/>
                <a:graphic xmlns:a="http://schemas.openxmlformats.org/drawingml/2006/main">
                  <a:graphicData uri="http://schemas.microsoft.com/office/word/2010/wordprocessingShape">
                    <wps:wsp>
                      <wps:cNvSpPr txBox="1"/>
                      <wps:spPr>
                        <a:xfrm>
                          <a:off x="0" y="0"/>
                          <a:ext cx="409575" cy="280670"/>
                        </a:xfrm>
                        <a:prstGeom prst="rect">
                          <a:avLst/>
                        </a:prstGeom>
                        <a:noFill/>
                        <a:ln w="6350">
                          <a:noFill/>
                        </a:ln>
                      </wps:spPr>
                      <wps:txbx>
                        <w:txbxContent>
                          <w:p w14:paraId="58D3EB8A" w14:textId="349D2349" w:rsidR="005E2D10" w:rsidRPr="005E2D10" w:rsidRDefault="005E2D10" w:rsidP="005E2D10">
                            <w:pPr>
                              <w:spacing w:after="0" w:line="216" w:lineRule="auto"/>
                              <w:jc w:val="center"/>
                              <w:rPr>
                                <w:b/>
                                <w:bCs/>
                                <w:sz w:val="16"/>
                                <w:szCs w:val="16"/>
                              </w:rPr>
                            </w:pPr>
                            <w:r>
                              <w:rPr>
                                <w:b/>
                                <w:sz w:val="16"/>
                              </w:rPr>
                              <w:t>19 %</w:t>
                            </w:r>
                          </w:p>
                          <w:p w14:paraId="68012E77" w14:textId="72195241" w:rsidR="005E2D10" w:rsidRPr="005E2D10" w:rsidRDefault="005E2D10" w:rsidP="005E2D10">
                            <w:pPr>
                              <w:spacing w:after="0" w:line="216" w:lineRule="auto"/>
                              <w:jc w:val="center"/>
                              <w:rPr>
                                <w:sz w:val="11"/>
                                <w:szCs w:val="11"/>
                              </w:rPr>
                            </w:pPr>
                            <w:r>
                              <w:rPr>
                                <w:sz w:val="11"/>
                              </w:rPr>
                              <w:t>Estrés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B720E" id="Cuadro de texto 9" o:spid="_x0000_s1032" type="#_x0000_t202" style="position:absolute;left:0;text-align:left;margin-left:287pt;margin-top:4.6pt;width:32.25pt;height:22.1pt;z-index:251678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" filled="f" stroked="f" strokeweight=".5pt">
                <v:textbox>
                  <w:txbxContent>
                    <w:p w14:paraId="58D3EB8A" w14:textId="349D2349" w:rsidR="005E2D10" w:rsidRPr="005E2D10" w:rsidRDefault="005E2D10" w:rsidP="005E2D10">
                      <w:pPr>
                        <w:spacing w:after="0" w:line="216" w:lineRule="auto"/>
                        <w:jc w:val="center"/>
                        <w:rPr>
                          <w:b/>
                          <w:bCs/>
                          <w:sz w:val="16"/>
                          <w:szCs w:val="16"/>
                        </w:rPr>
                      </w:pPr>
                      <w:r>
                        <w:rPr>
                          <w:b/>
                          <w:sz w:val="16"/>
                        </w:rPr>
                        <w:t>19 %</w:t>
                      </w:r>
                    </w:p>
                    <w:p w14:paraId="68012E77" w14:textId="72195241" w:rsidR="005E2D10" w:rsidRPr="005E2D10" w:rsidRDefault="005E2D10" w:rsidP="005E2D10">
                      <w:pPr>
                        <w:spacing w:after="0" w:line="216" w:lineRule="auto"/>
                        <w:jc w:val="center"/>
                        <w:rPr>
                          <w:sz w:val="11"/>
                          <w:szCs w:val="11"/>
                        </w:rPr>
                      </w:pPr>
                      <w:r>
                        <w:rPr>
                          <w:sz w:val="11"/>
                        </w:rPr>
                        <w:t>Estrés</w:t>
                      </w:r>
                    </w:p>
                  </w:txbxContent>
                </v:textbox>
              </v:shape>
            </w:pict>
          </mc:Fallback>
        </mc:AlternateContent>
      </w:r>
      <w:r w:rsidRPr="001B67F8">
        <w:rPr>
          <w:noProof/>
          <w:sz w:val="19"/>
          <w:szCs w:val="19"/>
        </w:rPr>
        <mc:AlternateContent>
          <mc:Choice Requires="wps">
            <w:drawing>
              <wp:anchor distT="0" distB="0" distL="114300" distR="114300" simplePos="0" relativeHeight="251680792" behindDoc="0" locked="0" layoutInCell="1" allowOverlap="1" wp14:anchorId="11074407" wp14:editId="46D16CD9">
                <wp:simplePos x="0" y="0"/>
                <wp:positionH relativeFrom="column">
                  <wp:posOffset>4752975</wp:posOffset>
                </wp:positionH>
                <wp:positionV relativeFrom="paragraph">
                  <wp:posOffset>61595</wp:posOffset>
                </wp:positionV>
                <wp:extent cx="409575" cy="280670"/>
                <wp:effectExtent l="0" t="0" r="0" b="5080"/>
                <wp:wrapNone/>
                <wp:docPr id="12" name="Cuadro de texto 12"/>
                <wp:cNvGraphicFramePr/>
                <a:graphic xmlns:a="http://schemas.openxmlformats.org/drawingml/2006/main">
                  <a:graphicData uri="http://schemas.microsoft.com/office/word/2010/wordprocessingShape">
                    <wps:wsp>
                      <wps:cNvSpPr txBox="1"/>
                      <wps:spPr>
                        <a:xfrm>
                          <a:off x="0" y="0"/>
                          <a:ext cx="409575" cy="280670"/>
                        </a:xfrm>
                        <a:prstGeom prst="rect">
                          <a:avLst/>
                        </a:prstGeom>
                        <a:noFill/>
                        <a:ln w="6350">
                          <a:noFill/>
                        </a:ln>
                      </wps:spPr>
                      <wps:txbx>
                        <w:txbxContent>
                          <w:p w14:paraId="109D0709" w14:textId="053A1833" w:rsidR="005E2D10" w:rsidRPr="005E2D10" w:rsidRDefault="005E2D10" w:rsidP="005E2D10">
                            <w:pPr>
                              <w:spacing w:after="0" w:line="216" w:lineRule="auto"/>
                              <w:jc w:val="center"/>
                              <w:rPr>
                                <w:b/>
                                <w:bCs/>
                                <w:sz w:val="16"/>
                                <w:szCs w:val="16"/>
                              </w:rPr>
                            </w:pPr>
                            <w:r>
                              <w:rPr>
                                <w:b/>
                                <w:sz w:val="16"/>
                              </w:rPr>
                              <w:t>57 %</w:t>
                            </w:r>
                          </w:p>
                          <w:p w14:paraId="7323A155" w14:textId="4298844C" w:rsidR="005E2D10" w:rsidRPr="005E2D10" w:rsidRDefault="005E2D10" w:rsidP="005E2D10">
                            <w:pPr>
                              <w:spacing w:after="0" w:line="216" w:lineRule="auto"/>
                              <w:jc w:val="center"/>
                              <w:rPr>
                                <w:sz w:val="11"/>
                                <w:szCs w:val="11"/>
                              </w:rPr>
                            </w:pPr>
                            <w:r>
                              <w:rPr>
                                <w:sz w:val="11"/>
                              </w:rPr>
                              <w:t>Grave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74407" id="Cuadro de texto 12" o:spid="_x0000_s1033" type="#_x0000_t202" style="position:absolute;left:0;text-align:left;margin-left:374.25pt;margin-top:4.85pt;width:32.25pt;height:22.1pt;z-index:251680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" filled="f" stroked="f" strokeweight=".5pt">
                <v:textbox>
                  <w:txbxContent>
                    <w:p w14:paraId="109D0709" w14:textId="053A1833" w:rsidR="005E2D10" w:rsidRPr="005E2D10" w:rsidRDefault="005E2D10" w:rsidP="005E2D10">
                      <w:pPr>
                        <w:spacing w:after="0" w:line="216" w:lineRule="auto"/>
                        <w:jc w:val="center"/>
                        <w:rPr>
                          <w:b/>
                          <w:bCs/>
                          <w:sz w:val="16"/>
                          <w:szCs w:val="16"/>
                        </w:rPr>
                      </w:pPr>
                      <w:r>
                        <w:rPr>
                          <w:b/>
                          <w:sz w:val="16"/>
                        </w:rPr>
                        <w:t>57 %</w:t>
                      </w:r>
                    </w:p>
                    <w:p w14:paraId="7323A155" w14:textId="4298844C" w:rsidR="005E2D10" w:rsidRPr="005E2D10" w:rsidRDefault="005E2D10" w:rsidP="005E2D10">
                      <w:pPr>
                        <w:spacing w:after="0" w:line="216" w:lineRule="auto"/>
                        <w:jc w:val="center"/>
                        <w:rPr>
                          <w:sz w:val="11"/>
                          <w:szCs w:val="11"/>
                        </w:rPr>
                      </w:pPr>
                      <w:r>
                        <w:rPr>
                          <w:sz w:val="11"/>
                        </w:rPr>
                        <w:t>Grave</w:t>
                      </w:r>
                    </w:p>
                  </w:txbxContent>
                </v:textbox>
              </v:shape>
            </w:pict>
          </mc:Fallback>
        </mc:AlternateContent>
      </w:r>
      <w:r w:rsidRPr="001B67F8">
        <w:rPr>
          <w:noProof/>
          <w:sz w:val="19"/>
          <w:szCs w:val="19"/>
        </w:rPr>
        <mc:AlternateContent>
          <mc:Choice Requires="wps">
            <w:drawing>
              <wp:anchor distT="0" distB="0" distL="114300" distR="114300" simplePos="0" relativeHeight="251682840" behindDoc="0" locked="0" layoutInCell="1" allowOverlap="1" wp14:anchorId="05A6209B" wp14:editId="00292DDF">
                <wp:simplePos x="0" y="0"/>
                <wp:positionH relativeFrom="column">
                  <wp:posOffset>5831840</wp:posOffset>
                </wp:positionH>
                <wp:positionV relativeFrom="paragraph">
                  <wp:posOffset>61595</wp:posOffset>
                </wp:positionV>
                <wp:extent cx="504825" cy="280670"/>
                <wp:effectExtent l="0" t="0" r="0" b="5080"/>
                <wp:wrapNone/>
                <wp:docPr id="14" name="Cuadro de texto 14"/>
                <wp:cNvGraphicFramePr/>
                <a:graphic xmlns:a="http://schemas.openxmlformats.org/drawingml/2006/main">
                  <a:graphicData uri="http://schemas.microsoft.com/office/word/2010/wordprocessingShape">
                    <wps:wsp>
                      <wps:cNvSpPr txBox="1"/>
                      <wps:spPr>
                        <a:xfrm>
                          <a:off x="0" y="0"/>
                          <a:ext cx="504825" cy="280670"/>
                        </a:xfrm>
                        <a:prstGeom prst="rect">
                          <a:avLst/>
                        </a:prstGeom>
                        <a:noFill/>
                        <a:ln w="6350">
                          <a:noFill/>
                        </a:ln>
                      </wps:spPr>
                      <wps:txbx>
                        <w:txbxContent>
                          <w:p w14:paraId="6C6953A4" w14:textId="740E2299" w:rsidR="005E2D10" w:rsidRPr="005E2D10" w:rsidRDefault="005E2D10" w:rsidP="005E2D10">
                            <w:pPr>
                              <w:spacing w:after="0" w:line="216" w:lineRule="auto"/>
                              <w:jc w:val="center"/>
                              <w:rPr>
                                <w:b/>
                                <w:bCs/>
                                <w:sz w:val="16"/>
                                <w:szCs w:val="16"/>
                              </w:rPr>
                            </w:pPr>
                            <w:r>
                              <w:rPr>
                                <w:b/>
                                <w:sz w:val="16"/>
                              </w:rPr>
                              <w:t>24 %</w:t>
                            </w:r>
                          </w:p>
                          <w:p w14:paraId="1FBA9CE3" w14:textId="0E185F70" w:rsidR="005E2D10" w:rsidRPr="005E2D10" w:rsidRDefault="005E2D10" w:rsidP="005E2D10">
                            <w:pPr>
                              <w:spacing w:after="0" w:line="216" w:lineRule="auto"/>
                              <w:jc w:val="center"/>
                              <w:rPr>
                                <w:sz w:val="11"/>
                                <w:szCs w:val="11"/>
                              </w:rPr>
                            </w:pPr>
                            <w:r>
                              <w:rPr>
                                <w:sz w:val="11"/>
                              </w:rPr>
                              <w:t>Extrema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6209B" id="Cuadro de texto 14" o:spid="_x0000_s1034" type="#_x0000_t202" style="position:absolute;left:0;text-align:left;margin-left:459.2pt;margin-top:4.85pt;width:39.75pt;height:22.1pt;z-index:251682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" filled="f" stroked="f" strokeweight=".5pt">
                <v:textbox>
                  <w:txbxContent>
                    <w:p w14:paraId="6C6953A4" w14:textId="740E2299" w:rsidR="005E2D10" w:rsidRPr="005E2D10" w:rsidRDefault="005E2D10" w:rsidP="005E2D10">
                      <w:pPr>
                        <w:spacing w:after="0" w:line="216" w:lineRule="auto"/>
                        <w:jc w:val="center"/>
                        <w:rPr>
                          <w:b/>
                          <w:bCs/>
                          <w:sz w:val="16"/>
                          <w:szCs w:val="16"/>
                        </w:rPr>
                      </w:pPr>
                      <w:r>
                        <w:rPr>
                          <w:b/>
                          <w:sz w:val="16"/>
                        </w:rPr>
                        <w:t>24 %</w:t>
                      </w:r>
                    </w:p>
                    <w:p w14:paraId="1FBA9CE3" w14:textId="0E185F70" w:rsidR="005E2D10" w:rsidRPr="005E2D10" w:rsidRDefault="005E2D10" w:rsidP="005E2D10">
                      <w:pPr>
                        <w:spacing w:after="0" w:line="216" w:lineRule="auto"/>
                        <w:jc w:val="center"/>
                        <w:rPr>
                          <w:sz w:val="11"/>
                          <w:szCs w:val="11"/>
                        </w:rPr>
                      </w:pPr>
                      <w:r>
                        <w:rPr>
                          <w:sz w:val="11"/>
                        </w:rPr>
                        <w:t>Extrema</w:t>
                      </w:r>
                    </w:p>
                  </w:txbxContent>
                </v:textbox>
              </v:shape>
            </w:pict>
          </mc:Fallback>
        </mc:AlternateContent>
      </w:r>
      <w:r w:rsidR="005E2D10" w:rsidRPr="001B67F8">
        <w:rPr>
          <w:sz w:val="19"/>
          <w:szCs w:val="19"/>
        </w:rPr>
        <w:t xml:space="preserve">Los riesgos de protección que requieren atención inmediata en el período que abarca este análisis son los siguientes: </w:t>
      </w:r>
    </w:p>
    <w:p w14:paraId="1A3CBE95" w14:textId="1968EB44" w:rsidR="008F31A6" w:rsidRPr="001B67F8" w:rsidRDefault="00193341" w:rsidP="00DC0843">
      <w:pPr>
        <w:numPr>
          <w:ilvl w:val="0"/>
          <w:numId w:val="18"/>
        </w:numPr>
        <w:pBdr>
          <w:top w:val="nil"/>
          <w:left w:val="nil"/>
          <w:bottom w:val="nil"/>
          <w:right w:val="nil"/>
          <w:between w:val="nil"/>
        </w:pBdr>
        <w:spacing w:before="120" w:after="0" w:line="240" w:lineRule="auto"/>
        <w:jc w:val="both"/>
        <w:rPr>
          <w:b/>
          <w:bCs/>
          <w:sz w:val="19"/>
          <w:szCs w:val="19"/>
        </w:rPr>
      </w:pPr>
      <w:r w:rsidRPr="001B67F8">
        <w:rPr>
          <w:b/>
          <w:sz w:val="19"/>
          <w:szCs w:val="19"/>
        </w:rPr>
        <w:t>Ataques contra la población civil y asesinatos ilícitos</w:t>
      </w:r>
    </w:p>
    <w:tbl>
      <w:tblPr>
        <w:tblStyle w:val="Tablaconcuadrcula"/>
        <w:tblpPr w:leftFromText="180" w:rightFromText="180" w:vertAnchor="text" w:horzAnchor="margin" w:tblpXSpec="right" w:tblpY="57"/>
        <w:tblW w:w="0" w:type="auto"/>
        <w:tblBorders>
          <w:top w:val="single" w:sz="4" w:space="0" w:color="FFFFFF" w:themeColor="accent6"/>
          <w:left w:val="single" w:sz="4" w:space="0" w:color="FFFFFF" w:themeColor="accent6"/>
          <w:bottom w:val="single" w:sz="4" w:space="0" w:color="FFFFFF" w:themeColor="accent6"/>
          <w:right w:val="single" w:sz="4" w:space="0" w:color="FFFFFF" w:themeColor="accent6"/>
          <w:insideH w:val="single" w:sz="4" w:space="0" w:color="FFFFFF" w:themeColor="accent6"/>
          <w:insideV w:val="single" w:sz="4" w:space="0" w:color="FFFFFF" w:themeColor="accent6"/>
        </w:tblBorders>
        <w:tblLook w:val="04A0" w:firstRow="1" w:lastRow="0" w:firstColumn="1" w:lastColumn="0" w:noHBand="0" w:noVBand="1"/>
      </w:tblPr>
      <w:tblGrid>
        <w:gridCol w:w="2313"/>
        <w:gridCol w:w="2313"/>
      </w:tblGrid>
      <w:tr w:rsidR="00D5614A" w:rsidRPr="001B67F8" w14:paraId="7E683C90" w14:textId="77777777" w:rsidTr="00D5614A">
        <w:trPr>
          <w:trHeight w:val="20"/>
        </w:trPr>
        <w:tc>
          <w:tcPr>
            <w:tcW w:w="4626" w:type="dxa"/>
            <w:gridSpan w:val="2"/>
            <w:shd w:val="clear" w:color="auto" w:fill="009FE3" w:themeFill="accent1"/>
          </w:tcPr>
          <w:p w14:paraId="209B3C62" w14:textId="703C025F" w:rsidR="00D5614A" w:rsidRPr="001B67F8" w:rsidRDefault="00D5614A" w:rsidP="00D5614A">
            <w:pPr>
              <w:jc w:val="both"/>
              <w:rPr>
                <w:rFonts w:eastAsia="Arial"/>
                <w:b/>
                <w:bCs/>
                <w:sz w:val="19"/>
                <w:szCs w:val="19"/>
              </w:rPr>
            </w:pPr>
            <w:r w:rsidRPr="001B67F8">
              <w:rPr>
                <w:b/>
                <w:color w:val="FFFFFF" w:themeColor="background1"/>
                <w:sz w:val="19"/>
                <w:szCs w:val="19"/>
              </w:rPr>
              <w:t xml:space="preserve">Personas </w:t>
            </w:r>
            <w:r w:rsidR="00767CF4">
              <w:rPr>
                <w:b/>
                <w:color w:val="FFFFFF" w:themeColor="background1"/>
                <w:sz w:val="19"/>
                <w:szCs w:val="19"/>
              </w:rPr>
              <w:t>en necesidad</w:t>
            </w:r>
            <w:r w:rsidRPr="001B67F8">
              <w:rPr>
                <w:b/>
                <w:color w:val="FFFFFF" w:themeColor="background1"/>
                <w:sz w:val="19"/>
                <w:szCs w:val="19"/>
              </w:rPr>
              <w:t>: 200.000 (+15 %)</w:t>
            </w:r>
          </w:p>
        </w:tc>
      </w:tr>
      <w:tr w:rsidR="00D5614A" w:rsidRPr="001B67F8" w14:paraId="4227EB4E" w14:textId="77777777" w:rsidTr="00D5614A">
        <w:trPr>
          <w:trHeight w:val="288"/>
        </w:trPr>
        <w:tc>
          <w:tcPr>
            <w:tcW w:w="2313" w:type="dxa"/>
            <w:shd w:val="clear" w:color="auto" w:fill="007EC5"/>
            <w:vAlign w:val="center"/>
          </w:tcPr>
          <w:p w14:paraId="7FE84CA8" w14:textId="77777777" w:rsidR="00D5614A" w:rsidRPr="001B67F8" w:rsidRDefault="00D5614A" w:rsidP="00D5614A">
            <w:pPr>
              <w:jc w:val="center"/>
              <w:rPr>
                <w:color w:val="FFFFFF" w:themeColor="accent6"/>
                <w:sz w:val="19"/>
                <w:szCs w:val="19"/>
              </w:rPr>
            </w:pPr>
            <w:r w:rsidRPr="001B67F8">
              <w:rPr>
                <w:color w:val="FFFFFF" w:themeColor="accent6"/>
                <w:sz w:val="19"/>
                <w:szCs w:val="19"/>
              </w:rPr>
              <w:t>EXTREMA: 10.280</w:t>
            </w:r>
          </w:p>
        </w:tc>
        <w:tc>
          <w:tcPr>
            <w:tcW w:w="2313" w:type="dxa"/>
            <w:shd w:val="clear" w:color="auto" w:fill="00528F"/>
            <w:vAlign w:val="center"/>
          </w:tcPr>
          <w:p w14:paraId="0DD1BC0D" w14:textId="77777777" w:rsidR="00D5614A" w:rsidRPr="001B67F8" w:rsidRDefault="00D5614A" w:rsidP="00D5614A">
            <w:pPr>
              <w:jc w:val="center"/>
              <w:rPr>
                <w:rFonts w:eastAsia="Arial"/>
                <w:color w:val="FFFFFF" w:themeColor="background1"/>
                <w:sz w:val="19"/>
                <w:szCs w:val="19"/>
              </w:rPr>
            </w:pPr>
            <w:r w:rsidRPr="001B67F8">
              <w:rPr>
                <w:color w:val="FFFFFF" w:themeColor="background1"/>
                <w:sz w:val="19"/>
                <w:szCs w:val="19"/>
              </w:rPr>
              <w:t>CATASTRÓFICA: 6.220</w:t>
            </w:r>
          </w:p>
        </w:tc>
      </w:tr>
      <w:tr w:rsidR="00D5614A" w:rsidRPr="001B67F8" w14:paraId="2AC8FBF1" w14:textId="77777777" w:rsidTr="00D5614A">
        <w:trPr>
          <w:trHeight w:val="288"/>
        </w:trPr>
        <w:tc>
          <w:tcPr>
            <w:tcW w:w="2313" w:type="dxa"/>
            <w:shd w:val="clear" w:color="auto" w:fill="FDC8CB" w:themeFill="accent2" w:themeFillTint="33"/>
            <w:vAlign w:val="center"/>
          </w:tcPr>
          <w:p w14:paraId="107AEC1A" w14:textId="77777777" w:rsidR="00D5614A" w:rsidRPr="001B67F8" w:rsidRDefault="00D5614A" w:rsidP="00D5614A">
            <w:pPr>
              <w:jc w:val="center"/>
              <w:rPr>
                <w:rFonts w:eastAsia="Arial"/>
                <w:color w:val="1D1D1B" w:themeColor="text1"/>
                <w:sz w:val="19"/>
                <w:szCs w:val="19"/>
              </w:rPr>
            </w:pPr>
            <w:r w:rsidRPr="001B67F8">
              <w:rPr>
                <w:color w:val="1D1D1B" w:themeColor="text1"/>
                <w:sz w:val="19"/>
                <w:szCs w:val="19"/>
              </w:rPr>
              <w:t>+11 %</w:t>
            </w:r>
          </w:p>
        </w:tc>
        <w:tc>
          <w:tcPr>
            <w:tcW w:w="2313" w:type="dxa"/>
            <w:shd w:val="clear" w:color="auto" w:fill="FDC8CB" w:themeFill="accent2" w:themeFillTint="33"/>
            <w:vAlign w:val="center"/>
          </w:tcPr>
          <w:p w14:paraId="56C04FFA" w14:textId="77777777" w:rsidR="00D5614A" w:rsidRPr="001B67F8" w:rsidRDefault="00D5614A" w:rsidP="00D5614A">
            <w:pPr>
              <w:jc w:val="center"/>
              <w:rPr>
                <w:rFonts w:eastAsia="Arial"/>
                <w:color w:val="1D1D1B" w:themeColor="text1"/>
                <w:sz w:val="19"/>
                <w:szCs w:val="19"/>
              </w:rPr>
            </w:pPr>
            <w:r w:rsidRPr="001B67F8">
              <w:rPr>
                <w:color w:val="1D1D1B" w:themeColor="text1"/>
                <w:sz w:val="19"/>
                <w:szCs w:val="19"/>
              </w:rPr>
              <w:t>+2 %</w:t>
            </w:r>
          </w:p>
        </w:tc>
      </w:tr>
    </w:tbl>
    <w:p w14:paraId="2768104E" w14:textId="24A9DCEB" w:rsidR="008F31A6" w:rsidRPr="001B67F8" w:rsidRDefault="00174BE7" w:rsidP="00DC0843">
      <w:pPr>
        <w:numPr>
          <w:ilvl w:val="0"/>
          <w:numId w:val="18"/>
        </w:numPr>
        <w:pBdr>
          <w:top w:val="nil"/>
          <w:left w:val="nil"/>
          <w:bottom w:val="nil"/>
          <w:right w:val="nil"/>
          <w:between w:val="nil"/>
        </w:pBdr>
        <w:spacing w:after="0" w:line="240" w:lineRule="auto"/>
        <w:jc w:val="both"/>
        <w:rPr>
          <w:b/>
          <w:bCs/>
          <w:sz w:val="19"/>
          <w:szCs w:val="19"/>
        </w:rPr>
      </w:pPr>
      <w:r w:rsidRPr="001B67F8">
        <w:rPr>
          <w:b/>
          <w:sz w:val="19"/>
          <w:szCs w:val="19"/>
        </w:rPr>
        <w:t>Confinamiento e impedimento ilícito a la circulación</w:t>
      </w:r>
    </w:p>
    <w:p w14:paraId="0D5162A6" w14:textId="50E24875" w:rsidR="00D5614A" w:rsidRPr="001B67F8" w:rsidRDefault="00174BE7" w:rsidP="00DC0843">
      <w:pPr>
        <w:numPr>
          <w:ilvl w:val="0"/>
          <w:numId w:val="18"/>
        </w:numPr>
        <w:pBdr>
          <w:top w:val="nil"/>
          <w:left w:val="nil"/>
          <w:bottom w:val="nil"/>
          <w:right w:val="nil"/>
          <w:between w:val="nil"/>
        </w:pBdr>
        <w:spacing w:after="0" w:line="240" w:lineRule="auto"/>
        <w:jc w:val="both"/>
        <w:rPr>
          <w:b/>
          <w:bCs/>
          <w:sz w:val="19"/>
          <w:szCs w:val="19"/>
        </w:rPr>
      </w:pPr>
      <w:r w:rsidRPr="001B67F8">
        <w:rPr>
          <w:b/>
          <w:sz w:val="19"/>
          <w:szCs w:val="19"/>
        </w:rPr>
        <w:t>Violencia de género y de pareja relacionada con los conflictos</w:t>
      </w:r>
    </w:p>
    <w:p w14:paraId="481E8EA3" w14:textId="2EC06E23" w:rsidR="008F31A6" w:rsidRPr="001B67F8" w:rsidRDefault="008F31A6" w:rsidP="00DC0843">
      <w:pPr>
        <w:numPr>
          <w:ilvl w:val="0"/>
          <w:numId w:val="18"/>
        </w:numPr>
        <w:pBdr>
          <w:top w:val="nil"/>
          <w:left w:val="nil"/>
          <w:bottom w:val="nil"/>
          <w:right w:val="nil"/>
          <w:between w:val="nil"/>
        </w:pBdr>
        <w:spacing w:after="0" w:line="240" w:lineRule="auto"/>
        <w:jc w:val="both"/>
        <w:rPr>
          <w:b/>
          <w:bCs/>
          <w:sz w:val="19"/>
          <w:szCs w:val="19"/>
        </w:rPr>
      </w:pPr>
      <w:r w:rsidRPr="001B67F8">
        <w:rPr>
          <w:b/>
          <w:sz w:val="19"/>
          <w:szCs w:val="19"/>
        </w:rPr>
        <w:t>Desalojos forzados de reuniones de desplazados internos</w:t>
      </w:r>
    </w:p>
    <w:p w14:paraId="69609365" w14:textId="05B94864" w:rsidR="00533738" w:rsidRPr="001B67F8" w:rsidRDefault="00D33D13" w:rsidP="00212A23">
      <w:pPr>
        <w:numPr>
          <w:ilvl w:val="0"/>
          <w:numId w:val="18"/>
        </w:numPr>
        <w:pBdr>
          <w:top w:val="nil"/>
          <w:left w:val="nil"/>
          <w:bottom w:val="nil"/>
          <w:right w:val="nil"/>
          <w:between w:val="nil"/>
        </w:pBdr>
        <w:spacing w:after="240" w:line="240" w:lineRule="auto"/>
        <w:jc w:val="both"/>
        <w:rPr>
          <w:b/>
          <w:bCs/>
          <w:sz w:val="19"/>
          <w:szCs w:val="19"/>
        </w:rPr>
      </w:pPr>
      <w:r w:rsidRPr="001B67F8">
        <w:rPr>
          <w:b/>
          <w:sz w:val="19"/>
          <w:szCs w:val="19"/>
        </w:rPr>
        <w:t>Mutilaciones y lesiones graves por peligros de explosión</w:t>
      </w:r>
    </w:p>
    <w:p w14:paraId="23FC8F4F" w14:textId="62771B40" w:rsidR="00EE1D34" w:rsidRPr="00F526BB" w:rsidRDefault="00EE1D34" w:rsidP="007E087C">
      <w:pPr>
        <w:pBdr>
          <w:top w:val="nil"/>
          <w:left w:val="nil"/>
          <w:bottom w:val="dotted" w:sz="4" w:space="1" w:color="000000"/>
          <w:right w:val="nil"/>
          <w:between w:val="nil"/>
        </w:pBdr>
        <w:spacing w:before="120" w:after="120" w:line="240" w:lineRule="auto"/>
        <w:jc w:val="both"/>
        <w:rPr>
          <w:b/>
          <w:bCs/>
          <w:color w:val="009FE3" w:themeColor="accent1"/>
        </w:rPr>
      </w:pPr>
      <w:r>
        <w:rPr>
          <w:b/>
          <w:color w:val="009FE3" w:themeColor="accent1"/>
        </w:rPr>
        <w:t>MEDIDAS URGENTES NECESARIAS</w:t>
      </w:r>
    </w:p>
    <w:p w14:paraId="3422CACB" w14:textId="62EF3B9C" w:rsidR="00AE1646" w:rsidRPr="001B67F8" w:rsidRDefault="00AE1646" w:rsidP="00AE1646">
      <w:pPr>
        <w:spacing w:before="120" w:after="120" w:line="240" w:lineRule="auto"/>
        <w:jc w:val="both"/>
        <w:rPr>
          <w:rFonts w:eastAsia="Arial"/>
          <w:sz w:val="19"/>
          <w:szCs w:val="19"/>
        </w:rPr>
      </w:pPr>
      <w:r w:rsidRPr="001B67F8">
        <w:rPr>
          <w:sz w:val="19"/>
          <w:szCs w:val="19"/>
        </w:rPr>
        <w:t xml:space="preserve">Es necesario actuar con urgencia para poner fin a las estrategias negativas de afrontamiento que están surgiendo, impulsadas por el aumento de la inseguridad alimentaria, los conflictos, las tensiones por los recursos naturales y el incremento sin precedentes de los abusos y la explotación que se han detectado. Es de suma importancia: </w:t>
      </w:r>
    </w:p>
    <w:p w14:paraId="5C23FBD2" w14:textId="7A3C7220" w:rsidR="00E049A2" w:rsidRPr="001B67F8" w:rsidRDefault="003700A7" w:rsidP="00FE3FA8">
      <w:pPr>
        <w:pStyle w:val="Prrafodelista"/>
        <w:numPr>
          <w:ilvl w:val="0"/>
          <w:numId w:val="30"/>
        </w:numPr>
        <w:ind w:left="360"/>
        <w:jc w:val="both"/>
        <w:rPr>
          <w:rFonts w:eastAsia="Arial"/>
          <w:sz w:val="19"/>
          <w:szCs w:val="19"/>
        </w:rPr>
      </w:pPr>
      <w:r w:rsidRPr="001B67F8">
        <w:rPr>
          <w:sz w:val="19"/>
          <w:szCs w:val="19"/>
        </w:rPr>
        <w:t xml:space="preserve">Garantizar la prestación oportuna de asistencia humanitaria al modificar los obstáculos causados por la Ley 6/42, de enero de 2022, y permitir el diálogo y la coordinación de la Misión de Asistencia de las Naciones Unidas en </w:t>
      </w:r>
      <w:proofErr w:type="spellStart"/>
      <w:r w:rsidRPr="001B67F8">
        <w:rPr>
          <w:sz w:val="19"/>
          <w:szCs w:val="19"/>
        </w:rPr>
        <w:t>Sorami</w:t>
      </w:r>
      <w:proofErr w:type="spellEnd"/>
      <w:r w:rsidRPr="001B67F8">
        <w:rPr>
          <w:sz w:val="19"/>
          <w:szCs w:val="19"/>
        </w:rPr>
        <w:t xml:space="preserve"> (</w:t>
      </w:r>
      <w:proofErr w:type="spellStart"/>
      <w:r w:rsidRPr="001B67F8">
        <w:rPr>
          <w:sz w:val="19"/>
          <w:szCs w:val="19"/>
        </w:rPr>
        <w:t>UNAMS</w:t>
      </w:r>
      <w:proofErr w:type="spellEnd"/>
      <w:r w:rsidRPr="001B67F8">
        <w:rPr>
          <w:sz w:val="19"/>
          <w:szCs w:val="19"/>
        </w:rPr>
        <w:t xml:space="preserve">) para el paso seguro de los convoyes. </w:t>
      </w:r>
    </w:p>
    <w:p w14:paraId="225F0EFE" w14:textId="4EB010C0" w:rsidR="00FE3FA8" w:rsidRPr="001B67F8" w:rsidRDefault="00610C16" w:rsidP="007A1304">
      <w:pPr>
        <w:pStyle w:val="Prrafodelista"/>
        <w:numPr>
          <w:ilvl w:val="0"/>
          <w:numId w:val="30"/>
        </w:numPr>
        <w:ind w:left="360"/>
        <w:jc w:val="both"/>
        <w:rPr>
          <w:rFonts w:eastAsia="Arial"/>
          <w:sz w:val="19"/>
          <w:szCs w:val="19"/>
        </w:rPr>
      </w:pPr>
      <w:r w:rsidRPr="001B67F8">
        <w:rPr>
          <w:sz w:val="19"/>
          <w:szCs w:val="19"/>
        </w:rPr>
        <w:t>Elaborar una respuesta de emergencia intersectorial conjunta, de carácter inclusivo y sensible al género y al desarrollo, dirigida específicamente a fortalecer el</w:t>
      </w:r>
      <w:r w:rsidRPr="001B67F8">
        <w:rPr>
          <w:i/>
          <w:sz w:val="19"/>
          <w:szCs w:val="19"/>
        </w:rPr>
        <w:t xml:space="preserve"> </w:t>
      </w:r>
      <w:proofErr w:type="spellStart"/>
      <w:r w:rsidRPr="001B67F8">
        <w:rPr>
          <w:i/>
          <w:sz w:val="19"/>
          <w:szCs w:val="19"/>
        </w:rPr>
        <w:t>tijen</w:t>
      </w:r>
      <w:proofErr w:type="spellEnd"/>
      <w:r w:rsidRPr="001B67F8">
        <w:rPr>
          <w:sz w:val="19"/>
          <w:szCs w:val="19"/>
        </w:rPr>
        <w:t>, mediante las intervenciones comunitarias, el despliegue de oficiales de negociación y el apoyo en efectivo polivalente.</w:t>
      </w:r>
    </w:p>
    <w:p w14:paraId="3AE9C099" w14:textId="7963059C" w:rsidR="00546A7B" w:rsidRPr="00B92C96" w:rsidRDefault="00B92C96" w:rsidP="00546A7B">
      <w:pPr>
        <w:pBdr>
          <w:top w:val="nil"/>
          <w:left w:val="nil"/>
          <w:bottom w:val="dotted" w:sz="4" w:space="1" w:color="000000"/>
          <w:right w:val="nil"/>
          <w:between w:val="nil"/>
        </w:pBdr>
        <w:spacing w:before="120" w:after="120" w:line="240" w:lineRule="auto"/>
        <w:jc w:val="both"/>
        <w:rPr>
          <w:b/>
          <w:bCs/>
          <w:color w:val="009FE3" w:themeColor="accent1"/>
        </w:rPr>
      </w:pPr>
      <w:r>
        <w:rPr>
          <w:b/>
          <w:color w:val="009FE3" w:themeColor="accent1"/>
        </w:rPr>
        <w:t>ANÁLISIS DE LA GRAVEDAD DE LOS RIESGOS DE PROTECCIÓN</w:t>
      </w:r>
      <w:r>
        <w:rPr>
          <w:b/>
        </w:rPr>
        <w:t xml:space="preserve"> | </w:t>
      </w:r>
      <w:r>
        <w:rPr>
          <w:b/>
          <w:color w:val="009FE3" w:themeColor="accent1"/>
        </w:rPr>
        <w:t>DE JUNIO A DICIEMBRE DE 2022</w:t>
      </w:r>
    </w:p>
    <w:tbl>
      <w:tblPr>
        <w:tblStyle w:val="Tablaconcuadrcula"/>
        <w:tblW w:w="10080" w:type="dxa"/>
        <w:jc w:val="center"/>
        <w:tblBorders>
          <w:top w:val="none" w:sz="0" w:space="0" w:color="auto"/>
          <w:left w:val="none" w:sz="0" w:space="0" w:color="auto"/>
          <w:bottom w:val="none" w:sz="0" w:space="0" w:color="auto"/>
          <w:right w:val="dashSmallGap" w:sz="4" w:space="0" w:color="009FE3" w:themeColor="accent1"/>
          <w:insideH w:val="none" w:sz="0" w:space="0" w:color="auto"/>
          <w:insideV w:val="none" w:sz="0" w:space="0" w:color="auto"/>
        </w:tblBorders>
        <w:tblLook w:val="04A0" w:firstRow="1" w:lastRow="0" w:firstColumn="1" w:lastColumn="0" w:noHBand="0" w:noVBand="1"/>
      </w:tblPr>
      <w:tblGrid>
        <w:gridCol w:w="1440"/>
        <w:gridCol w:w="576"/>
        <w:gridCol w:w="54"/>
        <w:gridCol w:w="1962"/>
        <w:gridCol w:w="2016"/>
        <w:gridCol w:w="2016"/>
        <w:gridCol w:w="2016"/>
      </w:tblGrid>
      <w:tr w:rsidR="00BE6AB1" w14:paraId="7D515823" w14:textId="77777777" w:rsidTr="00B83E19">
        <w:trPr>
          <w:trHeight w:val="144"/>
          <w:jc w:val="center"/>
        </w:trPr>
        <w:tc>
          <w:tcPr>
            <w:tcW w:w="2016" w:type="dxa"/>
            <w:gridSpan w:val="2"/>
            <w:tcBorders>
              <w:top w:val="dotted" w:sz="4" w:space="0" w:color="009FE3" w:themeColor="accent1"/>
              <w:left w:val="dotted" w:sz="4" w:space="0" w:color="009FE3" w:themeColor="accent1"/>
              <w:bottom w:val="dotted" w:sz="4" w:space="0" w:color="009FE3" w:themeColor="accent1"/>
              <w:right w:val="dotted" w:sz="4" w:space="0" w:color="009FE3" w:themeColor="accent1"/>
            </w:tcBorders>
            <w:shd w:val="clear" w:color="auto" w:fill="C9D8EF"/>
            <w:vAlign w:val="center"/>
          </w:tcPr>
          <w:p w14:paraId="08C6814C" w14:textId="66288D84" w:rsidR="00BE6AB1" w:rsidRPr="008A5103" w:rsidRDefault="00BE6AB1" w:rsidP="008A5103">
            <w:pPr>
              <w:jc w:val="center"/>
              <w:rPr>
                <w:color w:val="FFFFFF" w:themeColor="background1"/>
                <w:sz w:val="20"/>
                <w:szCs w:val="20"/>
              </w:rPr>
            </w:pPr>
            <w:r>
              <w:rPr>
                <w:color w:val="FFFFFF" w:themeColor="accent6"/>
                <w:sz w:val="20"/>
              </w:rPr>
              <w:t>MÍNIMA</w:t>
            </w:r>
          </w:p>
        </w:tc>
        <w:tc>
          <w:tcPr>
            <w:tcW w:w="2016" w:type="dxa"/>
            <w:gridSpan w:val="2"/>
            <w:tcBorders>
              <w:top w:val="dotted" w:sz="4" w:space="0" w:color="009FE3" w:themeColor="accent1"/>
              <w:left w:val="dotted" w:sz="4" w:space="0" w:color="009FE3" w:themeColor="accent1"/>
              <w:bottom w:val="dotted" w:sz="4" w:space="0" w:color="009FE3" w:themeColor="accent1"/>
              <w:right w:val="dotted" w:sz="4" w:space="0" w:color="009FE3" w:themeColor="accent1"/>
            </w:tcBorders>
            <w:shd w:val="clear" w:color="auto" w:fill="9AB9E1"/>
            <w:vAlign w:val="center"/>
          </w:tcPr>
          <w:p w14:paraId="425AEAB8" w14:textId="3CC9F1A5" w:rsidR="00BE6AB1" w:rsidRPr="008A5103" w:rsidRDefault="00BE6AB1" w:rsidP="008A5103">
            <w:pPr>
              <w:jc w:val="center"/>
              <w:rPr>
                <w:color w:val="FFFFFF" w:themeColor="background1"/>
                <w:sz w:val="20"/>
                <w:szCs w:val="20"/>
              </w:rPr>
            </w:pPr>
            <w:r>
              <w:rPr>
                <w:color w:val="FFFFFF" w:themeColor="accent6"/>
                <w:sz w:val="20"/>
              </w:rPr>
              <w:t>ESTRÉS</w:t>
            </w:r>
          </w:p>
        </w:tc>
        <w:tc>
          <w:tcPr>
            <w:tcW w:w="2016" w:type="dxa"/>
            <w:tcBorders>
              <w:top w:val="dotted" w:sz="4" w:space="0" w:color="009FE3" w:themeColor="accent1"/>
              <w:left w:val="dotted" w:sz="4" w:space="0" w:color="009FE3" w:themeColor="accent1"/>
              <w:bottom w:val="dotted" w:sz="4" w:space="0" w:color="009FE3" w:themeColor="accent1"/>
              <w:right w:val="dotted" w:sz="4" w:space="0" w:color="009FE3" w:themeColor="accent1"/>
            </w:tcBorders>
            <w:shd w:val="clear" w:color="auto" w:fill="5091CD"/>
            <w:vAlign w:val="center"/>
          </w:tcPr>
          <w:p w14:paraId="34EB71D5" w14:textId="2A6A008A" w:rsidR="00BE6AB1" w:rsidRPr="008A5103" w:rsidRDefault="00BE6AB1" w:rsidP="008A5103">
            <w:pPr>
              <w:jc w:val="center"/>
              <w:rPr>
                <w:color w:val="FFFFFF" w:themeColor="background1"/>
                <w:sz w:val="20"/>
                <w:szCs w:val="20"/>
              </w:rPr>
            </w:pPr>
            <w:r>
              <w:rPr>
                <w:color w:val="FFFFFF" w:themeColor="accent6"/>
                <w:sz w:val="20"/>
              </w:rPr>
              <w:t>GRAVE</w:t>
            </w:r>
          </w:p>
        </w:tc>
        <w:tc>
          <w:tcPr>
            <w:tcW w:w="2016" w:type="dxa"/>
            <w:tcBorders>
              <w:top w:val="dotted" w:sz="4" w:space="0" w:color="009FE3" w:themeColor="accent1"/>
              <w:left w:val="dotted" w:sz="4" w:space="0" w:color="009FE3" w:themeColor="accent1"/>
              <w:bottom w:val="dotted" w:sz="4" w:space="0" w:color="009FE3" w:themeColor="accent1"/>
              <w:right w:val="dotted" w:sz="4" w:space="0" w:color="009FE3" w:themeColor="accent1"/>
            </w:tcBorders>
            <w:shd w:val="clear" w:color="auto" w:fill="007EC5"/>
            <w:vAlign w:val="center"/>
          </w:tcPr>
          <w:p w14:paraId="477ABBD0" w14:textId="3FA388B9" w:rsidR="00BE6AB1" w:rsidRPr="008A5103" w:rsidRDefault="00BE6AB1" w:rsidP="008A5103">
            <w:pPr>
              <w:jc w:val="center"/>
              <w:rPr>
                <w:color w:val="FFFFFF" w:themeColor="background1"/>
                <w:sz w:val="20"/>
                <w:szCs w:val="20"/>
              </w:rPr>
            </w:pPr>
            <w:r>
              <w:rPr>
                <w:color w:val="FFFFFF" w:themeColor="accent6"/>
                <w:sz w:val="20"/>
              </w:rPr>
              <w:t>EXTREMA</w:t>
            </w:r>
          </w:p>
        </w:tc>
        <w:tc>
          <w:tcPr>
            <w:tcW w:w="2016" w:type="dxa"/>
            <w:tcBorders>
              <w:top w:val="dotted" w:sz="4" w:space="0" w:color="009FE3" w:themeColor="accent1"/>
              <w:left w:val="dotted" w:sz="4" w:space="0" w:color="009FE3" w:themeColor="accent1"/>
              <w:bottom w:val="dotted" w:sz="4" w:space="0" w:color="009FE3" w:themeColor="accent1"/>
              <w:right w:val="dotted" w:sz="4" w:space="0" w:color="009FE3" w:themeColor="accent1"/>
            </w:tcBorders>
            <w:shd w:val="clear" w:color="auto" w:fill="00528F"/>
            <w:vAlign w:val="center"/>
          </w:tcPr>
          <w:p w14:paraId="58101DBA" w14:textId="7FC0EBD5" w:rsidR="00BE6AB1" w:rsidRPr="008A5103" w:rsidRDefault="00BE6AB1" w:rsidP="008A5103">
            <w:pPr>
              <w:jc w:val="center"/>
              <w:rPr>
                <w:color w:val="FFFFFF" w:themeColor="background1"/>
                <w:sz w:val="20"/>
                <w:szCs w:val="20"/>
              </w:rPr>
            </w:pPr>
            <w:r>
              <w:rPr>
                <w:color w:val="FFFFFF" w:themeColor="accent6"/>
                <w:sz w:val="20"/>
              </w:rPr>
              <w:t>CATASTRÓFICA</w:t>
            </w:r>
          </w:p>
        </w:tc>
      </w:tr>
      <w:tr w:rsidR="00BE6AB1" w:rsidRPr="0005145A" w14:paraId="2745B2F9" w14:textId="77777777" w:rsidTr="00B83E19">
        <w:trPr>
          <w:trHeight w:val="1008"/>
          <w:jc w:val="center"/>
        </w:trPr>
        <w:tc>
          <w:tcPr>
            <w:tcW w:w="2016" w:type="dxa"/>
            <w:gridSpan w:val="2"/>
            <w:tcBorders>
              <w:top w:val="dotted" w:sz="4" w:space="0" w:color="009FE3" w:themeColor="accent1"/>
              <w:left w:val="dotted" w:sz="4" w:space="0" w:color="009FE3" w:themeColor="accent1"/>
              <w:bottom w:val="dotted" w:sz="4" w:space="0" w:color="009FE3" w:themeColor="accent1"/>
              <w:right w:val="dotted" w:sz="4" w:space="0" w:color="009FE3" w:themeColor="accent1"/>
            </w:tcBorders>
            <w:shd w:val="clear" w:color="auto" w:fill="auto"/>
            <w:vAlign w:val="center"/>
          </w:tcPr>
          <w:p w14:paraId="7DD2FB42" w14:textId="246E823F" w:rsidR="00BE6AB1" w:rsidRPr="00820F69" w:rsidRDefault="00626580" w:rsidP="0005145A">
            <w:pPr>
              <w:jc w:val="center"/>
              <w:rPr>
                <w:color w:val="919188" w:themeColor="text2" w:themeTint="80"/>
                <w:sz w:val="20"/>
                <w:szCs w:val="20"/>
              </w:rPr>
            </w:pPr>
            <w:r>
              <w:rPr>
                <w:color w:val="919188" w:themeColor="text2" w:themeTint="80"/>
                <w:sz w:val="18"/>
              </w:rPr>
              <w:t xml:space="preserve">Nara, </w:t>
            </w:r>
            <w:proofErr w:type="spellStart"/>
            <w:r>
              <w:rPr>
                <w:color w:val="919188" w:themeColor="text2" w:themeTint="80"/>
                <w:sz w:val="18"/>
              </w:rPr>
              <w:t>Sarimu</w:t>
            </w:r>
            <w:proofErr w:type="spellEnd"/>
            <w:r>
              <w:rPr>
                <w:color w:val="919188" w:themeColor="text2" w:themeTint="80"/>
                <w:sz w:val="18"/>
              </w:rPr>
              <w:t xml:space="preserve"> y West </w:t>
            </w:r>
            <w:proofErr w:type="spellStart"/>
            <w:r>
              <w:rPr>
                <w:color w:val="919188" w:themeColor="text2" w:themeTint="80"/>
                <w:sz w:val="18"/>
              </w:rPr>
              <w:t>Salla</w:t>
            </w:r>
            <w:proofErr w:type="spellEnd"/>
          </w:p>
        </w:tc>
        <w:tc>
          <w:tcPr>
            <w:tcW w:w="2016" w:type="dxa"/>
            <w:gridSpan w:val="2"/>
            <w:tcBorders>
              <w:top w:val="dotted" w:sz="4" w:space="0" w:color="009FE3" w:themeColor="accent1"/>
              <w:left w:val="dotted" w:sz="4" w:space="0" w:color="009FE3" w:themeColor="accent1"/>
              <w:bottom w:val="dotted" w:sz="4" w:space="0" w:color="009FE3" w:themeColor="accent1"/>
              <w:right w:val="dotted" w:sz="4" w:space="0" w:color="009FE3" w:themeColor="accent1"/>
            </w:tcBorders>
            <w:shd w:val="clear" w:color="auto" w:fill="auto"/>
            <w:vAlign w:val="center"/>
          </w:tcPr>
          <w:p w14:paraId="21FDFE20" w14:textId="271F8BBF" w:rsidR="00BE6AB1" w:rsidRPr="00820F69" w:rsidRDefault="00626580" w:rsidP="0005145A">
            <w:pPr>
              <w:jc w:val="center"/>
              <w:rPr>
                <w:color w:val="919188" w:themeColor="text2" w:themeTint="80"/>
                <w:sz w:val="18"/>
                <w:szCs w:val="18"/>
              </w:rPr>
            </w:pPr>
            <w:proofErr w:type="spellStart"/>
            <w:r>
              <w:rPr>
                <w:color w:val="919188" w:themeColor="text2" w:themeTint="80"/>
                <w:sz w:val="18"/>
              </w:rPr>
              <w:t>Manura</w:t>
            </w:r>
            <w:proofErr w:type="spellEnd"/>
            <w:r>
              <w:rPr>
                <w:color w:val="919188" w:themeColor="text2" w:themeTint="80"/>
                <w:sz w:val="18"/>
              </w:rPr>
              <w:t xml:space="preserve">, </w:t>
            </w:r>
            <w:proofErr w:type="spellStart"/>
            <w:r>
              <w:rPr>
                <w:color w:val="919188" w:themeColor="text2" w:themeTint="80"/>
                <w:sz w:val="18"/>
              </w:rPr>
              <w:t>Solbei</w:t>
            </w:r>
            <w:proofErr w:type="spellEnd"/>
            <w:r>
              <w:rPr>
                <w:color w:val="919188" w:themeColor="text2" w:themeTint="80"/>
                <w:sz w:val="18"/>
              </w:rPr>
              <w:t xml:space="preserve">, </w:t>
            </w:r>
            <w:proofErr w:type="spellStart"/>
            <w:r>
              <w:rPr>
                <w:color w:val="919188" w:themeColor="text2" w:themeTint="80"/>
                <w:sz w:val="18"/>
              </w:rPr>
              <w:t>Railey</w:t>
            </w:r>
            <w:proofErr w:type="spellEnd"/>
            <w:r>
              <w:rPr>
                <w:color w:val="919188" w:themeColor="text2" w:themeTint="80"/>
                <w:sz w:val="18"/>
              </w:rPr>
              <w:t xml:space="preserve">, </w:t>
            </w:r>
            <w:proofErr w:type="spellStart"/>
            <w:r>
              <w:rPr>
                <w:color w:val="919188" w:themeColor="text2" w:themeTint="80"/>
                <w:sz w:val="18"/>
              </w:rPr>
              <w:t>Sonrli</w:t>
            </w:r>
            <w:proofErr w:type="spellEnd"/>
            <w:r>
              <w:rPr>
                <w:color w:val="919188" w:themeColor="text2" w:themeTint="80"/>
                <w:sz w:val="18"/>
              </w:rPr>
              <w:t xml:space="preserve"> y North </w:t>
            </w:r>
            <w:proofErr w:type="spellStart"/>
            <w:r>
              <w:rPr>
                <w:color w:val="919188" w:themeColor="text2" w:themeTint="80"/>
                <w:sz w:val="18"/>
              </w:rPr>
              <w:t>Salla</w:t>
            </w:r>
            <w:proofErr w:type="spellEnd"/>
          </w:p>
        </w:tc>
        <w:tc>
          <w:tcPr>
            <w:tcW w:w="2016" w:type="dxa"/>
            <w:tcBorders>
              <w:top w:val="dotted" w:sz="4" w:space="0" w:color="009FE3" w:themeColor="accent1"/>
              <w:left w:val="dotted" w:sz="4" w:space="0" w:color="009FE3" w:themeColor="accent1"/>
              <w:bottom w:val="dotted" w:sz="4" w:space="0" w:color="009FE3" w:themeColor="accent1"/>
              <w:right w:val="dotted" w:sz="4" w:space="0" w:color="009FE3" w:themeColor="accent1"/>
            </w:tcBorders>
            <w:shd w:val="clear" w:color="auto" w:fill="auto"/>
            <w:vAlign w:val="center"/>
          </w:tcPr>
          <w:p w14:paraId="1C3500EC" w14:textId="77777777" w:rsidR="00626580" w:rsidRPr="00820F69" w:rsidRDefault="00626580" w:rsidP="00626580">
            <w:pPr>
              <w:jc w:val="center"/>
              <w:rPr>
                <w:color w:val="919188" w:themeColor="text2" w:themeTint="80"/>
                <w:sz w:val="18"/>
                <w:szCs w:val="18"/>
              </w:rPr>
            </w:pPr>
            <w:proofErr w:type="spellStart"/>
            <w:r>
              <w:rPr>
                <w:color w:val="919188" w:themeColor="text2" w:themeTint="80"/>
                <w:sz w:val="18"/>
              </w:rPr>
              <w:t>Upper</w:t>
            </w:r>
            <w:proofErr w:type="spellEnd"/>
            <w:r>
              <w:rPr>
                <w:color w:val="919188" w:themeColor="text2" w:themeTint="80"/>
                <w:sz w:val="18"/>
              </w:rPr>
              <w:t xml:space="preserve"> </w:t>
            </w:r>
            <w:proofErr w:type="spellStart"/>
            <w:r>
              <w:rPr>
                <w:color w:val="919188" w:themeColor="text2" w:themeTint="80"/>
                <w:sz w:val="18"/>
              </w:rPr>
              <w:t>Syle</w:t>
            </w:r>
            <w:proofErr w:type="spellEnd"/>
            <w:r>
              <w:rPr>
                <w:color w:val="919188" w:themeColor="text2" w:themeTint="80"/>
                <w:sz w:val="18"/>
              </w:rPr>
              <w:t xml:space="preserve">, </w:t>
            </w:r>
          </w:p>
          <w:p w14:paraId="280AE1E0" w14:textId="3686FFBB" w:rsidR="00BE6AB1" w:rsidRPr="00820F69" w:rsidRDefault="00626580" w:rsidP="00626580">
            <w:pPr>
              <w:jc w:val="center"/>
              <w:rPr>
                <w:color w:val="919188" w:themeColor="text2" w:themeTint="80"/>
                <w:sz w:val="18"/>
                <w:szCs w:val="18"/>
              </w:rPr>
            </w:pPr>
            <w:proofErr w:type="spellStart"/>
            <w:r>
              <w:rPr>
                <w:color w:val="919188" w:themeColor="text2" w:themeTint="80"/>
                <w:sz w:val="18"/>
              </w:rPr>
              <w:t>Piru</w:t>
            </w:r>
            <w:proofErr w:type="spellEnd"/>
            <w:r>
              <w:rPr>
                <w:color w:val="919188" w:themeColor="text2" w:themeTint="80"/>
                <w:sz w:val="18"/>
              </w:rPr>
              <w:t xml:space="preserve">, </w:t>
            </w:r>
            <w:proofErr w:type="spellStart"/>
            <w:r>
              <w:rPr>
                <w:color w:val="919188" w:themeColor="text2" w:themeTint="80"/>
                <w:sz w:val="18"/>
              </w:rPr>
              <w:t>Lombardy</w:t>
            </w:r>
            <w:proofErr w:type="spellEnd"/>
            <w:r>
              <w:rPr>
                <w:color w:val="919188" w:themeColor="text2" w:themeTint="80"/>
                <w:sz w:val="18"/>
              </w:rPr>
              <w:t xml:space="preserve">, South </w:t>
            </w:r>
            <w:proofErr w:type="spellStart"/>
            <w:r>
              <w:rPr>
                <w:color w:val="919188" w:themeColor="text2" w:themeTint="80"/>
                <w:sz w:val="18"/>
              </w:rPr>
              <w:t>Salla</w:t>
            </w:r>
            <w:proofErr w:type="spellEnd"/>
            <w:r>
              <w:rPr>
                <w:color w:val="919188" w:themeColor="text2" w:themeTint="80"/>
                <w:sz w:val="18"/>
              </w:rPr>
              <w:t xml:space="preserve">, East </w:t>
            </w:r>
            <w:proofErr w:type="spellStart"/>
            <w:r>
              <w:rPr>
                <w:color w:val="919188" w:themeColor="text2" w:themeTint="80"/>
                <w:sz w:val="18"/>
              </w:rPr>
              <w:t>Salla</w:t>
            </w:r>
            <w:proofErr w:type="spellEnd"/>
            <w:r>
              <w:rPr>
                <w:color w:val="919188" w:themeColor="text2" w:themeTint="80"/>
                <w:sz w:val="18"/>
              </w:rPr>
              <w:t xml:space="preserve"> y </w:t>
            </w:r>
            <w:proofErr w:type="spellStart"/>
            <w:r>
              <w:rPr>
                <w:color w:val="919188" w:themeColor="text2" w:themeTint="80"/>
                <w:sz w:val="18"/>
              </w:rPr>
              <w:t>Canna</w:t>
            </w:r>
            <w:proofErr w:type="spellEnd"/>
          </w:p>
        </w:tc>
        <w:tc>
          <w:tcPr>
            <w:tcW w:w="2016" w:type="dxa"/>
            <w:tcBorders>
              <w:top w:val="dotted" w:sz="4" w:space="0" w:color="009FE3" w:themeColor="accent1"/>
              <w:left w:val="dotted" w:sz="4" w:space="0" w:color="009FE3" w:themeColor="accent1"/>
              <w:bottom w:val="dotted" w:sz="4" w:space="0" w:color="009FE3" w:themeColor="accent1"/>
              <w:right w:val="dotted" w:sz="4" w:space="0" w:color="009FE3" w:themeColor="accent1"/>
            </w:tcBorders>
            <w:shd w:val="clear" w:color="auto" w:fill="auto"/>
            <w:vAlign w:val="center"/>
          </w:tcPr>
          <w:p w14:paraId="44881675" w14:textId="7DC49E43" w:rsidR="00BE6AB1" w:rsidRPr="00820F69" w:rsidRDefault="00626580" w:rsidP="0005145A">
            <w:pPr>
              <w:jc w:val="center"/>
              <w:rPr>
                <w:color w:val="919188" w:themeColor="text2" w:themeTint="80"/>
                <w:sz w:val="18"/>
                <w:szCs w:val="18"/>
              </w:rPr>
            </w:pPr>
            <w:r>
              <w:rPr>
                <w:color w:val="919188" w:themeColor="text2" w:themeTint="80"/>
                <w:sz w:val="18"/>
              </w:rPr>
              <w:t xml:space="preserve">Rusa, </w:t>
            </w:r>
            <w:proofErr w:type="spellStart"/>
            <w:r>
              <w:rPr>
                <w:color w:val="919188" w:themeColor="text2" w:themeTint="80"/>
                <w:sz w:val="18"/>
              </w:rPr>
              <w:t>Ateppo</w:t>
            </w:r>
            <w:proofErr w:type="spellEnd"/>
            <w:r>
              <w:rPr>
                <w:color w:val="919188" w:themeColor="text2" w:themeTint="80"/>
                <w:sz w:val="18"/>
              </w:rPr>
              <w:t xml:space="preserve">, </w:t>
            </w:r>
            <w:proofErr w:type="spellStart"/>
            <w:r>
              <w:rPr>
                <w:color w:val="919188" w:themeColor="text2" w:themeTint="80"/>
                <w:sz w:val="18"/>
              </w:rPr>
              <w:t>N’gurtu</w:t>
            </w:r>
            <w:proofErr w:type="spellEnd"/>
            <w:r>
              <w:rPr>
                <w:color w:val="919188" w:themeColor="text2" w:themeTint="80"/>
                <w:sz w:val="18"/>
              </w:rPr>
              <w:t xml:space="preserve"> y </w:t>
            </w:r>
            <w:proofErr w:type="spellStart"/>
            <w:r>
              <w:rPr>
                <w:color w:val="919188" w:themeColor="text2" w:themeTint="80"/>
                <w:sz w:val="18"/>
              </w:rPr>
              <w:t>Tailabé</w:t>
            </w:r>
            <w:proofErr w:type="spellEnd"/>
          </w:p>
        </w:tc>
        <w:tc>
          <w:tcPr>
            <w:tcW w:w="2016" w:type="dxa"/>
            <w:tcBorders>
              <w:top w:val="dotted" w:sz="4" w:space="0" w:color="009FE3" w:themeColor="accent1"/>
              <w:left w:val="dotted" w:sz="4" w:space="0" w:color="009FE3" w:themeColor="accent1"/>
              <w:bottom w:val="dotted" w:sz="4" w:space="0" w:color="009FE3" w:themeColor="accent1"/>
              <w:right w:val="dotted" w:sz="4" w:space="0" w:color="009FE3" w:themeColor="accent1"/>
            </w:tcBorders>
            <w:shd w:val="clear" w:color="auto" w:fill="auto"/>
            <w:vAlign w:val="center"/>
          </w:tcPr>
          <w:p w14:paraId="33D2564E" w14:textId="42B389DD" w:rsidR="00BE6AB1" w:rsidRPr="00820F69" w:rsidRDefault="00626580" w:rsidP="0005145A">
            <w:pPr>
              <w:jc w:val="center"/>
              <w:rPr>
                <w:color w:val="919188" w:themeColor="text2" w:themeTint="80"/>
                <w:sz w:val="18"/>
                <w:szCs w:val="18"/>
              </w:rPr>
            </w:pPr>
            <w:proofErr w:type="spellStart"/>
            <w:r>
              <w:rPr>
                <w:color w:val="919188" w:themeColor="text2" w:themeTint="80"/>
                <w:sz w:val="18"/>
              </w:rPr>
              <w:t>Tissura</w:t>
            </w:r>
            <w:proofErr w:type="spellEnd"/>
            <w:r>
              <w:rPr>
                <w:color w:val="919188" w:themeColor="text2" w:themeTint="80"/>
                <w:sz w:val="18"/>
              </w:rPr>
              <w:t xml:space="preserve"> y Central </w:t>
            </w:r>
            <w:proofErr w:type="spellStart"/>
            <w:r>
              <w:rPr>
                <w:color w:val="919188" w:themeColor="text2" w:themeTint="80"/>
                <w:sz w:val="18"/>
              </w:rPr>
              <w:t>Syle</w:t>
            </w:r>
            <w:proofErr w:type="spellEnd"/>
          </w:p>
        </w:tc>
      </w:tr>
      <w:tr w:rsidR="009B4C02" w:rsidRPr="0005145A" w14:paraId="069B53DA" w14:textId="77777777" w:rsidTr="00B83E19">
        <w:trPr>
          <w:trHeight w:val="288"/>
          <w:jc w:val="center"/>
        </w:trPr>
        <w:tc>
          <w:tcPr>
            <w:tcW w:w="10080" w:type="dxa"/>
            <w:gridSpan w:val="7"/>
            <w:tcBorders>
              <w:top w:val="dotted" w:sz="4" w:space="0" w:color="009FE3" w:themeColor="accent1"/>
              <w:left w:val="dotted" w:sz="4" w:space="0" w:color="009FE3" w:themeColor="accent1"/>
              <w:bottom w:val="dotted" w:sz="4" w:space="0" w:color="009FE3" w:themeColor="accent1"/>
              <w:right w:val="dotted" w:sz="4" w:space="0" w:color="009FE3" w:themeColor="accent1"/>
            </w:tcBorders>
            <w:shd w:val="clear" w:color="auto" w:fill="009FE3" w:themeFill="accent1"/>
            <w:vAlign w:val="center"/>
          </w:tcPr>
          <w:p w14:paraId="436B4DFA" w14:textId="334B2884" w:rsidR="009B4C02" w:rsidRPr="00BC487F" w:rsidRDefault="00847E68" w:rsidP="00847E68">
            <w:pPr>
              <w:rPr>
                <w:color w:val="FFFFFF" w:themeColor="background1"/>
              </w:rPr>
            </w:pPr>
            <w:r>
              <w:rPr>
                <w:color w:val="FFFFFF" w:themeColor="background1"/>
                <w:sz w:val="20"/>
              </w:rPr>
              <w:t>VARIACIONES DE LA GRAVEDAD EN COMPARACIÓN CON ANÁLISIS ANTERIORES</w:t>
            </w:r>
          </w:p>
        </w:tc>
      </w:tr>
      <w:tr w:rsidR="00626580" w:rsidRPr="0005145A" w14:paraId="296AD065" w14:textId="77777777" w:rsidTr="00B83E19">
        <w:trPr>
          <w:trHeight w:val="288"/>
          <w:jc w:val="center"/>
        </w:trPr>
        <w:tc>
          <w:tcPr>
            <w:tcW w:w="1440" w:type="dxa"/>
            <w:tcBorders>
              <w:top w:val="dotted" w:sz="4" w:space="0" w:color="009FE3" w:themeColor="accent1"/>
              <w:left w:val="dotted" w:sz="4" w:space="0" w:color="009FE3" w:themeColor="accent1"/>
              <w:bottom w:val="dotted" w:sz="4" w:space="0" w:color="009FE3" w:themeColor="accent1"/>
            </w:tcBorders>
            <w:shd w:val="clear" w:color="auto" w:fill="FDC8CB" w:themeFill="accent2" w:themeFillTint="33"/>
            <w:vAlign w:val="center"/>
          </w:tcPr>
          <w:p w14:paraId="07B4B372" w14:textId="187246FD" w:rsidR="00626580" w:rsidRPr="00A77665" w:rsidRDefault="002410A5" w:rsidP="0089741F">
            <w:pPr>
              <w:jc w:val="center"/>
              <w:rPr>
                <w:b/>
                <w:bCs/>
                <w:color w:val="E30613" w:themeColor="accent2"/>
                <w:sz w:val="18"/>
                <w:szCs w:val="18"/>
              </w:rPr>
            </w:pPr>
            <w:r>
              <w:rPr>
                <w:b/>
                <w:color w:val="E30613" w:themeColor="accent2"/>
                <w:sz w:val="18"/>
              </w:rPr>
              <w:t>AUMENTO</w:t>
            </w:r>
          </w:p>
        </w:tc>
        <w:tc>
          <w:tcPr>
            <w:tcW w:w="630" w:type="dxa"/>
            <w:gridSpan w:val="2"/>
            <w:tcBorders>
              <w:top w:val="dotted" w:sz="4" w:space="0" w:color="009FE3" w:themeColor="accent1"/>
              <w:bottom w:val="dotted" w:sz="4" w:space="0" w:color="009FE3" w:themeColor="accent1"/>
              <w:right w:val="dotted" w:sz="4" w:space="0" w:color="009FE3" w:themeColor="accent1"/>
            </w:tcBorders>
            <w:shd w:val="clear" w:color="auto" w:fill="FDC8CB" w:themeFill="accent2" w:themeFillTint="33"/>
            <w:vAlign w:val="center"/>
          </w:tcPr>
          <w:p w14:paraId="3A54D715" w14:textId="77777777" w:rsidR="00626580" w:rsidRPr="00A77665" w:rsidRDefault="00626580" w:rsidP="0089741F">
            <w:pPr>
              <w:jc w:val="center"/>
              <w:rPr>
                <w:b/>
                <w:bCs/>
                <w:color w:val="E30613" w:themeColor="accent2"/>
                <w:sz w:val="32"/>
                <w:szCs w:val="32"/>
              </w:rPr>
            </w:pPr>
            <w:r>
              <w:rPr>
                <w:b/>
                <w:color w:val="E30613" w:themeColor="accent2"/>
                <w:sz w:val="32"/>
              </w:rPr>
              <w:t>12</w:t>
            </w:r>
          </w:p>
        </w:tc>
        <w:tc>
          <w:tcPr>
            <w:tcW w:w="8010" w:type="dxa"/>
            <w:gridSpan w:val="4"/>
            <w:tcBorders>
              <w:top w:val="dotted" w:sz="4" w:space="0" w:color="009FE3" w:themeColor="accent1"/>
              <w:left w:val="dotted" w:sz="4" w:space="0" w:color="009FE3" w:themeColor="accent1"/>
              <w:bottom w:val="dotted" w:sz="4" w:space="0" w:color="009FE3" w:themeColor="accent1"/>
              <w:right w:val="dotted" w:sz="4" w:space="0" w:color="009FE3" w:themeColor="accent1"/>
            </w:tcBorders>
            <w:shd w:val="clear" w:color="auto" w:fill="FDC8CB" w:themeFill="accent2" w:themeFillTint="33"/>
            <w:vAlign w:val="center"/>
          </w:tcPr>
          <w:p w14:paraId="1EAA1465" w14:textId="750C0ADB" w:rsidR="00626580" w:rsidRPr="00626580" w:rsidRDefault="00626580" w:rsidP="00626580">
            <w:pPr>
              <w:jc w:val="center"/>
              <w:rPr>
                <w:color w:val="E30613" w:themeColor="accent2"/>
                <w:sz w:val="20"/>
                <w:szCs w:val="20"/>
              </w:rPr>
            </w:pPr>
            <w:proofErr w:type="spellStart"/>
            <w:r>
              <w:rPr>
                <w:color w:val="E30613" w:themeColor="accent2"/>
                <w:sz w:val="18"/>
              </w:rPr>
              <w:t>Manura</w:t>
            </w:r>
            <w:proofErr w:type="spellEnd"/>
            <w:r>
              <w:rPr>
                <w:color w:val="E30613" w:themeColor="accent2"/>
                <w:sz w:val="18"/>
              </w:rPr>
              <w:t xml:space="preserve">, </w:t>
            </w:r>
            <w:proofErr w:type="spellStart"/>
            <w:r>
              <w:rPr>
                <w:color w:val="E30613" w:themeColor="accent2"/>
                <w:sz w:val="18"/>
              </w:rPr>
              <w:t>Solbei</w:t>
            </w:r>
            <w:proofErr w:type="spellEnd"/>
            <w:r>
              <w:rPr>
                <w:color w:val="E30613" w:themeColor="accent2"/>
                <w:sz w:val="18"/>
              </w:rPr>
              <w:t xml:space="preserve">, </w:t>
            </w:r>
            <w:proofErr w:type="spellStart"/>
            <w:r>
              <w:rPr>
                <w:color w:val="E30613" w:themeColor="accent2"/>
                <w:sz w:val="18"/>
              </w:rPr>
              <w:t>Railey</w:t>
            </w:r>
            <w:proofErr w:type="spellEnd"/>
            <w:r>
              <w:rPr>
                <w:color w:val="E30613" w:themeColor="accent2"/>
                <w:sz w:val="18"/>
              </w:rPr>
              <w:t xml:space="preserve">, </w:t>
            </w:r>
            <w:proofErr w:type="spellStart"/>
            <w:r>
              <w:rPr>
                <w:color w:val="E30613" w:themeColor="accent2"/>
                <w:sz w:val="18"/>
              </w:rPr>
              <w:t>Sonrli</w:t>
            </w:r>
            <w:proofErr w:type="spellEnd"/>
            <w:r>
              <w:rPr>
                <w:color w:val="E30613" w:themeColor="accent2"/>
                <w:sz w:val="18"/>
              </w:rPr>
              <w:t xml:space="preserve">, </w:t>
            </w:r>
            <w:proofErr w:type="spellStart"/>
            <w:r>
              <w:rPr>
                <w:color w:val="E30613" w:themeColor="accent2"/>
                <w:sz w:val="18"/>
              </w:rPr>
              <w:t>Upper</w:t>
            </w:r>
            <w:proofErr w:type="spellEnd"/>
            <w:r>
              <w:rPr>
                <w:color w:val="E30613" w:themeColor="accent2"/>
                <w:sz w:val="18"/>
              </w:rPr>
              <w:t xml:space="preserve"> </w:t>
            </w:r>
            <w:proofErr w:type="spellStart"/>
            <w:r>
              <w:rPr>
                <w:color w:val="E30613" w:themeColor="accent2"/>
                <w:sz w:val="18"/>
              </w:rPr>
              <w:t>Syle</w:t>
            </w:r>
            <w:proofErr w:type="spellEnd"/>
            <w:r>
              <w:rPr>
                <w:color w:val="E30613" w:themeColor="accent2"/>
                <w:sz w:val="18"/>
              </w:rPr>
              <w:t xml:space="preserve">, </w:t>
            </w:r>
            <w:proofErr w:type="spellStart"/>
            <w:r>
              <w:rPr>
                <w:color w:val="E30613" w:themeColor="accent2"/>
                <w:sz w:val="18"/>
              </w:rPr>
              <w:t>Piru</w:t>
            </w:r>
            <w:proofErr w:type="spellEnd"/>
            <w:r>
              <w:rPr>
                <w:color w:val="E30613" w:themeColor="accent2"/>
                <w:sz w:val="18"/>
              </w:rPr>
              <w:t xml:space="preserve">, </w:t>
            </w:r>
            <w:proofErr w:type="spellStart"/>
            <w:r>
              <w:rPr>
                <w:color w:val="E30613" w:themeColor="accent2"/>
                <w:sz w:val="18"/>
              </w:rPr>
              <w:t>Lombardy</w:t>
            </w:r>
            <w:proofErr w:type="spellEnd"/>
            <w:r>
              <w:rPr>
                <w:color w:val="E30613" w:themeColor="accent2"/>
                <w:sz w:val="18"/>
              </w:rPr>
              <w:t xml:space="preserve">, </w:t>
            </w:r>
            <w:proofErr w:type="gramStart"/>
            <w:r>
              <w:rPr>
                <w:color w:val="E30613" w:themeColor="accent2"/>
                <w:sz w:val="18"/>
              </w:rPr>
              <w:t>Rusa</w:t>
            </w:r>
            <w:proofErr w:type="gramEnd"/>
            <w:r>
              <w:rPr>
                <w:color w:val="E30613" w:themeColor="accent2"/>
                <w:sz w:val="18"/>
              </w:rPr>
              <w:t xml:space="preserve">, </w:t>
            </w:r>
            <w:proofErr w:type="spellStart"/>
            <w:r>
              <w:rPr>
                <w:color w:val="E30613" w:themeColor="accent2"/>
                <w:sz w:val="18"/>
              </w:rPr>
              <w:t>Ateppo</w:t>
            </w:r>
            <w:proofErr w:type="spellEnd"/>
            <w:r>
              <w:rPr>
                <w:color w:val="E30613" w:themeColor="accent2"/>
                <w:sz w:val="18"/>
              </w:rPr>
              <w:t xml:space="preserve">, </w:t>
            </w:r>
            <w:proofErr w:type="spellStart"/>
            <w:r>
              <w:rPr>
                <w:color w:val="E30613" w:themeColor="accent2"/>
                <w:sz w:val="18"/>
              </w:rPr>
              <w:t>N’gurtu</w:t>
            </w:r>
            <w:proofErr w:type="spellEnd"/>
            <w:r>
              <w:rPr>
                <w:color w:val="E30613" w:themeColor="accent2"/>
                <w:sz w:val="18"/>
              </w:rPr>
              <w:t xml:space="preserve">, </w:t>
            </w:r>
            <w:proofErr w:type="spellStart"/>
            <w:r>
              <w:rPr>
                <w:color w:val="E30613" w:themeColor="accent2"/>
                <w:sz w:val="18"/>
              </w:rPr>
              <w:t>Tissura</w:t>
            </w:r>
            <w:proofErr w:type="spellEnd"/>
            <w:r>
              <w:rPr>
                <w:color w:val="E30613" w:themeColor="accent2"/>
                <w:sz w:val="18"/>
              </w:rPr>
              <w:t xml:space="preserve"> y Central </w:t>
            </w:r>
            <w:proofErr w:type="spellStart"/>
            <w:r>
              <w:rPr>
                <w:color w:val="E30613" w:themeColor="accent2"/>
                <w:sz w:val="18"/>
              </w:rPr>
              <w:t>Syle</w:t>
            </w:r>
            <w:proofErr w:type="spellEnd"/>
          </w:p>
        </w:tc>
      </w:tr>
      <w:tr w:rsidR="00626580" w14:paraId="6E5FE805" w14:textId="77777777" w:rsidTr="00B83E19">
        <w:trPr>
          <w:trHeight w:val="288"/>
          <w:jc w:val="center"/>
        </w:trPr>
        <w:tc>
          <w:tcPr>
            <w:tcW w:w="1440" w:type="dxa"/>
            <w:tcBorders>
              <w:top w:val="dotted" w:sz="4" w:space="0" w:color="009FE3" w:themeColor="accent1"/>
              <w:left w:val="dotted" w:sz="4" w:space="0" w:color="009FE3" w:themeColor="accent1"/>
              <w:bottom w:val="dotted" w:sz="4" w:space="0" w:color="009FE3" w:themeColor="accent1"/>
            </w:tcBorders>
            <w:shd w:val="clear" w:color="auto" w:fill="C6EDFF" w:themeFill="accent1" w:themeFillTint="33"/>
            <w:vAlign w:val="center"/>
          </w:tcPr>
          <w:p w14:paraId="2A078744" w14:textId="389A284C" w:rsidR="00626580" w:rsidRPr="00A77665" w:rsidRDefault="00626580" w:rsidP="0089741F">
            <w:pPr>
              <w:jc w:val="center"/>
              <w:rPr>
                <w:b/>
                <w:bCs/>
                <w:color w:val="009FE3" w:themeColor="accent1"/>
                <w:sz w:val="18"/>
                <w:szCs w:val="18"/>
              </w:rPr>
            </w:pPr>
            <w:r>
              <w:rPr>
                <w:b/>
                <w:color w:val="009FE3" w:themeColor="accent1"/>
                <w:sz w:val="18"/>
              </w:rPr>
              <w:t>ESTABILIDAD</w:t>
            </w:r>
          </w:p>
        </w:tc>
        <w:tc>
          <w:tcPr>
            <w:tcW w:w="630" w:type="dxa"/>
            <w:gridSpan w:val="2"/>
            <w:tcBorders>
              <w:top w:val="dotted" w:sz="4" w:space="0" w:color="009FE3" w:themeColor="accent1"/>
              <w:bottom w:val="dotted" w:sz="4" w:space="0" w:color="009FE3" w:themeColor="accent1"/>
              <w:right w:val="dotted" w:sz="4" w:space="0" w:color="009FE3" w:themeColor="accent1"/>
            </w:tcBorders>
            <w:shd w:val="clear" w:color="auto" w:fill="C6EDFF" w:themeFill="accent1" w:themeFillTint="33"/>
            <w:vAlign w:val="center"/>
          </w:tcPr>
          <w:p w14:paraId="7DDCF21A" w14:textId="77777777" w:rsidR="00626580" w:rsidRPr="00A77665" w:rsidRDefault="00626580" w:rsidP="0089741F">
            <w:pPr>
              <w:jc w:val="center"/>
              <w:rPr>
                <w:b/>
                <w:bCs/>
                <w:color w:val="009FE3" w:themeColor="accent1"/>
                <w:sz w:val="32"/>
                <w:szCs w:val="32"/>
              </w:rPr>
            </w:pPr>
            <w:r>
              <w:rPr>
                <w:b/>
                <w:color w:val="009FE3" w:themeColor="accent1"/>
                <w:sz w:val="32"/>
              </w:rPr>
              <w:t>4</w:t>
            </w:r>
          </w:p>
        </w:tc>
        <w:tc>
          <w:tcPr>
            <w:tcW w:w="8010" w:type="dxa"/>
            <w:gridSpan w:val="4"/>
            <w:tcBorders>
              <w:top w:val="dotted" w:sz="4" w:space="0" w:color="009FE3" w:themeColor="accent1"/>
              <w:left w:val="dotted" w:sz="4" w:space="0" w:color="009FE3" w:themeColor="accent1"/>
              <w:bottom w:val="dotted" w:sz="4" w:space="0" w:color="009FE3" w:themeColor="accent1"/>
              <w:right w:val="dotted" w:sz="4" w:space="0" w:color="009FE3" w:themeColor="accent1"/>
            </w:tcBorders>
            <w:shd w:val="clear" w:color="auto" w:fill="C6EDFF" w:themeFill="accent1" w:themeFillTint="33"/>
            <w:vAlign w:val="center"/>
          </w:tcPr>
          <w:p w14:paraId="0D7454A7" w14:textId="7C2AD016" w:rsidR="00626580" w:rsidRPr="00423A1E" w:rsidRDefault="00626580" w:rsidP="00A77665">
            <w:pPr>
              <w:jc w:val="center"/>
              <w:rPr>
                <w:color w:val="009FE3" w:themeColor="accent1"/>
                <w:sz w:val="18"/>
                <w:szCs w:val="18"/>
              </w:rPr>
            </w:pPr>
            <w:r>
              <w:rPr>
                <w:color w:val="009FE3" w:themeColor="accent1"/>
                <w:sz w:val="18"/>
              </w:rPr>
              <w:t xml:space="preserve">Nara, </w:t>
            </w:r>
            <w:proofErr w:type="spellStart"/>
            <w:r>
              <w:rPr>
                <w:color w:val="009FE3" w:themeColor="accent1"/>
                <w:sz w:val="18"/>
              </w:rPr>
              <w:t>Sarimu</w:t>
            </w:r>
            <w:proofErr w:type="spellEnd"/>
            <w:r>
              <w:rPr>
                <w:color w:val="009FE3" w:themeColor="accent1"/>
                <w:sz w:val="18"/>
              </w:rPr>
              <w:t xml:space="preserve">, West </w:t>
            </w:r>
            <w:proofErr w:type="spellStart"/>
            <w:r>
              <w:rPr>
                <w:color w:val="009FE3" w:themeColor="accent1"/>
                <w:sz w:val="18"/>
              </w:rPr>
              <w:t>Salla</w:t>
            </w:r>
            <w:proofErr w:type="spellEnd"/>
            <w:r>
              <w:rPr>
                <w:color w:val="009FE3" w:themeColor="accent1"/>
                <w:sz w:val="18"/>
              </w:rPr>
              <w:t xml:space="preserve"> y South </w:t>
            </w:r>
            <w:proofErr w:type="spellStart"/>
            <w:r>
              <w:rPr>
                <w:color w:val="009FE3" w:themeColor="accent1"/>
                <w:sz w:val="18"/>
              </w:rPr>
              <w:t>Salla</w:t>
            </w:r>
            <w:proofErr w:type="spellEnd"/>
          </w:p>
        </w:tc>
      </w:tr>
      <w:tr w:rsidR="00626580" w:rsidRPr="001B67F8" w14:paraId="4E03CFE5" w14:textId="77777777" w:rsidTr="00B83E19">
        <w:trPr>
          <w:trHeight w:val="288"/>
          <w:jc w:val="center"/>
        </w:trPr>
        <w:tc>
          <w:tcPr>
            <w:tcW w:w="1440" w:type="dxa"/>
            <w:tcBorders>
              <w:top w:val="dotted" w:sz="4" w:space="0" w:color="009FE3" w:themeColor="accent1"/>
              <w:left w:val="dotted" w:sz="4" w:space="0" w:color="009FE3" w:themeColor="accent1"/>
              <w:bottom w:val="dotted" w:sz="4" w:space="0" w:color="009FE3" w:themeColor="accent1"/>
            </w:tcBorders>
            <w:shd w:val="clear" w:color="auto" w:fill="E5FDE3"/>
            <w:vAlign w:val="center"/>
          </w:tcPr>
          <w:p w14:paraId="09B4130C" w14:textId="77777777" w:rsidR="00626580" w:rsidRPr="00E50008" w:rsidRDefault="002410A5" w:rsidP="0089741F">
            <w:pPr>
              <w:jc w:val="center"/>
              <w:rPr>
                <w:b/>
                <w:bCs/>
                <w:color w:val="FFFFFF" w:themeColor="background1"/>
                <w:sz w:val="18"/>
                <w:szCs w:val="18"/>
              </w:rPr>
            </w:pPr>
            <w:r>
              <w:rPr>
                <w:b/>
                <w:color w:val="009640" w:themeColor="accent4"/>
                <w:sz w:val="18"/>
              </w:rPr>
              <w:t>REDUCCIÓN</w:t>
            </w:r>
          </w:p>
        </w:tc>
        <w:tc>
          <w:tcPr>
            <w:tcW w:w="630" w:type="dxa"/>
            <w:gridSpan w:val="2"/>
            <w:tcBorders>
              <w:top w:val="dotted" w:sz="4" w:space="0" w:color="009FE3" w:themeColor="accent1"/>
              <w:bottom w:val="dotted" w:sz="4" w:space="0" w:color="009FE3" w:themeColor="accent1"/>
              <w:right w:val="dotted" w:sz="4" w:space="0" w:color="009FE3" w:themeColor="accent1"/>
            </w:tcBorders>
            <w:shd w:val="clear" w:color="auto" w:fill="E5FDE3"/>
            <w:vAlign w:val="center"/>
          </w:tcPr>
          <w:p w14:paraId="5C4B620A" w14:textId="77777777" w:rsidR="00626580" w:rsidRPr="0049509C" w:rsidRDefault="00626580" w:rsidP="0089741F">
            <w:pPr>
              <w:jc w:val="center"/>
              <w:rPr>
                <w:b/>
                <w:bCs/>
                <w:sz w:val="32"/>
                <w:szCs w:val="32"/>
              </w:rPr>
            </w:pPr>
            <w:r>
              <w:rPr>
                <w:b/>
                <w:color w:val="009640" w:themeColor="accent4"/>
                <w:sz w:val="32"/>
              </w:rPr>
              <w:t>3</w:t>
            </w:r>
          </w:p>
        </w:tc>
        <w:tc>
          <w:tcPr>
            <w:tcW w:w="8010" w:type="dxa"/>
            <w:gridSpan w:val="4"/>
            <w:tcBorders>
              <w:top w:val="dotted" w:sz="4" w:space="0" w:color="009FE3" w:themeColor="accent1"/>
              <w:left w:val="dotted" w:sz="4" w:space="0" w:color="009FE3" w:themeColor="accent1"/>
              <w:bottom w:val="dotted" w:sz="4" w:space="0" w:color="009FE3" w:themeColor="accent1"/>
              <w:right w:val="dotted" w:sz="4" w:space="0" w:color="009FE3" w:themeColor="accent1"/>
            </w:tcBorders>
            <w:shd w:val="clear" w:color="auto" w:fill="E5FDE3"/>
            <w:vAlign w:val="center"/>
          </w:tcPr>
          <w:p w14:paraId="1EFF0859" w14:textId="5931304D" w:rsidR="00626580" w:rsidRPr="001B67F8" w:rsidRDefault="00626580" w:rsidP="00A77665">
            <w:pPr>
              <w:keepNext/>
              <w:jc w:val="center"/>
              <w:rPr>
                <w:color w:val="009640" w:themeColor="accent4"/>
                <w:sz w:val="18"/>
                <w:szCs w:val="18"/>
                <w:lang w:val="en-US"/>
              </w:rPr>
            </w:pPr>
            <w:r w:rsidRPr="001B67F8">
              <w:rPr>
                <w:color w:val="009640" w:themeColor="accent4"/>
                <w:sz w:val="18"/>
                <w:lang w:val="en-US"/>
              </w:rPr>
              <w:t xml:space="preserve">North Salla, East Salla, Canna y </w:t>
            </w:r>
            <w:proofErr w:type="spellStart"/>
            <w:r w:rsidRPr="001B67F8">
              <w:rPr>
                <w:color w:val="009640" w:themeColor="accent4"/>
                <w:sz w:val="18"/>
                <w:lang w:val="en-US"/>
              </w:rPr>
              <w:t>Tailabé</w:t>
            </w:r>
            <w:proofErr w:type="spellEnd"/>
          </w:p>
        </w:tc>
      </w:tr>
    </w:tbl>
    <w:p w14:paraId="55CF9FC2" w14:textId="77777777" w:rsidR="00B83E19" w:rsidRPr="001B67F8" w:rsidRDefault="00B83E19">
      <w:pPr>
        <w:rPr>
          <w:lang w:val="en-US"/>
        </w:rPr>
      </w:pPr>
    </w:p>
    <w:tbl>
      <w:tblPr>
        <w:tblStyle w:val="Tablaconcuadrcula"/>
        <w:tblW w:w="1045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9"/>
        <w:gridCol w:w="5081"/>
      </w:tblGrid>
      <w:tr w:rsidR="00F8073D" w14:paraId="6EA49FCA" w14:textId="77777777" w:rsidTr="00B83E19">
        <w:trPr>
          <w:trHeight w:val="581"/>
        </w:trPr>
        <w:tc>
          <w:tcPr>
            <w:tcW w:w="5369" w:type="dxa"/>
          </w:tcPr>
          <w:p w14:paraId="4F35D89B" w14:textId="0A538711" w:rsidR="00F8073D" w:rsidRPr="00206F57" w:rsidRDefault="001B67F8" w:rsidP="003154DB">
            <w:pPr>
              <w:spacing w:before="120" w:after="120"/>
              <w:rPr>
                <w:b/>
                <w:bCs/>
                <w:sz w:val="32"/>
                <w:szCs w:val="32"/>
              </w:rPr>
            </w:pPr>
            <w:r>
              <w:rPr>
                <w:b/>
                <w:i/>
                <w:noProof/>
                <w:sz w:val="32"/>
              </w:rPr>
              <w:lastRenderedPageBreak/>
              <mc:AlternateContent>
                <mc:Choice Requires="wps">
                  <w:drawing>
                    <wp:anchor distT="0" distB="0" distL="114300" distR="114300" simplePos="0" relativeHeight="251773976" behindDoc="0" locked="0" layoutInCell="1" allowOverlap="1" wp14:anchorId="56AC86B4" wp14:editId="315996AA">
                      <wp:simplePos x="0" y="0"/>
                      <wp:positionH relativeFrom="column">
                        <wp:posOffset>69850</wp:posOffset>
                      </wp:positionH>
                      <wp:positionV relativeFrom="paragraph">
                        <wp:posOffset>333375</wp:posOffset>
                      </wp:positionV>
                      <wp:extent cx="895350" cy="0"/>
                      <wp:effectExtent l="0" t="0" r="0" b="0"/>
                      <wp:wrapNone/>
                      <wp:docPr id="1960211019" name="Conector recto 1"/>
                      <wp:cNvGraphicFramePr/>
                      <a:graphic xmlns:a="http://schemas.openxmlformats.org/drawingml/2006/main">
                        <a:graphicData uri="http://schemas.microsoft.com/office/word/2010/wordprocessingShape">
                          <wps:wsp>
                            <wps:cNvCnPr/>
                            <wps:spPr>
                              <a:xfrm>
                                <a:off x="0" y="0"/>
                                <a:ext cx="895350" cy="0"/>
                              </a:xfrm>
                              <a:prstGeom prst="line">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8DBFDAC" id="Conector recto 1" o:spid="_x0000_s1026" style="position:absolute;z-index:251773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26.25pt" to="76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" strokecolor="#00b0f0" strokeweight="1.5pt">
                      <v:stroke joinstyle="miter"/>
                    </v:line>
                  </w:pict>
                </mc:Fallback>
              </mc:AlternateContent>
            </w:r>
            <w:r w:rsidR="00F8073D" w:rsidRPr="001B67F8">
              <w:rPr>
                <w:b/>
                <w:i/>
                <w:sz w:val="32"/>
                <w:lang w:val="en-US"/>
              </w:rPr>
              <w:t xml:space="preserve"> </w:t>
            </w:r>
            <w:r w:rsidR="00F8073D">
              <w:rPr>
                <w:b/>
                <w:sz w:val="32"/>
              </w:rPr>
              <w:t>CONTEXTO</w:t>
            </w:r>
          </w:p>
        </w:tc>
        <w:tc>
          <w:tcPr>
            <w:tcW w:w="5081" w:type="dxa"/>
          </w:tcPr>
          <w:p w14:paraId="5FC39E81" w14:textId="5620A6CB" w:rsidR="00F8073D" w:rsidRDefault="00F8073D" w:rsidP="003154DB">
            <w:pPr>
              <w:spacing w:before="120" w:after="120"/>
              <w:jc w:val="right"/>
              <w:rPr>
                <w:b/>
                <w:bCs/>
                <w:i/>
                <w:iCs/>
                <w:sz w:val="32"/>
                <w:szCs w:val="32"/>
              </w:rPr>
            </w:pPr>
            <w:r>
              <w:rPr>
                <w:color w:val="E30613" w:themeColor="accent2"/>
                <w:sz w:val="24"/>
              </w:rPr>
              <w:t>Texto: 3 página</w:t>
            </w:r>
            <w:r w:rsidR="001B67F8">
              <w:rPr>
                <w:color w:val="E30613" w:themeColor="accent2"/>
                <w:sz w:val="24"/>
              </w:rPr>
              <w:t>s</w:t>
            </w:r>
            <w:r>
              <w:rPr>
                <w:color w:val="E30613" w:themeColor="accent2"/>
                <w:sz w:val="24"/>
              </w:rPr>
              <w:t xml:space="preserve"> como máximo</w:t>
            </w:r>
          </w:p>
        </w:tc>
      </w:tr>
    </w:tbl>
    <w:p w14:paraId="3C92FBEC" w14:textId="1E572F65" w:rsidR="00F8073D" w:rsidRPr="009D696B" w:rsidRDefault="00F8073D" w:rsidP="00F8073D">
      <w:pPr>
        <w:spacing w:after="120" w:line="240" w:lineRule="auto"/>
        <w:jc w:val="both"/>
        <w:rPr>
          <w:sz w:val="2"/>
          <w:szCs w:val="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dashSmallGap" w:sz="4" w:space="0" w:color="009FE3" w:themeColor="accent1"/>
        </w:tblBorders>
        <w:tblLook w:val="04A0" w:firstRow="1" w:lastRow="0" w:firstColumn="1" w:lastColumn="0" w:noHBand="0" w:noVBand="1"/>
      </w:tblPr>
      <w:tblGrid>
        <w:gridCol w:w="1015"/>
        <w:gridCol w:w="1016"/>
        <w:gridCol w:w="1015"/>
        <w:gridCol w:w="1016"/>
        <w:gridCol w:w="1015"/>
        <w:gridCol w:w="1016"/>
        <w:gridCol w:w="1015"/>
        <w:gridCol w:w="1016"/>
        <w:gridCol w:w="1016"/>
        <w:gridCol w:w="1016"/>
      </w:tblGrid>
      <w:tr w:rsidR="00923DC9" w14:paraId="4228C279" w14:textId="77777777" w:rsidTr="00E03A57">
        <w:tc>
          <w:tcPr>
            <w:tcW w:w="2031" w:type="dxa"/>
            <w:gridSpan w:val="2"/>
          </w:tcPr>
          <w:p w14:paraId="302E105E" w14:textId="77777777" w:rsidR="00923DC9" w:rsidRPr="001B67F8" w:rsidRDefault="00923DC9" w:rsidP="00E03A57">
            <w:pPr>
              <w:jc w:val="center"/>
              <w:rPr>
                <w:b/>
                <w:bCs/>
                <w:sz w:val="19"/>
                <w:szCs w:val="19"/>
              </w:rPr>
            </w:pPr>
            <w:r w:rsidRPr="001B67F8">
              <w:rPr>
                <w:b/>
                <w:sz w:val="19"/>
                <w:szCs w:val="19"/>
              </w:rPr>
              <w:t>BAJAS CIVILES</w:t>
            </w:r>
          </w:p>
        </w:tc>
        <w:tc>
          <w:tcPr>
            <w:tcW w:w="2031" w:type="dxa"/>
            <w:gridSpan w:val="2"/>
          </w:tcPr>
          <w:p w14:paraId="7236AE00" w14:textId="77777777" w:rsidR="00923DC9" w:rsidRPr="001B67F8" w:rsidRDefault="00923DC9" w:rsidP="00E03A57">
            <w:pPr>
              <w:jc w:val="center"/>
              <w:rPr>
                <w:b/>
                <w:bCs/>
                <w:sz w:val="19"/>
                <w:szCs w:val="19"/>
              </w:rPr>
            </w:pPr>
            <w:r w:rsidRPr="001B67F8">
              <w:rPr>
                <w:b/>
                <w:sz w:val="19"/>
                <w:szCs w:val="19"/>
              </w:rPr>
              <w:t>INCIDENTES DE VIOLENCIA BASADA EN GÉNERO</w:t>
            </w:r>
          </w:p>
        </w:tc>
        <w:tc>
          <w:tcPr>
            <w:tcW w:w="2031" w:type="dxa"/>
            <w:gridSpan w:val="2"/>
          </w:tcPr>
          <w:p w14:paraId="36BE3D9F" w14:textId="77777777" w:rsidR="00923DC9" w:rsidRPr="001B67F8" w:rsidRDefault="00923DC9" w:rsidP="00E03A57">
            <w:pPr>
              <w:jc w:val="center"/>
              <w:rPr>
                <w:b/>
                <w:bCs/>
                <w:sz w:val="19"/>
                <w:szCs w:val="19"/>
              </w:rPr>
            </w:pPr>
            <w:r w:rsidRPr="001B67F8">
              <w:rPr>
                <w:b/>
                <w:sz w:val="19"/>
                <w:szCs w:val="19"/>
              </w:rPr>
              <w:t>DESPLAZADOS INTERNOS POR SEQUÍAS</w:t>
            </w:r>
          </w:p>
        </w:tc>
        <w:tc>
          <w:tcPr>
            <w:tcW w:w="2031" w:type="dxa"/>
            <w:gridSpan w:val="2"/>
          </w:tcPr>
          <w:p w14:paraId="3B4ECDE9" w14:textId="77777777" w:rsidR="00923DC9" w:rsidRPr="001B67F8" w:rsidRDefault="00923DC9" w:rsidP="00E03A57">
            <w:pPr>
              <w:jc w:val="center"/>
              <w:rPr>
                <w:b/>
                <w:bCs/>
                <w:sz w:val="19"/>
                <w:szCs w:val="19"/>
              </w:rPr>
            </w:pPr>
            <w:r w:rsidRPr="001B67F8">
              <w:rPr>
                <w:b/>
                <w:sz w:val="19"/>
                <w:szCs w:val="19"/>
              </w:rPr>
              <w:t>DESPLAZADOS INTERNOS POR CONFLICTOS</w:t>
            </w:r>
          </w:p>
        </w:tc>
        <w:tc>
          <w:tcPr>
            <w:tcW w:w="2032" w:type="dxa"/>
            <w:gridSpan w:val="2"/>
          </w:tcPr>
          <w:p w14:paraId="593E329E" w14:textId="77777777" w:rsidR="00923DC9" w:rsidRPr="001B67F8" w:rsidRDefault="00923DC9" w:rsidP="00E03A57">
            <w:pPr>
              <w:jc w:val="center"/>
              <w:rPr>
                <w:b/>
                <w:bCs/>
                <w:sz w:val="19"/>
                <w:szCs w:val="19"/>
              </w:rPr>
            </w:pPr>
            <w:r w:rsidRPr="001B67F8">
              <w:rPr>
                <w:b/>
                <w:sz w:val="19"/>
                <w:szCs w:val="19"/>
              </w:rPr>
              <w:t>DESALOJOS FORZADOS</w:t>
            </w:r>
          </w:p>
        </w:tc>
      </w:tr>
      <w:tr w:rsidR="00923DC9" w14:paraId="77238ABA" w14:textId="77777777" w:rsidTr="001B67F8">
        <w:trPr>
          <w:trHeight w:val="585"/>
        </w:trPr>
        <w:tc>
          <w:tcPr>
            <w:tcW w:w="2031" w:type="dxa"/>
            <w:gridSpan w:val="2"/>
            <w:vAlign w:val="center"/>
          </w:tcPr>
          <w:p w14:paraId="30B96517" w14:textId="77777777" w:rsidR="00923DC9" w:rsidRPr="001B67F8" w:rsidRDefault="00923DC9" w:rsidP="00E03A57">
            <w:pPr>
              <w:jc w:val="center"/>
              <w:rPr>
                <w:b/>
                <w:bCs/>
                <w:color w:val="009FE3" w:themeColor="accent1"/>
                <w:sz w:val="48"/>
                <w:szCs w:val="21"/>
              </w:rPr>
            </w:pPr>
            <w:r w:rsidRPr="001B67F8">
              <w:rPr>
                <w:b/>
                <w:color w:val="009FE3" w:themeColor="accent1"/>
                <w:sz w:val="48"/>
                <w:szCs w:val="21"/>
              </w:rPr>
              <w:t>1.359</w:t>
            </w:r>
          </w:p>
        </w:tc>
        <w:tc>
          <w:tcPr>
            <w:tcW w:w="2031" w:type="dxa"/>
            <w:gridSpan w:val="2"/>
            <w:vAlign w:val="center"/>
          </w:tcPr>
          <w:p w14:paraId="5367E19F" w14:textId="77777777" w:rsidR="00923DC9" w:rsidRPr="001B67F8" w:rsidRDefault="00923DC9" w:rsidP="00E03A57">
            <w:pPr>
              <w:jc w:val="center"/>
              <w:rPr>
                <w:b/>
                <w:bCs/>
                <w:color w:val="009FE3" w:themeColor="accent1"/>
                <w:sz w:val="48"/>
                <w:szCs w:val="21"/>
              </w:rPr>
            </w:pPr>
            <w:r w:rsidRPr="001B67F8">
              <w:rPr>
                <w:b/>
                <w:color w:val="009FE3" w:themeColor="accent1"/>
                <w:sz w:val="48"/>
                <w:szCs w:val="21"/>
              </w:rPr>
              <w:t>1.429</w:t>
            </w:r>
          </w:p>
        </w:tc>
        <w:tc>
          <w:tcPr>
            <w:tcW w:w="2031" w:type="dxa"/>
            <w:gridSpan w:val="2"/>
            <w:vAlign w:val="center"/>
          </w:tcPr>
          <w:p w14:paraId="5347686D" w14:textId="77777777" w:rsidR="00923DC9" w:rsidRPr="001B67F8" w:rsidRDefault="00923DC9" w:rsidP="00E03A57">
            <w:pPr>
              <w:jc w:val="center"/>
              <w:rPr>
                <w:b/>
                <w:bCs/>
                <w:color w:val="009FE3" w:themeColor="accent1"/>
                <w:sz w:val="48"/>
                <w:szCs w:val="21"/>
              </w:rPr>
            </w:pPr>
            <w:r w:rsidRPr="001B67F8">
              <w:rPr>
                <w:b/>
                <w:color w:val="009FE3" w:themeColor="accent1"/>
                <w:sz w:val="48"/>
                <w:szCs w:val="21"/>
              </w:rPr>
              <w:t>757.000</w:t>
            </w:r>
          </w:p>
        </w:tc>
        <w:tc>
          <w:tcPr>
            <w:tcW w:w="2031" w:type="dxa"/>
            <w:gridSpan w:val="2"/>
            <w:vAlign w:val="center"/>
          </w:tcPr>
          <w:p w14:paraId="757E0B5D" w14:textId="77777777" w:rsidR="00923DC9" w:rsidRPr="001B67F8" w:rsidRDefault="00923DC9" w:rsidP="00E03A57">
            <w:pPr>
              <w:jc w:val="center"/>
              <w:rPr>
                <w:b/>
                <w:bCs/>
                <w:color w:val="009FE3" w:themeColor="accent1"/>
                <w:sz w:val="48"/>
                <w:szCs w:val="21"/>
              </w:rPr>
            </w:pPr>
            <w:r w:rsidRPr="001B67F8">
              <w:rPr>
                <w:b/>
                <w:color w:val="009FE3" w:themeColor="accent1"/>
                <w:sz w:val="48"/>
                <w:szCs w:val="21"/>
              </w:rPr>
              <w:t>976.000</w:t>
            </w:r>
          </w:p>
        </w:tc>
        <w:tc>
          <w:tcPr>
            <w:tcW w:w="2032" w:type="dxa"/>
            <w:gridSpan w:val="2"/>
            <w:vAlign w:val="center"/>
          </w:tcPr>
          <w:p w14:paraId="7F86F2F5" w14:textId="77777777" w:rsidR="00923DC9" w:rsidRPr="001B67F8" w:rsidRDefault="00923DC9" w:rsidP="00E03A57">
            <w:pPr>
              <w:jc w:val="center"/>
              <w:rPr>
                <w:b/>
                <w:bCs/>
                <w:color w:val="009FE3" w:themeColor="accent1"/>
                <w:sz w:val="48"/>
                <w:szCs w:val="21"/>
              </w:rPr>
            </w:pPr>
            <w:r w:rsidRPr="001B67F8">
              <w:rPr>
                <w:b/>
                <w:color w:val="009FE3" w:themeColor="accent1"/>
                <w:sz w:val="48"/>
                <w:szCs w:val="21"/>
              </w:rPr>
              <w:t>81.461</w:t>
            </w:r>
          </w:p>
        </w:tc>
      </w:tr>
      <w:tr w:rsidR="00923DC9" w14:paraId="26692D40" w14:textId="77777777" w:rsidTr="00E03A57">
        <w:tc>
          <w:tcPr>
            <w:tcW w:w="1015" w:type="dxa"/>
          </w:tcPr>
          <w:p w14:paraId="298DE6CD" w14:textId="77777777" w:rsidR="00923DC9" w:rsidRPr="00AD718A" w:rsidRDefault="00923DC9" w:rsidP="00E03A57">
            <w:pPr>
              <w:jc w:val="center"/>
              <w:rPr>
                <w:b/>
                <w:bCs/>
                <w:sz w:val="16"/>
                <w:szCs w:val="16"/>
              </w:rPr>
            </w:pPr>
            <w:r>
              <w:rPr>
                <w:b/>
                <w:sz w:val="16"/>
              </w:rPr>
              <w:t>% PERÍODO</w:t>
            </w:r>
          </w:p>
        </w:tc>
        <w:tc>
          <w:tcPr>
            <w:tcW w:w="1016" w:type="dxa"/>
          </w:tcPr>
          <w:p w14:paraId="43DC093C" w14:textId="77777777" w:rsidR="00923DC9" w:rsidRPr="00AD718A" w:rsidRDefault="00923DC9" w:rsidP="00E03A57">
            <w:pPr>
              <w:jc w:val="center"/>
              <w:rPr>
                <w:b/>
                <w:bCs/>
                <w:sz w:val="16"/>
                <w:szCs w:val="16"/>
              </w:rPr>
            </w:pPr>
            <w:r>
              <w:rPr>
                <w:b/>
                <w:sz w:val="16"/>
              </w:rPr>
              <w:t>% AÑO</w:t>
            </w:r>
          </w:p>
        </w:tc>
        <w:tc>
          <w:tcPr>
            <w:tcW w:w="1015" w:type="dxa"/>
          </w:tcPr>
          <w:p w14:paraId="6B5B1690" w14:textId="77777777" w:rsidR="00923DC9" w:rsidRPr="00AD718A" w:rsidRDefault="00923DC9" w:rsidP="00E03A57">
            <w:pPr>
              <w:jc w:val="center"/>
              <w:rPr>
                <w:b/>
                <w:bCs/>
                <w:sz w:val="16"/>
                <w:szCs w:val="16"/>
              </w:rPr>
            </w:pPr>
            <w:r>
              <w:rPr>
                <w:b/>
                <w:sz w:val="16"/>
              </w:rPr>
              <w:t>% PERÍODO</w:t>
            </w:r>
          </w:p>
        </w:tc>
        <w:tc>
          <w:tcPr>
            <w:tcW w:w="1016" w:type="dxa"/>
          </w:tcPr>
          <w:p w14:paraId="207D955D" w14:textId="77777777" w:rsidR="00923DC9" w:rsidRPr="00AD718A" w:rsidRDefault="00923DC9" w:rsidP="00E03A57">
            <w:pPr>
              <w:jc w:val="center"/>
              <w:rPr>
                <w:b/>
                <w:bCs/>
                <w:sz w:val="16"/>
                <w:szCs w:val="16"/>
              </w:rPr>
            </w:pPr>
            <w:r>
              <w:rPr>
                <w:b/>
                <w:sz w:val="16"/>
              </w:rPr>
              <w:t>% AÑO</w:t>
            </w:r>
          </w:p>
        </w:tc>
        <w:tc>
          <w:tcPr>
            <w:tcW w:w="1015" w:type="dxa"/>
          </w:tcPr>
          <w:p w14:paraId="0CD7DECA" w14:textId="77777777" w:rsidR="00923DC9" w:rsidRPr="00AD718A" w:rsidRDefault="00923DC9" w:rsidP="00E03A57">
            <w:pPr>
              <w:jc w:val="center"/>
              <w:rPr>
                <w:b/>
                <w:bCs/>
                <w:sz w:val="16"/>
                <w:szCs w:val="16"/>
              </w:rPr>
            </w:pPr>
            <w:r>
              <w:rPr>
                <w:b/>
                <w:sz w:val="16"/>
              </w:rPr>
              <w:t>% PERÍODO</w:t>
            </w:r>
          </w:p>
        </w:tc>
        <w:tc>
          <w:tcPr>
            <w:tcW w:w="1016" w:type="dxa"/>
          </w:tcPr>
          <w:p w14:paraId="508AA23B" w14:textId="77777777" w:rsidR="00923DC9" w:rsidRPr="00AD718A" w:rsidRDefault="00923DC9" w:rsidP="00E03A57">
            <w:pPr>
              <w:jc w:val="center"/>
              <w:rPr>
                <w:b/>
                <w:bCs/>
                <w:sz w:val="16"/>
                <w:szCs w:val="16"/>
              </w:rPr>
            </w:pPr>
            <w:r>
              <w:rPr>
                <w:b/>
                <w:sz w:val="16"/>
              </w:rPr>
              <w:t>% AÑO</w:t>
            </w:r>
          </w:p>
        </w:tc>
        <w:tc>
          <w:tcPr>
            <w:tcW w:w="1015" w:type="dxa"/>
          </w:tcPr>
          <w:p w14:paraId="717E89C5" w14:textId="77777777" w:rsidR="00923DC9" w:rsidRPr="00AD718A" w:rsidRDefault="00923DC9" w:rsidP="00E03A57">
            <w:pPr>
              <w:jc w:val="center"/>
              <w:rPr>
                <w:b/>
                <w:bCs/>
                <w:sz w:val="16"/>
                <w:szCs w:val="16"/>
              </w:rPr>
            </w:pPr>
            <w:r>
              <w:rPr>
                <w:b/>
                <w:sz w:val="16"/>
              </w:rPr>
              <w:t>% PERÍODO</w:t>
            </w:r>
          </w:p>
        </w:tc>
        <w:tc>
          <w:tcPr>
            <w:tcW w:w="1016" w:type="dxa"/>
          </w:tcPr>
          <w:p w14:paraId="1E7850B1" w14:textId="77777777" w:rsidR="00923DC9" w:rsidRPr="00AD718A" w:rsidRDefault="00923DC9" w:rsidP="00E03A57">
            <w:pPr>
              <w:jc w:val="center"/>
              <w:rPr>
                <w:b/>
                <w:bCs/>
                <w:sz w:val="16"/>
                <w:szCs w:val="16"/>
              </w:rPr>
            </w:pPr>
            <w:r>
              <w:rPr>
                <w:b/>
                <w:sz w:val="16"/>
              </w:rPr>
              <w:t>% AÑO</w:t>
            </w:r>
          </w:p>
        </w:tc>
        <w:tc>
          <w:tcPr>
            <w:tcW w:w="1016" w:type="dxa"/>
          </w:tcPr>
          <w:p w14:paraId="08BC4F2D" w14:textId="77777777" w:rsidR="00923DC9" w:rsidRPr="00AD718A" w:rsidRDefault="00923DC9" w:rsidP="00E03A57">
            <w:pPr>
              <w:jc w:val="center"/>
              <w:rPr>
                <w:b/>
                <w:bCs/>
                <w:sz w:val="16"/>
                <w:szCs w:val="16"/>
              </w:rPr>
            </w:pPr>
            <w:r>
              <w:rPr>
                <w:b/>
                <w:sz w:val="16"/>
              </w:rPr>
              <w:t>% PERÍODO</w:t>
            </w:r>
          </w:p>
        </w:tc>
        <w:tc>
          <w:tcPr>
            <w:tcW w:w="1016" w:type="dxa"/>
          </w:tcPr>
          <w:p w14:paraId="3B361FA7" w14:textId="77777777" w:rsidR="00923DC9" w:rsidRPr="00AD718A" w:rsidRDefault="00923DC9" w:rsidP="00E03A57">
            <w:pPr>
              <w:jc w:val="center"/>
              <w:rPr>
                <w:b/>
                <w:bCs/>
                <w:sz w:val="16"/>
                <w:szCs w:val="16"/>
              </w:rPr>
            </w:pPr>
            <w:r>
              <w:rPr>
                <w:b/>
                <w:sz w:val="16"/>
              </w:rPr>
              <w:t>% AÑO</w:t>
            </w:r>
          </w:p>
        </w:tc>
      </w:tr>
      <w:tr w:rsidR="00923DC9" w14:paraId="6CFF4662" w14:textId="77777777" w:rsidTr="00E03A57">
        <w:trPr>
          <w:trHeight w:val="432"/>
        </w:trPr>
        <w:tc>
          <w:tcPr>
            <w:tcW w:w="1015" w:type="dxa"/>
            <w:shd w:val="clear" w:color="auto" w:fill="FDC8CB"/>
            <w:vAlign w:val="center"/>
          </w:tcPr>
          <w:p w14:paraId="2BF9B316" w14:textId="77777777" w:rsidR="00923DC9" w:rsidRDefault="00923DC9" w:rsidP="00E03A57">
            <w:pPr>
              <w:jc w:val="center"/>
            </w:pPr>
            <w:r>
              <w:t>+18 %</w:t>
            </w:r>
          </w:p>
        </w:tc>
        <w:tc>
          <w:tcPr>
            <w:tcW w:w="1016" w:type="dxa"/>
            <w:shd w:val="clear" w:color="auto" w:fill="FDC8CB"/>
            <w:vAlign w:val="center"/>
          </w:tcPr>
          <w:p w14:paraId="25582DBB" w14:textId="77777777" w:rsidR="00923DC9" w:rsidRDefault="00923DC9" w:rsidP="00E03A57">
            <w:pPr>
              <w:jc w:val="center"/>
            </w:pPr>
            <w:r>
              <w:t>+65 %</w:t>
            </w:r>
          </w:p>
        </w:tc>
        <w:tc>
          <w:tcPr>
            <w:tcW w:w="1015" w:type="dxa"/>
            <w:shd w:val="clear" w:color="auto" w:fill="FDC8CB"/>
            <w:vAlign w:val="center"/>
          </w:tcPr>
          <w:p w14:paraId="42DF3780" w14:textId="77777777" w:rsidR="00923DC9" w:rsidRDefault="00923DC9" w:rsidP="00E03A57">
            <w:pPr>
              <w:jc w:val="center"/>
            </w:pPr>
            <w:r>
              <w:t>+20 %</w:t>
            </w:r>
          </w:p>
        </w:tc>
        <w:tc>
          <w:tcPr>
            <w:tcW w:w="1016" w:type="dxa"/>
            <w:shd w:val="clear" w:color="auto" w:fill="FDC8CB"/>
            <w:vAlign w:val="center"/>
          </w:tcPr>
          <w:p w14:paraId="0860F7CE" w14:textId="77777777" w:rsidR="00923DC9" w:rsidRDefault="00923DC9" w:rsidP="00E03A57">
            <w:pPr>
              <w:jc w:val="center"/>
            </w:pPr>
            <w:r>
              <w:t>+50 %</w:t>
            </w:r>
          </w:p>
        </w:tc>
        <w:tc>
          <w:tcPr>
            <w:tcW w:w="1015" w:type="dxa"/>
            <w:shd w:val="clear" w:color="auto" w:fill="FDC8CB"/>
            <w:vAlign w:val="center"/>
          </w:tcPr>
          <w:p w14:paraId="0B0F4632" w14:textId="77777777" w:rsidR="00923DC9" w:rsidRDefault="00923DC9" w:rsidP="00E03A57">
            <w:pPr>
              <w:jc w:val="center"/>
            </w:pPr>
            <w:r>
              <w:t>+18 %</w:t>
            </w:r>
          </w:p>
        </w:tc>
        <w:tc>
          <w:tcPr>
            <w:tcW w:w="1016" w:type="dxa"/>
            <w:shd w:val="clear" w:color="auto" w:fill="E5FDE3"/>
            <w:vAlign w:val="center"/>
          </w:tcPr>
          <w:p w14:paraId="6404B405" w14:textId="77777777" w:rsidR="00923DC9" w:rsidRDefault="00923DC9" w:rsidP="00E03A57">
            <w:pPr>
              <w:jc w:val="center"/>
            </w:pPr>
            <w:r>
              <w:t>-8 %</w:t>
            </w:r>
          </w:p>
        </w:tc>
        <w:tc>
          <w:tcPr>
            <w:tcW w:w="1015" w:type="dxa"/>
            <w:shd w:val="clear" w:color="auto" w:fill="FDC8CB"/>
            <w:vAlign w:val="center"/>
          </w:tcPr>
          <w:p w14:paraId="237B0513" w14:textId="77777777" w:rsidR="00923DC9" w:rsidRDefault="00923DC9" w:rsidP="00E03A57">
            <w:pPr>
              <w:jc w:val="center"/>
            </w:pPr>
            <w:r>
              <w:t>+28 %</w:t>
            </w:r>
          </w:p>
        </w:tc>
        <w:tc>
          <w:tcPr>
            <w:tcW w:w="1016" w:type="dxa"/>
            <w:shd w:val="clear" w:color="auto" w:fill="FDC8CB"/>
            <w:vAlign w:val="center"/>
          </w:tcPr>
          <w:p w14:paraId="417E7AE6" w14:textId="77777777" w:rsidR="00923DC9" w:rsidRDefault="00923DC9" w:rsidP="00E03A57">
            <w:pPr>
              <w:jc w:val="center"/>
            </w:pPr>
            <w:r>
              <w:t>+45 %</w:t>
            </w:r>
          </w:p>
        </w:tc>
        <w:tc>
          <w:tcPr>
            <w:tcW w:w="1016" w:type="dxa"/>
            <w:shd w:val="clear" w:color="auto" w:fill="FDC8CB"/>
            <w:vAlign w:val="center"/>
          </w:tcPr>
          <w:p w14:paraId="2C3DB0F5" w14:textId="77777777" w:rsidR="00923DC9" w:rsidRDefault="00923DC9" w:rsidP="00E03A57">
            <w:pPr>
              <w:jc w:val="center"/>
            </w:pPr>
            <w:r>
              <w:t>+33 %</w:t>
            </w:r>
          </w:p>
        </w:tc>
        <w:tc>
          <w:tcPr>
            <w:tcW w:w="1016" w:type="dxa"/>
            <w:shd w:val="clear" w:color="auto" w:fill="FDC8CB"/>
            <w:vAlign w:val="center"/>
          </w:tcPr>
          <w:p w14:paraId="55BA73F4" w14:textId="77777777" w:rsidR="00923DC9" w:rsidRDefault="00923DC9" w:rsidP="00E03A57">
            <w:pPr>
              <w:keepNext/>
              <w:jc w:val="center"/>
            </w:pPr>
            <w:r>
              <w:t>+21 %</w:t>
            </w:r>
          </w:p>
        </w:tc>
      </w:tr>
    </w:tbl>
    <w:p w14:paraId="183C0947" w14:textId="61B1F7F8" w:rsidR="00923DC9" w:rsidRPr="001B67F8" w:rsidRDefault="00923DC9" w:rsidP="004B7041">
      <w:pPr>
        <w:spacing w:before="240" w:after="120"/>
        <w:jc w:val="both"/>
        <w:rPr>
          <w:sz w:val="19"/>
          <w:szCs w:val="19"/>
        </w:rPr>
      </w:pPr>
      <w:proofErr w:type="spellStart"/>
      <w:r w:rsidRPr="001B67F8">
        <w:rPr>
          <w:sz w:val="19"/>
          <w:szCs w:val="19"/>
        </w:rPr>
        <w:t>Sorami</w:t>
      </w:r>
      <w:proofErr w:type="spellEnd"/>
      <w:r w:rsidRPr="001B67F8">
        <w:rPr>
          <w:sz w:val="19"/>
          <w:szCs w:val="19"/>
        </w:rPr>
        <w:t xml:space="preserve"> sufrió una guerra civil entre 1978 y 1992. El 2 de marzo de 1993, entró en vigor un acuerdo de paz, con el establecimiento en un primer momento de un Gobierno de Transición de Unidad Nacional, que posteriormente se sustituyó por un sistema federalista de base étnica. Se celebraron correctamente siete elecciones, caracterizadas por un cambio continuo del partido en el poder entre el Frente Nacional (FN), mayoritariamente de </w:t>
      </w:r>
      <w:proofErr w:type="spellStart"/>
      <w:r w:rsidRPr="001B67F8">
        <w:rPr>
          <w:sz w:val="19"/>
          <w:szCs w:val="19"/>
        </w:rPr>
        <w:t>runis</w:t>
      </w:r>
      <w:proofErr w:type="spellEnd"/>
      <w:r w:rsidRPr="001B67F8">
        <w:rPr>
          <w:sz w:val="19"/>
          <w:szCs w:val="19"/>
        </w:rPr>
        <w:t xml:space="preserve">, y el Frente Popular (FP), mayoritariamente de </w:t>
      </w:r>
      <w:proofErr w:type="spellStart"/>
      <w:r w:rsidRPr="001B67F8">
        <w:rPr>
          <w:sz w:val="19"/>
          <w:szCs w:val="19"/>
        </w:rPr>
        <w:t>alemis</w:t>
      </w:r>
      <w:proofErr w:type="spellEnd"/>
      <w:r w:rsidRPr="001B67F8">
        <w:rPr>
          <w:sz w:val="19"/>
          <w:szCs w:val="19"/>
        </w:rPr>
        <w:t xml:space="preserve">. </w:t>
      </w:r>
      <w:proofErr w:type="spellStart"/>
      <w:r w:rsidRPr="001B67F8">
        <w:rPr>
          <w:sz w:val="19"/>
          <w:szCs w:val="19"/>
        </w:rPr>
        <w:t>Sorami</w:t>
      </w:r>
      <w:proofErr w:type="spellEnd"/>
      <w:r w:rsidRPr="001B67F8">
        <w:rPr>
          <w:sz w:val="19"/>
          <w:szCs w:val="19"/>
        </w:rPr>
        <w:t xml:space="preserve"> se ha caracterizado por una aparente estabilidad política constante, pero los enfrentamientos étnicos subyacentes han bloqueado el desarrollo nacional e importantes procesos legislativos, lo que ha polarizado los 20 departamentos existentes en función de las diferentes líneas étnicas. Según el informe del Panel de Expertos sobre </w:t>
      </w:r>
      <w:proofErr w:type="spellStart"/>
      <w:r w:rsidRPr="001B67F8">
        <w:rPr>
          <w:sz w:val="19"/>
          <w:szCs w:val="19"/>
        </w:rPr>
        <w:t>Sorami</w:t>
      </w:r>
      <w:proofErr w:type="spellEnd"/>
      <w:r w:rsidRPr="001B67F8">
        <w:rPr>
          <w:sz w:val="19"/>
          <w:szCs w:val="19"/>
        </w:rPr>
        <w:t xml:space="preserve">, el Gobierno federalista “en lugar de romper el violento ciclo de negociación política de las élites en </w:t>
      </w:r>
      <w:proofErr w:type="spellStart"/>
      <w:r w:rsidRPr="001B67F8">
        <w:rPr>
          <w:sz w:val="19"/>
          <w:szCs w:val="19"/>
        </w:rPr>
        <w:t>Sorami</w:t>
      </w:r>
      <w:proofErr w:type="spellEnd"/>
      <w:r w:rsidRPr="001B67F8">
        <w:rPr>
          <w:sz w:val="19"/>
          <w:szCs w:val="19"/>
        </w:rPr>
        <w:t>, se ha convertido en parte del problema, ya que casi todos los componentes de la esfera política se encuentran ahora a merced de los cálculos políticos"</w:t>
      </w:r>
      <w:r w:rsidRPr="001B67F8">
        <w:rPr>
          <w:rStyle w:val="Refdenotaalfinal"/>
          <w:sz w:val="19"/>
          <w:szCs w:val="19"/>
        </w:rPr>
        <w:endnoteReference w:id="2"/>
      </w:r>
      <w:r w:rsidRPr="001B67F8">
        <w:rPr>
          <w:sz w:val="19"/>
          <w:szCs w:val="19"/>
        </w:rPr>
        <w:t>.</w:t>
      </w:r>
    </w:p>
    <w:p w14:paraId="523C9D04" w14:textId="319C5ED5" w:rsidR="00923DC9" w:rsidRPr="001B67F8" w:rsidRDefault="00923DC9" w:rsidP="004B7041">
      <w:pPr>
        <w:spacing w:before="240" w:after="120"/>
        <w:jc w:val="both"/>
        <w:rPr>
          <w:b/>
          <w:bCs/>
          <w:sz w:val="19"/>
          <w:szCs w:val="19"/>
        </w:rPr>
      </w:pPr>
      <w:r w:rsidRPr="001B67F8">
        <w:rPr>
          <w:sz w:val="19"/>
          <w:szCs w:val="19"/>
        </w:rPr>
        <w:t xml:space="preserve">Desde junio de 2022, la seguridad y la situación de la protección se han deteriorado de manera progresiva, debido a la intensificación del conflicto por grupos armados locales. La proclamación de la Ley 6/42 en enero de 2022, que otorgó todo el control y la supervisión de los presupuestos al recién creado Ministerio de Asuntos Departamentales, eliminando así funciones que antes dependían de los Gobernadores de cada departamento, ha exacerbado las tensiones y aumentado el número de ataques armados. El toque de queda impuesto entre septiembre y octubre de 2022 por el Frente Popular (FP) actualmente en el poder ha empeorado aún más la situación.  </w:t>
      </w:r>
      <w:r w:rsidRPr="001B67F8">
        <w:rPr>
          <w:b/>
          <w:sz w:val="19"/>
          <w:szCs w:val="19"/>
        </w:rPr>
        <w:t xml:space="preserve">Desde enero de 2022, existe un conflicto armado activo en todo el territorio de </w:t>
      </w:r>
      <w:proofErr w:type="spellStart"/>
      <w:r w:rsidRPr="001B67F8">
        <w:rPr>
          <w:b/>
          <w:sz w:val="19"/>
          <w:szCs w:val="19"/>
        </w:rPr>
        <w:t>Sorami</w:t>
      </w:r>
      <w:proofErr w:type="spellEnd"/>
      <w:r w:rsidRPr="001B67F8">
        <w:rPr>
          <w:b/>
          <w:sz w:val="19"/>
          <w:szCs w:val="19"/>
        </w:rPr>
        <w:t xml:space="preserve">. </w:t>
      </w:r>
    </w:p>
    <w:p w14:paraId="7A609371" w14:textId="77777777" w:rsidR="00923DC9" w:rsidRPr="00923DC9" w:rsidRDefault="00923DC9" w:rsidP="00923DC9">
      <w:pPr>
        <w:pBdr>
          <w:top w:val="nil"/>
          <w:left w:val="nil"/>
          <w:bottom w:val="dotted" w:sz="4" w:space="1" w:color="000000"/>
          <w:right w:val="nil"/>
          <w:between w:val="nil"/>
        </w:pBdr>
        <w:spacing w:after="120" w:line="240" w:lineRule="auto"/>
        <w:jc w:val="both"/>
        <w:rPr>
          <w:b/>
          <w:bCs/>
          <w:color w:val="009FE3" w:themeColor="accent1"/>
        </w:rPr>
      </w:pPr>
      <w:r>
        <w:rPr>
          <w:b/>
          <w:color w:val="009FE3" w:themeColor="accent1"/>
        </w:rPr>
        <w:t>PREOCUPANTE INTENSIFICACIÓN DE LAS RIVALIDADES ÉTNICAS PREEXISTENTES</w:t>
      </w:r>
    </w:p>
    <w:p w14:paraId="08DCC52E" w14:textId="051D6CC7" w:rsidR="00D25ECF" w:rsidRPr="001B67F8" w:rsidRDefault="00923DC9" w:rsidP="004B7041">
      <w:pPr>
        <w:spacing w:before="240" w:after="120"/>
        <w:jc w:val="both"/>
        <w:rPr>
          <w:sz w:val="19"/>
          <w:szCs w:val="19"/>
        </w:rPr>
      </w:pPr>
      <w:r w:rsidRPr="001B67F8">
        <w:rPr>
          <w:sz w:val="19"/>
          <w:szCs w:val="19"/>
        </w:rPr>
        <w:t xml:space="preserve">Las continuas tensiones que existen entre las comunidades y dentro de ellas han afectado directamente a la población de las aldeas rurales, en concreto en </w:t>
      </w:r>
      <w:proofErr w:type="spellStart"/>
      <w:r w:rsidRPr="001B67F8">
        <w:rPr>
          <w:sz w:val="19"/>
          <w:szCs w:val="19"/>
        </w:rPr>
        <w:t>N’gurtu</w:t>
      </w:r>
      <w:proofErr w:type="spellEnd"/>
      <w:r w:rsidRPr="001B67F8">
        <w:rPr>
          <w:sz w:val="19"/>
          <w:szCs w:val="19"/>
        </w:rPr>
        <w:t xml:space="preserve">, </w:t>
      </w:r>
      <w:proofErr w:type="spellStart"/>
      <w:r w:rsidRPr="001B67F8">
        <w:rPr>
          <w:sz w:val="19"/>
          <w:szCs w:val="19"/>
        </w:rPr>
        <w:t>Solbei</w:t>
      </w:r>
      <w:proofErr w:type="spellEnd"/>
      <w:r w:rsidRPr="001B67F8">
        <w:rPr>
          <w:sz w:val="19"/>
          <w:szCs w:val="19"/>
        </w:rPr>
        <w:t xml:space="preserve">, </w:t>
      </w:r>
      <w:proofErr w:type="spellStart"/>
      <w:r w:rsidRPr="001B67F8">
        <w:rPr>
          <w:sz w:val="19"/>
          <w:szCs w:val="19"/>
        </w:rPr>
        <w:t>Tissura</w:t>
      </w:r>
      <w:proofErr w:type="spellEnd"/>
      <w:r w:rsidRPr="001B67F8">
        <w:rPr>
          <w:sz w:val="19"/>
          <w:szCs w:val="19"/>
        </w:rPr>
        <w:t xml:space="preserve">, </w:t>
      </w:r>
      <w:proofErr w:type="spellStart"/>
      <w:r w:rsidRPr="001B67F8">
        <w:rPr>
          <w:sz w:val="19"/>
          <w:szCs w:val="19"/>
        </w:rPr>
        <w:t>Ateppo</w:t>
      </w:r>
      <w:proofErr w:type="spellEnd"/>
      <w:r w:rsidRPr="001B67F8">
        <w:rPr>
          <w:sz w:val="19"/>
          <w:szCs w:val="19"/>
        </w:rPr>
        <w:t xml:space="preserve"> y </w:t>
      </w:r>
      <w:proofErr w:type="spellStart"/>
      <w:r w:rsidRPr="001B67F8">
        <w:rPr>
          <w:sz w:val="19"/>
          <w:szCs w:val="19"/>
        </w:rPr>
        <w:t>Piru</w:t>
      </w:r>
      <w:proofErr w:type="spellEnd"/>
      <w:r w:rsidRPr="001B67F8">
        <w:rPr>
          <w:sz w:val="19"/>
          <w:szCs w:val="19"/>
        </w:rPr>
        <w:t xml:space="preserve">. El Frente Popular del Sur de </w:t>
      </w:r>
      <w:proofErr w:type="spellStart"/>
      <w:r w:rsidRPr="001B67F8">
        <w:rPr>
          <w:sz w:val="19"/>
          <w:szCs w:val="19"/>
        </w:rPr>
        <w:t>Sorami</w:t>
      </w:r>
      <w:proofErr w:type="spellEnd"/>
      <w:r w:rsidRPr="001B67F8">
        <w:rPr>
          <w:sz w:val="19"/>
          <w:szCs w:val="19"/>
        </w:rPr>
        <w:t xml:space="preserve"> (</w:t>
      </w:r>
      <w:proofErr w:type="spellStart"/>
      <w:r w:rsidRPr="001B67F8">
        <w:rPr>
          <w:sz w:val="19"/>
          <w:szCs w:val="19"/>
        </w:rPr>
        <w:t>FPSS</w:t>
      </w:r>
      <w:proofErr w:type="spellEnd"/>
      <w:r w:rsidRPr="001B67F8">
        <w:rPr>
          <w:sz w:val="19"/>
          <w:szCs w:val="19"/>
        </w:rPr>
        <w:t>), estrechamente vinculado al partido que se encuentra en el poder, y los Comités de Unidad Nacional (</w:t>
      </w:r>
      <w:proofErr w:type="spellStart"/>
      <w:r w:rsidRPr="001B67F8">
        <w:rPr>
          <w:sz w:val="19"/>
          <w:szCs w:val="19"/>
        </w:rPr>
        <w:t>CUN</w:t>
      </w:r>
      <w:proofErr w:type="spellEnd"/>
      <w:r w:rsidRPr="001B67F8">
        <w:rPr>
          <w:sz w:val="19"/>
          <w:szCs w:val="19"/>
        </w:rPr>
        <w:t xml:space="preserve">), compuestos mayoritariamente por </w:t>
      </w:r>
      <w:proofErr w:type="spellStart"/>
      <w:r w:rsidRPr="001B67F8">
        <w:rPr>
          <w:sz w:val="19"/>
          <w:szCs w:val="19"/>
        </w:rPr>
        <w:t>runis</w:t>
      </w:r>
      <w:proofErr w:type="spellEnd"/>
      <w:r w:rsidRPr="001B67F8">
        <w:rPr>
          <w:sz w:val="19"/>
          <w:szCs w:val="19"/>
        </w:rPr>
        <w:t xml:space="preserve">, junto con los grupos étnicos de los </w:t>
      </w:r>
      <w:proofErr w:type="spellStart"/>
      <w:r w:rsidRPr="001B67F8">
        <w:rPr>
          <w:sz w:val="19"/>
          <w:szCs w:val="19"/>
        </w:rPr>
        <w:t>talamis</w:t>
      </w:r>
      <w:proofErr w:type="spellEnd"/>
      <w:r w:rsidRPr="001B67F8">
        <w:rPr>
          <w:sz w:val="19"/>
          <w:szCs w:val="19"/>
        </w:rPr>
        <w:t xml:space="preserve"> y </w:t>
      </w:r>
      <w:proofErr w:type="spellStart"/>
      <w:r w:rsidRPr="001B67F8">
        <w:rPr>
          <w:sz w:val="19"/>
          <w:szCs w:val="19"/>
        </w:rPr>
        <w:t>arafs</w:t>
      </w:r>
      <w:proofErr w:type="spellEnd"/>
      <w:r w:rsidRPr="001B67F8">
        <w:rPr>
          <w:sz w:val="19"/>
          <w:szCs w:val="19"/>
        </w:rPr>
        <w:t xml:space="preserve">, llevan desde 1998 luchando por el control de los territorios con el consentimiento de los Gobernadores de los departamentos. Los Comités, creados en un principio como oposición al Gobierno federalista, han pasado a regir todas las operaciones ilícitas, como impuestos, violaciones, secuestros y raptos. </w:t>
      </w:r>
    </w:p>
    <w:p w14:paraId="2E37AB21" w14:textId="1144CCB2" w:rsidR="00D25ECF" w:rsidRPr="001B67F8" w:rsidRDefault="00923DC9" w:rsidP="004B7041">
      <w:pPr>
        <w:spacing w:before="240" w:after="120"/>
        <w:jc w:val="both"/>
        <w:rPr>
          <w:sz w:val="19"/>
          <w:szCs w:val="19"/>
        </w:rPr>
      </w:pPr>
      <w:r w:rsidRPr="001B67F8">
        <w:rPr>
          <w:sz w:val="19"/>
          <w:szCs w:val="19"/>
        </w:rPr>
        <w:t xml:space="preserve">Entre los principales riesgos de protección interrelacionados con los ataques contra la población civil y la infraestructura civil que se han registrado en anteriores recrudecimientos figuran los siguientes: un fuerte aumento de la violencia sexual relacionada con el conflicto, la denegación del acceso a recursos y servicios por los grupos armados no estatales locales a expensas de las minorías de los </w:t>
      </w:r>
      <w:proofErr w:type="spellStart"/>
      <w:r w:rsidRPr="001B67F8">
        <w:rPr>
          <w:sz w:val="19"/>
          <w:szCs w:val="19"/>
        </w:rPr>
        <w:t>runis</w:t>
      </w:r>
      <w:proofErr w:type="spellEnd"/>
      <w:r w:rsidRPr="001B67F8">
        <w:rPr>
          <w:sz w:val="19"/>
          <w:szCs w:val="19"/>
        </w:rPr>
        <w:t xml:space="preserve"> y los </w:t>
      </w:r>
      <w:proofErr w:type="spellStart"/>
      <w:r w:rsidRPr="001B67F8">
        <w:rPr>
          <w:sz w:val="19"/>
          <w:szCs w:val="19"/>
        </w:rPr>
        <w:t>talamis</w:t>
      </w:r>
      <w:proofErr w:type="spellEnd"/>
      <w:r w:rsidRPr="001B67F8">
        <w:rPr>
          <w:sz w:val="19"/>
          <w:szCs w:val="19"/>
        </w:rPr>
        <w:t xml:space="preserve">, y el matrimonio infantil forzado y la separación familiar forzada, para dificultar específicamente el tejido social de los grupos étnicos rivales. </w:t>
      </w:r>
    </w:p>
    <w:p w14:paraId="660552F4" w14:textId="19A00993" w:rsidR="00923DC9" w:rsidRPr="001B67F8" w:rsidRDefault="00923DC9" w:rsidP="004B7041">
      <w:pPr>
        <w:spacing w:before="240" w:after="120"/>
        <w:jc w:val="both"/>
        <w:rPr>
          <w:sz w:val="19"/>
          <w:szCs w:val="19"/>
        </w:rPr>
      </w:pPr>
      <w:r w:rsidRPr="001B67F8">
        <w:rPr>
          <w:sz w:val="19"/>
          <w:szCs w:val="19"/>
        </w:rPr>
        <w:t xml:space="preserve">Según la Comisión Nacional de Derechos Humanos de </w:t>
      </w:r>
      <w:proofErr w:type="spellStart"/>
      <w:r w:rsidRPr="001B67F8">
        <w:rPr>
          <w:sz w:val="19"/>
          <w:szCs w:val="19"/>
        </w:rPr>
        <w:t>Sorami</w:t>
      </w:r>
      <w:proofErr w:type="spellEnd"/>
      <w:r w:rsidRPr="001B67F8">
        <w:rPr>
          <w:sz w:val="19"/>
          <w:szCs w:val="19"/>
        </w:rPr>
        <w:t xml:space="preserve"> (</w:t>
      </w:r>
      <w:proofErr w:type="spellStart"/>
      <w:r w:rsidRPr="001B67F8">
        <w:rPr>
          <w:sz w:val="19"/>
          <w:szCs w:val="19"/>
        </w:rPr>
        <w:t>CNDHS</w:t>
      </w:r>
      <w:proofErr w:type="spellEnd"/>
      <w:r w:rsidRPr="001B67F8">
        <w:rPr>
          <w:sz w:val="19"/>
          <w:szCs w:val="19"/>
        </w:rPr>
        <w:t xml:space="preserve">), desde 1998 se han registrados constantes violaciones de los derechos humanos. Sin embargo, la creación de la </w:t>
      </w:r>
      <w:proofErr w:type="spellStart"/>
      <w:r w:rsidRPr="001B67F8">
        <w:rPr>
          <w:sz w:val="19"/>
          <w:szCs w:val="19"/>
        </w:rPr>
        <w:t>UNAMS</w:t>
      </w:r>
      <w:proofErr w:type="spellEnd"/>
      <w:r w:rsidRPr="001B67F8">
        <w:rPr>
          <w:sz w:val="19"/>
          <w:szCs w:val="19"/>
        </w:rPr>
        <w:t xml:space="preserve"> y del Comité Regional de Seguridad, el cual coordina las iniciativas de seguridad y protección, ha contribuido a una tendencia a la baja en términos de casos de víctimas no enjuiciados por el sistema judicial y ataques (-15 % en 2019, -20 % en 2020 y -25 % en 2021). </w:t>
      </w:r>
    </w:p>
    <w:p w14:paraId="4733ABFD" w14:textId="3A5D17DC" w:rsidR="00D25ECF" w:rsidRPr="001B67F8" w:rsidRDefault="00923DC9" w:rsidP="004B7041">
      <w:pPr>
        <w:spacing w:before="240" w:after="120"/>
        <w:jc w:val="both"/>
        <w:rPr>
          <w:sz w:val="19"/>
          <w:szCs w:val="19"/>
        </w:rPr>
      </w:pPr>
      <w:r w:rsidRPr="001B67F8">
        <w:rPr>
          <w:sz w:val="19"/>
          <w:szCs w:val="19"/>
        </w:rPr>
        <w:t xml:space="preserve">Esta tendencia a la baja se ha invertido por completo desde enero de 2022. En diciembre de 2021, el Clúster de Protección había detectado 24 localidades críticas en los 20 departamentos, con una media de 12 heridos, 9 asesinatos y 21 destrucciones de edificios civiles y saqueos al mes. Entre enero y junio, este número aumentó a 75 y, en el último semestre, a 143. Actualmente, según el Comité Internacional de la Cruz Roja (CICR), se están produciendo tres conflictos armados en </w:t>
      </w:r>
      <w:proofErr w:type="spellStart"/>
      <w:r w:rsidRPr="001B67F8">
        <w:rPr>
          <w:sz w:val="19"/>
          <w:szCs w:val="19"/>
        </w:rPr>
        <w:t>Sorami</w:t>
      </w:r>
      <w:proofErr w:type="spellEnd"/>
      <w:r w:rsidRPr="001B67F8">
        <w:rPr>
          <w:sz w:val="19"/>
          <w:szCs w:val="19"/>
        </w:rPr>
        <w:t xml:space="preserve">. </w:t>
      </w:r>
    </w:p>
    <w:p w14:paraId="754C530C" w14:textId="7A97C652" w:rsidR="00923DC9" w:rsidRPr="001B67F8" w:rsidRDefault="003968B6" w:rsidP="004B7041">
      <w:pPr>
        <w:spacing w:before="240" w:after="120"/>
        <w:jc w:val="both"/>
        <w:rPr>
          <w:sz w:val="19"/>
          <w:szCs w:val="19"/>
        </w:rPr>
      </w:pPr>
      <w:r w:rsidRPr="001B67F8">
        <w:rPr>
          <w:noProof/>
          <w:sz w:val="19"/>
          <w:szCs w:val="19"/>
        </w:rPr>
        <w:lastRenderedPageBreak/>
        <mc:AlternateContent>
          <mc:Choice Requires="wps">
            <w:drawing>
              <wp:anchor distT="0" distB="0" distL="114300" distR="114300" simplePos="0" relativeHeight="251683864" behindDoc="1" locked="0" layoutInCell="1" allowOverlap="1" wp14:anchorId="653B4EEE" wp14:editId="3D7112EF">
                <wp:simplePos x="0" y="0"/>
                <wp:positionH relativeFrom="column">
                  <wp:posOffset>2996565</wp:posOffset>
                </wp:positionH>
                <wp:positionV relativeFrom="paragraph">
                  <wp:posOffset>13335</wp:posOffset>
                </wp:positionV>
                <wp:extent cx="3376295" cy="685800"/>
                <wp:effectExtent l="0" t="0" r="14605" b="19050"/>
                <wp:wrapTight wrapText="bothSides">
                  <wp:wrapPolygon edited="0">
                    <wp:start x="0" y="0"/>
                    <wp:lineTo x="0" y="21600"/>
                    <wp:lineTo x="21572" y="21600"/>
                    <wp:lineTo x="21572" y="0"/>
                    <wp:lineTo x="0" y="0"/>
                  </wp:wrapPolygon>
                </wp:wrapTight>
                <wp:docPr id="18" name="Cuadro de texto 18"/>
                <wp:cNvGraphicFramePr/>
                <a:graphic xmlns:a="http://schemas.openxmlformats.org/drawingml/2006/main">
                  <a:graphicData uri="http://schemas.microsoft.com/office/word/2010/wordprocessingShape">
                    <wps:wsp>
                      <wps:cNvSpPr txBox="1"/>
                      <wps:spPr>
                        <a:xfrm>
                          <a:off x="0" y="0"/>
                          <a:ext cx="3376295" cy="685800"/>
                        </a:xfrm>
                        <a:prstGeom prst="rect">
                          <a:avLst/>
                        </a:prstGeom>
                        <a:solidFill>
                          <a:schemeClr val="lt1"/>
                        </a:solidFill>
                        <a:ln w="9525">
                          <a:solidFill>
                            <a:srgbClr val="00B0F0"/>
                          </a:solidFill>
                          <a:prstDash val="dash"/>
                        </a:ln>
                      </wps:spPr>
                      <wps:txbx>
                        <w:txbxContent>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7"/>
                              <w:gridCol w:w="793"/>
                              <w:gridCol w:w="2375"/>
                            </w:tblGrid>
                            <w:tr w:rsidR="003968B6" w:rsidRPr="001B67F8" w14:paraId="1C8F76AB" w14:textId="77777777" w:rsidTr="003968B6">
                              <w:trPr>
                                <w:trHeight w:val="227"/>
                              </w:trPr>
                              <w:tc>
                                <w:tcPr>
                                  <w:tcW w:w="1980" w:type="dxa"/>
                                  <w:shd w:val="clear" w:color="auto" w:fill="D9D9D9" w:themeFill="background1" w:themeFillShade="D9"/>
                                  <w:vAlign w:val="center"/>
                                </w:tcPr>
                                <w:p w14:paraId="108D262A" w14:textId="62D0554F" w:rsidR="003968B6" w:rsidRPr="001B67F8" w:rsidRDefault="003968B6" w:rsidP="003968B6">
                                  <w:pPr>
                                    <w:jc w:val="center"/>
                                    <w:rPr>
                                      <w:sz w:val="13"/>
                                      <w:szCs w:val="13"/>
                                    </w:rPr>
                                  </w:pPr>
                                  <w:r w:rsidRPr="001B67F8">
                                    <w:rPr>
                                      <w:sz w:val="13"/>
                                      <w:szCs w:val="13"/>
                                    </w:rPr>
                                    <w:t xml:space="preserve">El Gobierno de </w:t>
                                  </w:r>
                                  <w:proofErr w:type="spellStart"/>
                                  <w:r w:rsidRPr="001B67F8">
                                    <w:rPr>
                                      <w:sz w:val="13"/>
                                      <w:szCs w:val="13"/>
                                    </w:rPr>
                                    <w:t>Sorami</w:t>
                                  </w:r>
                                  <w:proofErr w:type="spellEnd"/>
                                </w:p>
                              </w:tc>
                              <w:tc>
                                <w:tcPr>
                                  <w:tcW w:w="850" w:type="dxa"/>
                                  <w:shd w:val="clear" w:color="auto" w:fill="D9D9D9" w:themeFill="background1" w:themeFillShade="D9"/>
                                  <w:vAlign w:val="center"/>
                                </w:tcPr>
                                <w:p w14:paraId="11FDE28A" w14:textId="4D2145AC" w:rsidR="003968B6" w:rsidRPr="001B67F8" w:rsidRDefault="003968B6" w:rsidP="003968B6">
                                  <w:pPr>
                                    <w:jc w:val="center"/>
                                    <w:rPr>
                                      <w:sz w:val="13"/>
                                      <w:szCs w:val="13"/>
                                    </w:rPr>
                                  </w:pPr>
                                  <w:r w:rsidRPr="001B67F8">
                                    <w:rPr>
                                      <w:sz w:val="13"/>
                                      <w:szCs w:val="13"/>
                                    </w:rPr>
                                    <w:t>c.</w:t>
                                  </w:r>
                                </w:p>
                              </w:tc>
                              <w:tc>
                                <w:tcPr>
                                  <w:tcW w:w="2524" w:type="dxa"/>
                                  <w:shd w:val="clear" w:color="auto" w:fill="D9D9D9" w:themeFill="background1" w:themeFillShade="D9"/>
                                  <w:vAlign w:val="center"/>
                                </w:tcPr>
                                <w:p w14:paraId="53E89456" w14:textId="264AE25F" w:rsidR="003968B6" w:rsidRPr="001B67F8" w:rsidRDefault="003968B6" w:rsidP="003968B6">
                                  <w:pPr>
                                    <w:jc w:val="center"/>
                                    <w:rPr>
                                      <w:sz w:val="13"/>
                                      <w:szCs w:val="13"/>
                                    </w:rPr>
                                  </w:pPr>
                                  <w:r w:rsidRPr="001B67F8">
                                    <w:rPr>
                                      <w:sz w:val="13"/>
                                      <w:szCs w:val="13"/>
                                    </w:rPr>
                                    <w:t>los Comités de Unidad Nacional (</w:t>
                                  </w:r>
                                  <w:proofErr w:type="spellStart"/>
                                  <w:r w:rsidRPr="001B67F8">
                                    <w:rPr>
                                      <w:sz w:val="13"/>
                                      <w:szCs w:val="13"/>
                                    </w:rPr>
                                    <w:t>CUN</w:t>
                                  </w:r>
                                  <w:proofErr w:type="spellEnd"/>
                                  <w:r w:rsidRPr="001B67F8">
                                    <w:rPr>
                                      <w:sz w:val="13"/>
                                      <w:szCs w:val="13"/>
                                    </w:rPr>
                                    <w:t>)</w:t>
                                  </w:r>
                                </w:p>
                              </w:tc>
                            </w:tr>
                            <w:tr w:rsidR="003968B6" w:rsidRPr="001B67F8" w14:paraId="3A37338D" w14:textId="77777777" w:rsidTr="003968B6">
                              <w:trPr>
                                <w:trHeight w:val="227"/>
                              </w:trPr>
                              <w:tc>
                                <w:tcPr>
                                  <w:tcW w:w="1980" w:type="dxa"/>
                                  <w:shd w:val="clear" w:color="auto" w:fill="FFFFFF" w:themeFill="background1"/>
                                  <w:vAlign w:val="center"/>
                                </w:tcPr>
                                <w:p w14:paraId="46C84647" w14:textId="36140886" w:rsidR="003968B6" w:rsidRPr="001B67F8" w:rsidRDefault="003968B6" w:rsidP="003968B6">
                                  <w:pPr>
                                    <w:jc w:val="center"/>
                                    <w:rPr>
                                      <w:sz w:val="13"/>
                                      <w:szCs w:val="13"/>
                                    </w:rPr>
                                  </w:pPr>
                                  <w:r w:rsidRPr="001B67F8">
                                    <w:rPr>
                                      <w:sz w:val="13"/>
                                      <w:szCs w:val="13"/>
                                    </w:rPr>
                                    <w:t xml:space="preserve">El Gobierno de </w:t>
                                  </w:r>
                                  <w:proofErr w:type="spellStart"/>
                                  <w:r w:rsidRPr="001B67F8">
                                    <w:rPr>
                                      <w:sz w:val="13"/>
                                      <w:szCs w:val="13"/>
                                    </w:rPr>
                                    <w:t>Sorami</w:t>
                                  </w:r>
                                  <w:proofErr w:type="spellEnd"/>
                                </w:p>
                              </w:tc>
                              <w:tc>
                                <w:tcPr>
                                  <w:tcW w:w="850" w:type="dxa"/>
                                  <w:shd w:val="clear" w:color="auto" w:fill="FFFFFF" w:themeFill="background1"/>
                                  <w:vAlign w:val="center"/>
                                </w:tcPr>
                                <w:p w14:paraId="0C3CE890" w14:textId="3C2BD068" w:rsidR="003968B6" w:rsidRPr="001B67F8" w:rsidRDefault="003968B6" w:rsidP="003968B6">
                                  <w:pPr>
                                    <w:jc w:val="center"/>
                                    <w:rPr>
                                      <w:sz w:val="13"/>
                                      <w:szCs w:val="13"/>
                                    </w:rPr>
                                  </w:pPr>
                                  <w:r w:rsidRPr="001B67F8">
                                    <w:rPr>
                                      <w:sz w:val="13"/>
                                      <w:szCs w:val="13"/>
                                    </w:rPr>
                                    <w:t>c.</w:t>
                                  </w:r>
                                </w:p>
                              </w:tc>
                              <w:tc>
                                <w:tcPr>
                                  <w:tcW w:w="2524" w:type="dxa"/>
                                  <w:shd w:val="clear" w:color="auto" w:fill="FFFFFF" w:themeFill="background1"/>
                                  <w:vAlign w:val="center"/>
                                </w:tcPr>
                                <w:p w14:paraId="17B29CD4" w14:textId="4D1E6DCC" w:rsidR="003968B6" w:rsidRPr="001B67F8" w:rsidRDefault="003968B6" w:rsidP="003968B6">
                                  <w:pPr>
                                    <w:jc w:val="center"/>
                                    <w:rPr>
                                      <w:sz w:val="13"/>
                                      <w:szCs w:val="13"/>
                                    </w:rPr>
                                  </w:pPr>
                                  <w:r w:rsidRPr="001B67F8">
                                    <w:rPr>
                                      <w:sz w:val="13"/>
                                      <w:szCs w:val="13"/>
                                    </w:rPr>
                                    <w:t xml:space="preserve">varios grupos armados autoorganizados de </w:t>
                                  </w:r>
                                  <w:proofErr w:type="spellStart"/>
                                  <w:r w:rsidRPr="001B67F8">
                                    <w:rPr>
                                      <w:sz w:val="13"/>
                                      <w:szCs w:val="13"/>
                                    </w:rPr>
                                    <w:t>runis</w:t>
                                  </w:r>
                                  <w:proofErr w:type="spellEnd"/>
                                  <w:r w:rsidRPr="001B67F8">
                                    <w:rPr>
                                      <w:sz w:val="13"/>
                                      <w:szCs w:val="13"/>
                                    </w:rPr>
                                    <w:t xml:space="preserve">, </w:t>
                                  </w:r>
                                  <w:proofErr w:type="spellStart"/>
                                  <w:r w:rsidRPr="001B67F8">
                                    <w:rPr>
                                      <w:sz w:val="13"/>
                                      <w:szCs w:val="13"/>
                                    </w:rPr>
                                    <w:t>talamis</w:t>
                                  </w:r>
                                  <w:proofErr w:type="spellEnd"/>
                                  <w:r w:rsidRPr="001B67F8">
                                    <w:rPr>
                                      <w:sz w:val="13"/>
                                      <w:szCs w:val="13"/>
                                    </w:rPr>
                                    <w:t xml:space="preserve"> y </w:t>
                                  </w:r>
                                  <w:proofErr w:type="spellStart"/>
                                  <w:r w:rsidRPr="001B67F8">
                                    <w:rPr>
                                      <w:sz w:val="13"/>
                                      <w:szCs w:val="13"/>
                                    </w:rPr>
                                    <w:t>arafs</w:t>
                                  </w:r>
                                  <w:proofErr w:type="spellEnd"/>
                                </w:p>
                              </w:tc>
                            </w:tr>
                            <w:tr w:rsidR="003968B6" w:rsidRPr="001B67F8" w14:paraId="5F18BD79" w14:textId="77777777" w:rsidTr="003968B6">
                              <w:trPr>
                                <w:trHeight w:val="227"/>
                              </w:trPr>
                              <w:tc>
                                <w:tcPr>
                                  <w:tcW w:w="1980" w:type="dxa"/>
                                  <w:shd w:val="clear" w:color="auto" w:fill="D9D9D9" w:themeFill="background1" w:themeFillShade="D9"/>
                                  <w:vAlign w:val="center"/>
                                </w:tcPr>
                                <w:p w14:paraId="448648B7" w14:textId="06B1738A" w:rsidR="003968B6" w:rsidRPr="001B67F8" w:rsidRDefault="003968B6" w:rsidP="003968B6">
                                  <w:pPr>
                                    <w:jc w:val="center"/>
                                    <w:rPr>
                                      <w:sz w:val="13"/>
                                      <w:szCs w:val="13"/>
                                    </w:rPr>
                                  </w:pPr>
                                  <w:r w:rsidRPr="001B67F8">
                                    <w:rPr>
                                      <w:sz w:val="13"/>
                                      <w:szCs w:val="13"/>
                                    </w:rPr>
                                    <w:t>Los Comités de Unidad Nacional (</w:t>
                                  </w:r>
                                  <w:proofErr w:type="spellStart"/>
                                  <w:r w:rsidRPr="001B67F8">
                                    <w:rPr>
                                      <w:sz w:val="13"/>
                                      <w:szCs w:val="13"/>
                                    </w:rPr>
                                    <w:t>CUN</w:t>
                                  </w:r>
                                  <w:proofErr w:type="spellEnd"/>
                                  <w:r w:rsidRPr="001B67F8">
                                    <w:rPr>
                                      <w:sz w:val="13"/>
                                      <w:szCs w:val="13"/>
                                    </w:rPr>
                                    <w:t>)</w:t>
                                  </w:r>
                                </w:p>
                              </w:tc>
                              <w:tc>
                                <w:tcPr>
                                  <w:tcW w:w="850" w:type="dxa"/>
                                  <w:shd w:val="clear" w:color="auto" w:fill="D9D9D9" w:themeFill="background1" w:themeFillShade="D9"/>
                                  <w:vAlign w:val="center"/>
                                </w:tcPr>
                                <w:p w14:paraId="6EA06F97" w14:textId="5F58CC42" w:rsidR="003968B6" w:rsidRPr="001B67F8" w:rsidRDefault="003968B6" w:rsidP="003968B6">
                                  <w:pPr>
                                    <w:jc w:val="center"/>
                                    <w:rPr>
                                      <w:sz w:val="13"/>
                                      <w:szCs w:val="13"/>
                                    </w:rPr>
                                  </w:pPr>
                                  <w:r w:rsidRPr="001B67F8">
                                    <w:rPr>
                                      <w:sz w:val="13"/>
                                      <w:szCs w:val="13"/>
                                    </w:rPr>
                                    <w:t>c.</w:t>
                                  </w:r>
                                </w:p>
                              </w:tc>
                              <w:tc>
                                <w:tcPr>
                                  <w:tcW w:w="2524" w:type="dxa"/>
                                  <w:shd w:val="clear" w:color="auto" w:fill="D9D9D9" w:themeFill="background1" w:themeFillShade="D9"/>
                                  <w:vAlign w:val="center"/>
                                </w:tcPr>
                                <w:p w14:paraId="1BE5EF44" w14:textId="157560F3" w:rsidR="003968B6" w:rsidRPr="001B67F8" w:rsidRDefault="003968B6" w:rsidP="003968B6">
                                  <w:pPr>
                                    <w:jc w:val="center"/>
                                    <w:rPr>
                                      <w:sz w:val="13"/>
                                      <w:szCs w:val="13"/>
                                    </w:rPr>
                                  </w:pPr>
                                  <w:r w:rsidRPr="001B67F8">
                                    <w:rPr>
                                      <w:sz w:val="13"/>
                                      <w:szCs w:val="13"/>
                                    </w:rPr>
                                    <w:t xml:space="preserve">el Frente Popular del Sur de </w:t>
                                  </w:r>
                                  <w:proofErr w:type="spellStart"/>
                                  <w:r w:rsidRPr="001B67F8">
                                    <w:rPr>
                                      <w:sz w:val="13"/>
                                      <w:szCs w:val="13"/>
                                    </w:rPr>
                                    <w:t>Sorami</w:t>
                                  </w:r>
                                  <w:proofErr w:type="spellEnd"/>
                                  <w:r w:rsidRPr="001B67F8">
                                    <w:rPr>
                                      <w:sz w:val="13"/>
                                      <w:szCs w:val="13"/>
                                    </w:rPr>
                                    <w:t xml:space="preserve"> (</w:t>
                                  </w:r>
                                  <w:proofErr w:type="spellStart"/>
                                  <w:r w:rsidRPr="001B67F8">
                                    <w:rPr>
                                      <w:sz w:val="13"/>
                                      <w:szCs w:val="13"/>
                                    </w:rPr>
                                    <w:t>FPSS</w:t>
                                  </w:r>
                                  <w:proofErr w:type="spellEnd"/>
                                  <w:r w:rsidRPr="001B67F8">
                                    <w:rPr>
                                      <w:sz w:val="13"/>
                                      <w:szCs w:val="13"/>
                                    </w:rPr>
                                    <w:t>)</w:t>
                                  </w:r>
                                </w:p>
                              </w:tc>
                            </w:tr>
                          </w:tbl>
                          <w:p w14:paraId="592ACC39" w14:textId="77777777" w:rsidR="003968B6" w:rsidRPr="003968B6" w:rsidRDefault="003968B6">
                            <w:pPr>
                              <w:rPr>
                                <w:sz w:val="4"/>
                                <w:szCs w:val="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B4EEE" id="_x0000_t202" coordsize="21600,21600" o:spt="202" path="m,l,21600r21600,l21600,xe">
                <v:stroke joinstyle="miter"/>
                <v:path gradientshapeok="t" o:connecttype="rect"/>
              </v:shapetype>
              <v:shape id="Cuadro de texto 18" o:spid="_x0000_s1035" type="#_x0000_t202" style="position:absolute;left:0;text-align:left;margin-left:235.95pt;margin-top:1.05pt;width:265.85pt;height:54pt;z-index:-251632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" fillcolor="white [3201]" strokecolor="#00b0f0">
                <v:stroke dashstyle="dash"/>
                <v:textbox>
                  <w:txbxContent>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7"/>
                        <w:gridCol w:w="793"/>
                        <w:gridCol w:w="2375"/>
                      </w:tblGrid>
                      <w:tr w:rsidR="003968B6" w:rsidRPr="001B67F8" w14:paraId="1C8F76AB" w14:textId="77777777" w:rsidTr="003968B6">
                        <w:trPr>
                          <w:trHeight w:val="227"/>
                        </w:trPr>
                        <w:tc>
                          <w:tcPr>
                            <w:tcW w:w="1980" w:type="dxa"/>
                            <w:shd w:val="clear" w:color="auto" w:fill="D9D9D9" w:themeFill="background1" w:themeFillShade="D9"/>
                            <w:vAlign w:val="center"/>
                          </w:tcPr>
                          <w:p w14:paraId="108D262A" w14:textId="62D0554F" w:rsidR="003968B6" w:rsidRPr="001B67F8" w:rsidRDefault="003968B6" w:rsidP="003968B6">
                            <w:pPr>
                              <w:jc w:val="center"/>
                              <w:rPr>
                                <w:sz w:val="13"/>
                                <w:szCs w:val="13"/>
                              </w:rPr>
                            </w:pPr>
                            <w:r w:rsidRPr="001B67F8">
                              <w:rPr>
                                <w:sz w:val="13"/>
                                <w:szCs w:val="13"/>
                              </w:rPr>
                              <w:t xml:space="preserve">El Gobierno de </w:t>
                            </w:r>
                            <w:proofErr w:type="spellStart"/>
                            <w:r w:rsidRPr="001B67F8">
                              <w:rPr>
                                <w:sz w:val="13"/>
                                <w:szCs w:val="13"/>
                              </w:rPr>
                              <w:t>Sorami</w:t>
                            </w:r>
                            <w:proofErr w:type="spellEnd"/>
                          </w:p>
                        </w:tc>
                        <w:tc>
                          <w:tcPr>
                            <w:tcW w:w="850" w:type="dxa"/>
                            <w:shd w:val="clear" w:color="auto" w:fill="D9D9D9" w:themeFill="background1" w:themeFillShade="D9"/>
                            <w:vAlign w:val="center"/>
                          </w:tcPr>
                          <w:p w14:paraId="11FDE28A" w14:textId="4D2145AC" w:rsidR="003968B6" w:rsidRPr="001B67F8" w:rsidRDefault="003968B6" w:rsidP="003968B6">
                            <w:pPr>
                              <w:jc w:val="center"/>
                              <w:rPr>
                                <w:sz w:val="13"/>
                                <w:szCs w:val="13"/>
                              </w:rPr>
                            </w:pPr>
                            <w:r w:rsidRPr="001B67F8">
                              <w:rPr>
                                <w:sz w:val="13"/>
                                <w:szCs w:val="13"/>
                              </w:rPr>
                              <w:t>c.</w:t>
                            </w:r>
                          </w:p>
                        </w:tc>
                        <w:tc>
                          <w:tcPr>
                            <w:tcW w:w="2524" w:type="dxa"/>
                            <w:shd w:val="clear" w:color="auto" w:fill="D9D9D9" w:themeFill="background1" w:themeFillShade="D9"/>
                            <w:vAlign w:val="center"/>
                          </w:tcPr>
                          <w:p w14:paraId="53E89456" w14:textId="264AE25F" w:rsidR="003968B6" w:rsidRPr="001B67F8" w:rsidRDefault="003968B6" w:rsidP="003968B6">
                            <w:pPr>
                              <w:jc w:val="center"/>
                              <w:rPr>
                                <w:sz w:val="13"/>
                                <w:szCs w:val="13"/>
                              </w:rPr>
                            </w:pPr>
                            <w:r w:rsidRPr="001B67F8">
                              <w:rPr>
                                <w:sz w:val="13"/>
                                <w:szCs w:val="13"/>
                              </w:rPr>
                              <w:t>los Comités de Unidad Nacional (</w:t>
                            </w:r>
                            <w:proofErr w:type="spellStart"/>
                            <w:r w:rsidRPr="001B67F8">
                              <w:rPr>
                                <w:sz w:val="13"/>
                                <w:szCs w:val="13"/>
                              </w:rPr>
                              <w:t>CUN</w:t>
                            </w:r>
                            <w:proofErr w:type="spellEnd"/>
                            <w:r w:rsidRPr="001B67F8">
                              <w:rPr>
                                <w:sz w:val="13"/>
                                <w:szCs w:val="13"/>
                              </w:rPr>
                              <w:t>)</w:t>
                            </w:r>
                          </w:p>
                        </w:tc>
                      </w:tr>
                      <w:tr w:rsidR="003968B6" w:rsidRPr="001B67F8" w14:paraId="3A37338D" w14:textId="77777777" w:rsidTr="003968B6">
                        <w:trPr>
                          <w:trHeight w:val="227"/>
                        </w:trPr>
                        <w:tc>
                          <w:tcPr>
                            <w:tcW w:w="1980" w:type="dxa"/>
                            <w:shd w:val="clear" w:color="auto" w:fill="FFFFFF" w:themeFill="background1"/>
                            <w:vAlign w:val="center"/>
                          </w:tcPr>
                          <w:p w14:paraId="46C84647" w14:textId="36140886" w:rsidR="003968B6" w:rsidRPr="001B67F8" w:rsidRDefault="003968B6" w:rsidP="003968B6">
                            <w:pPr>
                              <w:jc w:val="center"/>
                              <w:rPr>
                                <w:sz w:val="13"/>
                                <w:szCs w:val="13"/>
                              </w:rPr>
                            </w:pPr>
                            <w:r w:rsidRPr="001B67F8">
                              <w:rPr>
                                <w:sz w:val="13"/>
                                <w:szCs w:val="13"/>
                              </w:rPr>
                              <w:t xml:space="preserve">El Gobierno de </w:t>
                            </w:r>
                            <w:proofErr w:type="spellStart"/>
                            <w:r w:rsidRPr="001B67F8">
                              <w:rPr>
                                <w:sz w:val="13"/>
                                <w:szCs w:val="13"/>
                              </w:rPr>
                              <w:t>Sorami</w:t>
                            </w:r>
                            <w:proofErr w:type="spellEnd"/>
                          </w:p>
                        </w:tc>
                        <w:tc>
                          <w:tcPr>
                            <w:tcW w:w="850" w:type="dxa"/>
                            <w:shd w:val="clear" w:color="auto" w:fill="FFFFFF" w:themeFill="background1"/>
                            <w:vAlign w:val="center"/>
                          </w:tcPr>
                          <w:p w14:paraId="0C3CE890" w14:textId="3C2BD068" w:rsidR="003968B6" w:rsidRPr="001B67F8" w:rsidRDefault="003968B6" w:rsidP="003968B6">
                            <w:pPr>
                              <w:jc w:val="center"/>
                              <w:rPr>
                                <w:sz w:val="13"/>
                                <w:szCs w:val="13"/>
                              </w:rPr>
                            </w:pPr>
                            <w:r w:rsidRPr="001B67F8">
                              <w:rPr>
                                <w:sz w:val="13"/>
                                <w:szCs w:val="13"/>
                              </w:rPr>
                              <w:t>c.</w:t>
                            </w:r>
                          </w:p>
                        </w:tc>
                        <w:tc>
                          <w:tcPr>
                            <w:tcW w:w="2524" w:type="dxa"/>
                            <w:shd w:val="clear" w:color="auto" w:fill="FFFFFF" w:themeFill="background1"/>
                            <w:vAlign w:val="center"/>
                          </w:tcPr>
                          <w:p w14:paraId="17B29CD4" w14:textId="4D1E6DCC" w:rsidR="003968B6" w:rsidRPr="001B67F8" w:rsidRDefault="003968B6" w:rsidP="003968B6">
                            <w:pPr>
                              <w:jc w:val="center"/>
                              <w:rPr>
                                <w:sz w:val="13"/>
                                <w:szCs w:val="13"/>
                              </w:rPr>
                            </w:pPr>
                            <w:r w:rsidRPr="001B67F8">
                              <w:rPr>
                                <w:sz w:val="13"/>
                                <w:szCs w:val="13"/>
                              </w:rPr>
                              <w:t xml:space="preserve">varios grupos armados autoorganizados de </w:t>
                            </w:r>
                            <w:proofErr w:type="spellStart"/>
                            <w:r w:rsidRPr="001B67F8">
                              <w:rPr>
                                <w:sz w:val="13"/>
                                <w:szCs w:val="13"/>
                              </w:rPr>
                              <w:t>runis</w:t>
                            </w:r>
                            <w:proofErr w:type="spellEnd"/>
                            <w:r w:rsidRPr="001B67F8">
                              <w:rPr>
                                <w:sz w:val="13"/>
                                <w:szCs w:val="13"/>
                              </w:rPr>
                              <w:t xml:space="preserve">, </w:t>
                            </w:r>
                            <w:proofErr w:type="spellStart"/>
                            <w:r w:rsidRPr="001B67F8">
                              <w:rPr>
                                <w:sz w:val="13"/>
                                <w:szCs w:val="13"/>
                              </w:rPr>
                              <w:t>talamis</w:t>
                            </w:r>
                            <w:proofErr w:type="spellEnd"/>
                            <w:r w:rsidRPr="001B67F8">
                              <w:rPr>
                                <w:sz w:val="13"/>
                                <w:szCs w:val="13"/>
                              </w:rPr>
                              <w:t xml:space="preserve"> y </w:t>
                            </w:r>
                            <w:proofErr w:type="spellStart"/>
                            <w:r w:rsidRPr="001B67F8">
                              <w:rPr>
                                <w:sz w:val="13"/>
                                <w:szCs w:val="13"/>
                              </w:rPr>
                              <w:t>arafs</w:t>
                            </w:r>
                            <w:proofErr w:type="spellEnd"/>
                          </w:p>
                        </w:tc>
                      </w:tr>
                      <w:tr w:rsidR="003968B6" w:rsidRPr="001B67F8" w14:paraId="5F18BD79" w14:textId="77777777" w:rsidTr="003968B6">
                        <w:trPr>
                          <w:trHeight w:val="227"/>
                        </w:trPr>
                        <w:tc>
                          <w:tcPr>
                            <w:tcW w:w="1980" w:type="dxa"/>
                            <w:shd w:val="clear" w:color="auto" w:fill="D9D9D9" w:themeFill="background1" w:themeFillShade="D9"/>
                            <w:vAlign w:val="center"/>
                          </w:tcPr>
                          <w:p w14:paraId="448648B7" w14:textId="06B1738A" w:rsidR="003968B6" w:rsidRPr="001B67F8" w:rsidRDefault="003968B6" w:rsidP="003968B6">
                            <w:pPr>
                              <w:jc w:val="center"/>
                              <w:rPr>
                                <w:sz w:val="13"/>
                                <w:szCs w:val="13"/>
                              </w:rPr>
                            </w:pPr>
                            <w:r w:rsidRPr="001B67F8">
                              <w:rPr>
                                <w:sz w:val="13"/>
                                <w:szCs w:val="13"/>
                              </w:rPr>
                              <w:t>Los Comités de Unidad Nacional (</w:t>
                            </w:r>
                            <w:proofErr w:type="spellStart"/>
                            <w:r w:rsidRPr="001B67F8">
                              <w:rPr>
                                <w:sz w:val="13"/>
                                <w:szCs w:val="13"/>
                              </w:rPr>
                              <w:t>CUN</w:t>
                            </w:r>
                            <w:proofErr w:type="spellEnd"/>
                            <w:r w:rsidRPr="001B67F8">
                              <w:rPr>
                                <w:sz w:val="13"/>
                                <w:szCs w:val="13"/>
                              </w:rPr>
                              <w:t>)</w:t>
                            </w:r>
                          </w:p>
                        </w:tc>
                        <w:tc>
                          <w:tcPr>
                            <w:tcW w:w="850" w:type="dxa"/>
                            <w:shd w:val="clear" w:color="auto" w:fill="D9D9D9" w:themeFill="background1" w:themeFillShade="D9"/>
                            <w:vAlign w:val="center"/>
                          </w:tcPr>
                          <w:p w14:paraId="6EA06F97" w14:textId="5F58CC42" w:rsidR="003968B6" w:rsidRPr="001B67F8" w:rsidRDefault="003968B6" w:rsidP="003968B6">
                            <w:pPr>
                              <w:jc w:val="center"/>
                              <w:rPr>
                                <w:sz w:val="13"/>
                                <w:szCs w:val="13"/>
                              </w:rPr>
                            </w:pPr>
                            <w:r w:rsidRPr="001B67F8">
                              <w:rPr>
                                <w:sz w:val="13"/>
                                <w:szCs w:val="13"/>
                              </w:rPr>
                              <w:t>c.</w:t>
                            </w:r>
                          </w:p>
                        </w:tc>
                        <w:tc>
                          <w:tcPr>
                            <w:tcW w:w="2524" w:type="dxa"/>
                            <w:shd w:val="clear" w:color="auto" w:fill="D9D9D9" w:themeFill="background1" w:themeFillShade="D9"/>
                            <w:vAlign w:val="center"/>
                          </w:tcPr>
                          <w:p w14:paraId="1BE5EF44" w14:textId="157560F3" w:rsidR="003968B6" w:rsidRPr="001B67F8" w:rsidRDefault="003968B6" w:rsidP="003968B6">
                            <w:pPr>
                              <w:jc w:val="center"/>
                              <w:rPr>
                                <w:sz w:val="13"/>
                                <w:szCs w:val="13"/>
                              </w:rPr>
                            </w:pPr>
                            <w:r w:rsidRPr="001B67F8">
                              <w:rPr>
                                <w:sz w:val="13"/>
                                <w:szCs w:val="13"/>
                              </w:rPr>
                              <w:t xml:space="preserve">el Frente Popular del Sur de </w:t>
                            </w:r>
                            <w:proofErr w:type="spellStart"/>
                            <w:r w:rsidRPr="001B67F8">
                              <w:rPr>
                                <w:sz w:val="13"/>
                                <w:szCs w:val="13"/>
                              </w:rPr>
                              <w:t>Sorami</w:t>
                            </w:r>
                            <w:proofErr w:type="spellEnd"/>
                            <w:r w:rsidRPr="001B67F8">
                              <w:rPr>
                                <w:sz w:val="13"/>
                                <w:szCs w:val="13"/>
                              </w:rPr>
                              <w:t xml:space="preserve"> (</w:t>
                            </w:r>
                            <w:proofErr w:type="spellStart"/>
                            <w:r w:rsidRPr="001B67F8">
                              <w:rPr>
                                <w:sz w:val="13"/>
                                <w:szCs w:val="13"/>
                              </w:rPr>
                              <w:t>FPSS</w:t>
                            </w:r>
                            <w:proofErr w:type="spellEnd"/>
                            <w:r w:rsidRPr="001B67F8">
                              <w:rPr>
                                <w:sz w:val="13"/>
                                <w:szCs w:val="13"/>
                              </w:rPr>
                              <w:t>)</w:t>
                            </w:r>
                          </w:p>
                        </w:tc>
                      </w:tr>
                    </w:tbl>
                    <w:p w14:paraId="592ACC39" w14:textId="77777777" w:rsidR="003968B6" w:rsidRPr="003968B6" w:rsidRDefault="003968B6">
                      <w:pPr>
                        <w:rPr>
                          <w:sz w:val="4"/>
                          <w:szCs w:val="4"/>
                        </w:rPr>
                      </w:pPr>
                    </w:p>
                  </w:txbxContent>
                </v:textbox>
                <w10:wrap type="tight"/>
              </v:shape>
            </w:pict>
          </mc:Fallback>
        </mc:AlternateContent>
      </w:r>
      <w:r w:rsidRPr="001B67F8">
        <w:rPr>
          <w:sz w:val="19"/>
          <w:szCs w:val="19"/>
        </w:rPr>
        <w:t xml:space="preserve">De manera paralela al conflicto entre el Gobierno de </w:t>
      </w:r>
      <w:proofErr w:type="spellStart"/>
      <w:r w:rsidRPr="001B67F8">
        <w:rPr>
          <w:sz w:val="19"/>
          <w:szCs w:val="19"/>
        </w:rPr>
        <w:t>Sorami</w:t>
      </w:r>
      <w:proofErr w:type="spellEnd"/>
      <w:r w:rsidRPr="001B67F8">
        <w:rPr>
          <w:sz w:val="19"/>
          <w:szCs w:val="19"/>
        </w:rPr>
        <w:t xml:space="preserve"> y los </w:t>
      </w:r>
      <w:proofErr w:type="spellStart"/>
      <w:r w:rsidRPr="001B67F8">
        <w:rPr>
          <w:sz w:val="19"/>
          <w:szCs w:val="19"/>
        </w:rPr>
        <w:t>CUN</w:t>
      </w:r>
      <w:proofErr w:type="spellEnd"/>
      <w:r w:rsidRPr="001B67F8">
        <w:rPr>
          <w:sz w:val="19"/>
          <w:szCs w:val="19"/>
        </w:rPr>
        <w:t xml:space="preserve"> en </w:t>
      </w:r>
      <w:proofErr w:type="spellStart"/>
      <w:r w:rsidRPr="001B67F8">
        <w:rPr>
          <w:sz w:val="19"/>
          <w:szCs w:val="19"/>
        </w:rPr>
        <w:t>Ateppo</w:t>
      </w:r>
      <w:proofErr w:type="spellEnd"/>
      <w:r w:rsidRPr="001B67F8">
        <w:rPr>
          <w:sz w:val="19"/>
          <w:szCs w:val="19"/>
        </w:rPr>
        <w:t xml:space="preserve"> y </w:t>
      </w:r>
      <w:proofErr w:type="spellStart"/>
      <w:r w:rsidRPr="001B67F8">
        <w:rPr>
          <w:sz w:val="19"/>
          <w:szCs w:val="19"/>
        </w:rPr>
        <w:t>Solbei</w:t>
      </w:r>
      <w:proofErr w:type="spellEnd"/>
      <w:r w:rsidRPr="001B67F8">
        <w:rPr>
          <w:sz w:val="19"/>
          <w:szCs w:val="19"/>
        </w:rPr>
        <w:t xml:space="preserve">, están teniendo lugar otros conflictos armados en otras regiones, sobre todo en </w:t>
      </w:r>
      <w:proofErr w:type="spellStart"/>
      <w:r w:rsidRPr="001B67F8">
        <w:rPr>
          <w:sz w:val="19"/>
          <w:szCs w:val="19"/>
        </w:rPr>
        <w:t>N’gurtu</w:t>
      </w:r>
      <w:proofErr w:type="spellEnd"/>
      <w:r w:rsidRPr="001B67F8">
        <w:rPr>
          <w:sz w:val="19"/>
          <w:szCs w:val="19"/>
        </w:rPr>
        <w:t xml:space="preserve"> y </w:t>
      </w:r>
      <w:proofErr w:type="spellStart"/>
      <w:r w:rsidRPr="001B67F8">
        <w:rPr>
          <w:sz w:val="19"/>
          <w:szCs w:val="19"/>
        </w:rPr>
        <w:t>Tissura</w:t>
      </w:r>
      <w:proofErr w:type="spellEnd"/>
      <w:r w:rsidRPr="001B67F8">
        <w:rPr>
          <w:sz w:val="19"/>
          <w:szCs w:val="19"/>
        </w:rPr>
        <w:t xml:space="preserve">, donde las fuerzas gubernamentales se enfrentan a diferentes grupos armados organizados a nivel local, que incluyen a las minorías de los </w:t>
      </w:r>
      <w:proofErr w:type="spellStart"/>
      <w:r w:rsidRPr="001B67F8">
        <w:rPr>
          <w:sz w:val="19"/>
          <w:szCs w:val="19"/>
        </w:rPr>
        <w:t>runis</w:t>
      </w:r>
      <w:proofErr w:type="spellEnd"/>
      <w:r w:rsidRPr="001B67F8">
        <w:rPr>
          <w:sz w:val="19"/>
          <w:szCs w:val="19"/>
        </w:rPr>
        <w:t xml:space="preserve">, los </w:t>
      </w:r>
      <w:proofErr w:type="spellStart"/>
      <w:r w:rsidRPr="001B67F8">
        <w:rPr>
          <w:sz w:val="19"/>
          <w:szCs w:val="19"/>
        </w:rPr>
        <w:t>talamis</w:t>
      </w:r>
      <w:proofErr w:type="spellEnd"/>
      <w:r w:rsidRPr="001B67F8">
        <w:rPr>
          <w:sz w:val="19"/>
          <w:szCs w:val="19"/>
        </w:rPr>
        <w:t xml:space="preserve"> y los </w:t>
      </w:r>
      <w:proofErr w:type="spellStart"/>
      <w:r w:rsidRPr="001B67F8">
        <w:rPr>
          <w:sz w:val="19"/>
          <w:szCs w:val="19"/>
        </w:rPr>
        <w:t>arafs</w:t>
      </w:r>
      <w:proofErr w:type="spellEnd"/>
      <w:r w:rsidRPr="001B67F8">
        <w:rPr>
          <w:sz w:val="19"/>
          <w:szCs w:val="19"/>
        </w:rPr>
        <w:t xml:space="preserve">. La violencia intercomunitaria en otras zonas del país, por </w:t>
      </w:r>
      <w:proofErr w:type="gramStart"/>
      <w:r w:rsidRPr="001B67F8">
        <w:rPr>
          <w:sz w:val="19"/>
          <w:szCs w:val="19"/>
        </w:rPr>
        <w:t>ejemplo</w:t>
      </w:r>
      <w:proofErr w:type="gramEnd"/>
      <w:r w:rsidRPr="001B67F8">
        <w:rPr>
          <w:sz w:val="19"/>
          <w:szCs w:val="19"/>
        </w:rPr>
        <w:t xml:space="preserve"> en </w:t>
      </w:r>
      <w:proofErr w:type="spellStart"/>
      <w:r w:rsidRPr="001B67F8">
        <w:rPr>
          <w:sz w:val="19"/>
          <w:szCs w:val="19"/>
        </w:rPr>
        <w:t>Piru</w:t>
      </w:r>
      <w:proofErr w:type="spellEnd"/>
      <w:r w:rsidRPr="001B67F8">
        <w:rPr>
          <w:sz w:val="19"/>
          <w:szCs w:val="19"/>
        </w:rPr>
        <w:t xml:space="preserve">, </w:t>
      </w:r>
      <w:proofErr w:type="spellStart"/>
      <w:r w:rsidRPr="001B67F8">
        <w:rPr>
          <w:sz w:val="19"/>
          <w:szCs w:val="19"/>
        </w:rPr>
        <w:t>Solbei</w:t>
      </w:r>
      <w:proofErr w:type="spellEnd"/>
      <w:r w:rsidRPr="001B67F8">
        <w:rPr>
          <w:sz w:val="19"/>
          <w:szCs w:val="19"/>
        </w:rPr>
        <w:t xml:space="preserve"> y </w:t>
      </w:r>
      <w:proofErr w:type="spellStart"/>
      <w:r w:rsidRPr="001B67F8">
        <w:rPr>
          <w:sz w:val="19"/>
          <w:szCs w:val="19"/>
        </w:rPr>
        <w:t>Upper</w:t>
      </w:r>
      <w:proofErr w:type="spellEnd"/>
      <w:r w:rsidRPr="001B67F8">
        <w:rPr>
          <w:sz w:val="19"/>
          <w:szCs w:val="19"/>
        </w:rPr>
        <w:t xml:space="preserve"> </w:t>
      </w:r>
      <w:proofErr w:type="spellStart"/>
      <w:r w:rsidRPr="001B67F8">
        <w:rPr>
          <w:sz w:val="19"/>
          <w:szCs w:val="19"/>
        </w:rPr>
        <w:t>Syle</w:t>
      </w:r>
      <w:proofErr w:type="spellEnd"/>
      <w:r w:rsidRPr="001B67F8">
        <w:rPr>
          <w:sz w:val="19"/>
          <w:szCs w:val="19"/>
        </w:rPr>
        <w:t xml:space="preserve">, también sigue siendo una fuente de inestabilidad, desplazamientos y sufrimiento humano desde enero de 2022. Los </w:t>
      </w:r>
      <w:proofErr w:type="spellStart"/>
      <w:r w:rsidRPr="001B67F8">
        <w:rPr>
          <w:sz w:val="19"/>
          <w:szCs w:val="19"/>
        </w:rPr>
        <w:t>CUN</w:t>
      </w:r>
      <w:proofErr w:type="spellEnd"/>
      <w:r w:rsidRPr="001B67F8">
        <w:rPr>
          <w:sz w:val="19"/>
          <w:szCs w:val="19"/>
        </w:rPr>
        <w:t xml:space="preserve"> y el </w:t>
      </w:r>
      <w:proofErr w:type="spellStart"/>
      <w:r w:rsidRPr="001B67F8">
        <w:rPr>
          <w:sz w:val="19"/>
          <w:szCs w:val="19"/>
        </w:rPr>
        <w:t>FPSS</w:t>
      </w:r>
      <w:proofErr w:type="spellEnd"/>
      <w:r w:rsidRPr="001B67F8">
        <w:rPr>
          <w:sz w:val="19"/>
          <w:szCs w:val="19"/>
        </w:rPr>
        <w:t xml:space="preserve"> encabezan varios conflictos en </w:t>
      </w:r>
      <w:proofErr w:type="spellStart"/>
      <w:r w:rsidRPr="001B67F8">
        <w:rPr>
          <w:sz w:val="19"/>
          <w:szCs w:val="19"/>
        </w:rPr>
        <w:t>N’gurtu</w:t>
      </w:r>
      <w:proofErr w:type="spellEnd"/>
      <w:r w:rsidRPr="001B67F8">
        <w:rPr>
          <w:sz w:val="19"/>
          <w:szCs w:val="19"/>
        </w:rPr>
        <w:t xml:space="preserve">, </w:t>
      </w:r>
      <w:proofErr w:type="gramStart"/>
      <w:r w:rsidRPr="001B67F8">
        <w:rPr>
          <w:sz w:val="19"/>
          <w:szCs w:val="19"/>
        </w:rPr>
        <w:t>Rusa</w:t>
      </w:r>
      <w:proofErr w:type="gramEnd"/>
      <w:r w:rsidRPr="001B67F8">
        <w:rPr>
          <w:sz w:val="19"/>
          <w:szCs w:val="19"/>
        </w:rPr>
        <w:t xml:space="preserve">, </w:t>
      </w:r>
      <w:proofErr w:type="spellStart"/>
      <w:r w:rsidRPr="001B67F8">
        <w:rPr>
          <w:sz w:val="19"/>
          <w:szCs w:val="19"/>
        </w:rPr>
        <w:t>Lombardy</w:t>
      </w:r>
      <w:proofErr w:type="spellEnd"/>
      <w:r w:rsidRPr="001B67F8">
        <w:rPr>
          <w:sz w:val="19"/>
          <w:szCs w:val="19"/>
        </w:rPr>
        <w:t xml:space="preserve">, </w:t>
      </w:r>
      <w:proofErr w:type="spellStart"/>
      <w:r w:rsidRPr="001B67F8">
        <w:rPr>
          <w:sz w:val="19"/>
          <w:szCs w:val="19"/>
        </w:rPr>
        <w:t>Tissura</w:t>
      </w:r>
      <w:proofErr w:type="spellEnd"/>
      <w:r w:rsidRPr="001B67F8">
        <w:rPr>
          <w:sz w:val="19"/>
          <w:szCs w:val="19"/>
        </w:rPr>
        <w:t xml:space="preserve"> y </w:t>
      </w:r>
      <w:proofErr w:type="spellStart"/>
      <w:r w:rsidRPr="001B67F8">
        <w:rPr>
          <w:sz w:val="19"/>
          <w:szCs w:val="19"/>
        </w:rPr>
        <w:t>Railey</w:t>
      </w:r>
      <w:proofErr w:type="spellEnd"/>
      <w:r w:rsidRPr="001B67F8">
        <w:rPr>
          <w:sz w:val="19"/>
          <w:szCs w:val="19"/>
        </w:rPr>
        <w:t>.</w:t>
      </w:r>
    </w:p>
    <w:p w14:paraId="24B40899" w14:textId="7BACC271" w:rsidR="0038030C" w:rsidRPr="001B67F8" w:rsidRDefault="00923DC9" w:rsidP="004B7041">
      <w:pPr>
        <w:spacing w:before="240" w:after="120"/>
        <w:jc w:val="both"/>
        <w:rPr>
          <w:sz w:val="19"/>
          <w:szCs w:val="19"/>
        </w:rPr>
      </w:pPr>
      <w:r w:rsidRPr="001B67F8">
        <w:rPr>
          <w:sz w:val="19"/>
          <w:szCs w:val="19"/>
        </w:rPr>
        <w:t xml:space="preserve">La naturaleza de los conflictos, en su mayoría violencia intercomunitaria más que ataques organizados, está teniendo una grave repercusión en el tejido social y en las capacidades generales de resiliencia, y aumenta al mismo tiempo la desconfianza y los agravios del pasado en cada pueblo y comunidad. El Clúster de Protección ha observado una media de 48 incidentes al mes, como asesinatos, heridos, secuestros y violencia sexual relacionada con el conflicto, en </w:t>
      </w:r>
      <w:proofErr w:type="spellStart"/>
      <w:r w:rsidRPr="001B67F8">
        <w:rPr>
          <w:sz w:val="19"/>
          <w:szCs w:val="19"/>
        </w:rPr>
        <w:t>Ateppo</w:t>
      </w:r>
      <w:proofErr w:type="spellEnd"/>
      <w:r w:rsidRPr="001B67F8">
        <w:rPr>
          <w:sz w:val="19"/>
          <w:szCs w:val="19"/>
        </w:rPr>
        <w:t xml:space="preserve">, </w:t>
      </w:r>
      <w:proofErr w:type="spellStart"/>
      <w:r w:rsidRPr="001B67F8">
        <w:rPr>
          <w:sz w:val="19"/>
          <w:szCs w:val="19"/>
        </w:rPr>
        <w:t>N’gurtu</w:t>
      </w:r>
      <w:proofErr w:type="spellEnd"/>
      <w:r w:rsidRPr="001B67F8">
        <w:rPr>
          <w:sz w:val="19"/>
          <w:szCs w:val="19"/>
        </w:rPr>
        <w:t xml:space="preserve">, </w:t>
      </w:r>
      <w:proofErr w:type="spellStart"/>
      <w:r w:rsidRPr="001B67F8">
        <w:rPr>
          <w:sz w:val="19"/>
          <w:szCs w:val="19"/>
        </w:rPr>
        <w:t>Tissura</w:t>
      </w:r>
      <w:proofErr w:type="spellEnd"/>
      <w:r w:rsidRPr="001B67F8">
        <w:rPr>
          <w:sz w:val="19"/>
          <w:szCs w:val="19"/>
        </w:rPr>
        <w:t xml:space="preserve">, </w:t>
      </w:r>
      <w:proofErr w:type="spellStart"/>
      <w:r w:rsidRPr="001B67F8">
        <w:rPr>
          <w:sz w:val="19"/>
          <w:szCs w:val="19"/>
        </w:rPr>
        <w:t>Piru</w:t>
      </w:r>
      <w:proofErr w:type="spellEnd"/>
      <w:r w:rsidRPr="001B67F8">
        <w:rPr>
          <w:sz w:val="19"/>
          <w:szCs w:val="19"/>
        </w:rPr>
        <w:t xml:space="preserve">, </w:t>
      </w:r>
      <w:proofErr w:type="spellStart"/>
      <w:r w:rsidRPr="001B67F8">
        <w:rPr>
          <w:sz w:val="19"/>
          <w:szCs w:val="19"/>
        </w:rPr>
        <w:t>Solbei</w:t>
      </w:r>
      <w:proofErr w:type="spellEnd"/>
      <w:r w:rsidRPr="001B67F8">
        <w:rPr>
          <w:sz w:val="19"/>
          <w:szCs w:val="19"/>
        </w:rPr>
        <w:t xml:space="preserve">, Central </w:t>
      </w:r>
      <w:proofErr w:type="spellStart"/>
      <w:r w:rsidRPr="001B67F8">
        <w:rPr>
          <w:sz w:val="19"/>
          <w:szCs w:val="19"/>
        </w:rPr>
        <w:t>Syle</w:t>
      </w:r>
      <w:proofErr w:type="spellEnd"/>
      <w:r w:rsidRPr="001B67F8">
        <w:rPr>
          <w:sz w:val="19"/>
          <w:szCs w:val="19"/>
        </w:rPr>
        <w:t xml:space="preserve">, </w:t>
      </w:r>
      <w:proofErr w:type="spellStart"/>
      <w:r w:rsidRPr="001B67F8">
        <w:rPr>
          <w:sz w:val="19"/>
          <w:szCs w:val="19"/>
        </w:rPr>
        <w:t>Lombardy</w:t>
      </w:r>
      <w:proofErr w:type="spellEnd"/>
      <w:r w:rsidRPr="001B67F8">
        <w:rPr>
          <w:sz w:val="19"/>
          <w:szCs w:val="19"/>
        </w:rPr>
        <w:t xml:space="preserve"> y </w:t>
      </w:r>
      <w:proofErr w:type="spellStart"/>
      <w:r w:rsidRPr="001B67F8">
        <w:rPr>
          <w:sz w:val="19"/>
          <w:szCs w:val="19"/>
        </w:rPr>
        <w:t>Railey</w:t>
      </w:r>
      <w:proofErr w:type="spellEnd"/>
      <w:r w:rsidRPr="001B67F8">
        <w:rPr>
          <w:sz w:val="19"/>
          <w:szCs w:val="19"/>
        </w:rPr>
        <w:t xml:space="preserve">. </w:t>
      </w:r>
    </w:p>
    <w:p w14:paraId="0C1AEF98" w14:textId="0DD62A89" w:rsidR="00923DC9" w:rsidRPr="001B67F8" w:rsidRDefault="00923DC9" w:rsidP="004B7041">
      <w:pPr>
        <w:spacing w:before="240" w:after="120"/>
        <w:jc w:val="both"/>
        <w:rPr>
          <w:sz w:val="19"/>
          <w:szCs w:val="19"/>
        </w:rPr>
      </w:pPr>
      <w:r w:rsidRPr="001B67F8">
        <w:rPr>
          <w:sz w:val="19"/>
          <w:szCs w:val="19"/>
        </w:rPr>
        <w:t xml:space="preserve">Estos ataques tienen su origen en una antigua lucha por la tierra y los recursos entre los </w:t>
      </w:r>
      <w:proofErr w:type="spellStart"/>
      <w:r w:rsidRPr="001B67F8">
        <w:rPr>
          <w:sz w:val="19"/>
          <w:szCs w:val="19"/>
        </w:rPr>
        <w:t>runis</w:t>
      </w:r>
      <w:proofErr w:type="spellEnd"/>
      <w:r w:rsidRPr="001B67F8">
        <w:rPr>
          <w:sz w:val="19"/>
          <w:szCs w:val="19"/>
        </w:rPr>
        <w:t xml:space="preserve"> y los </w:t>
      </w:r>
      <w:proofErr w:type="spellStart"/>
      <w:r w:rsidRPr="001B67F8">
        <w:rPr>
          <w:sz w:val="19"/>
          <w:szCs w:val="19"/>
        </w:rPr>
        <w:t>alemis</w:t>
      </w:r>
      <w:proofErr w:type="spellEnd"/>
      <w:r w:rsidRPr="001B67F8">
        <w:rPr>
          <w:sz w:val="19"/>
          <w:szCs w:val="19"/>
        </w:rPr>
        <w:t>, instrumentalizada por las élites políticas, en particular en los departamentos con mayor producción agrícola (</w:t>
      </w:r>
      <w:proofErr w:type="spellStart"/>
      <w:r w:rsidRPr="001B67F8">
        <w:rPr>
          <w:sz w:val="19"/>
          <w:szCs w:val="19"/>
        </w:rPr>
        <w:t>Ateppo</w:t>
      </w:r>
      <w:proofErr w:type="spellEnd"/>
      <w:r w:rsidRPr="001B67F8">
        <w:rPr>
          <w:sz w:val="19"/>
          <w:szCs w:val="19"/>
        </w:rPr>
        <w:t xml:space="preserve"> y </w:t>
      </w:r>
      <w:proofErr w:type="spellStart"/>
      <w:r w:rsidRPr="001B67F8">
        <w:rPr>
          <w:sz w:val="19"/>
          <w:szCs w:val="19"/>
        </w:rPr>
        <w:t>N’gurtu</w:t>
      </w:r>
      <w:proofErr w:type="spellEnd"/>
      <w:r w:rsidRPr="001B67F8">
        <w:rPr>
          <w:sz w:val="19"/>
          <w:szCs w:val="19"/>
        </w:rPr>
        <w:t>) y con reservas de petróleo y recursos naturales (</w:t>
      </w:r>
      <w:proofErr w:type="spellStart"/>
      <w:r w:rsidRPr="001B67F8">
        <w:rPr>
          <w:sz w:val="19"/>
          <w:szCs w:val="19"/>
        </w:rPr>
        <w:t>Tissura</w:t>
      </w:r>
      <w:proofErr w:type="spellEnd"/>
      <w:r w:rsidRPr="001B67F8">
        <w:rPr>
          <w:sz w:val="19"/>
          <w:szCs w:val="19"/>
        </w:rPr>
        <w:t xml:space="preserve">, </w:t>
      </w:r>
      <w:proofErr w:type="spellStart"/>
      <w:r w:rsidRPr="001B67F8">
        <w:rPr>
          <w:sz w:val="19"/>
          <w:szCs w:val="19"/>
        </w:rPr>
        <w:t>Piru</w:t>
      </w:r>
      <w:proofErr w:type="spellEnd"/>
      <w:r w:rsidRPr="001B67F8">
        <w:rPr>
          <w:sz w:val="19"/>
          <w:szCs w:val="19"/>
        </w:rPr>
        <w:t xml:space="preserve"> y </w:t>
      </w:r>
      <w:proofErr w:type="spellStart"/>
      <w:r w:rsidRPr="001B67F8">
        <w:rPr>
          <w:sz w:val="19"/>
          <w:szCs w:val="19"/>
        </w:rPr>
        <w:t>Solbei</w:t>
      </w:r>
      <w:proofErr w:type="spellEnd"/>
      <w:r w:rsidRPr="001B67F8">
        <w:rPr>
          <w:sz w:val="19"/>
          <w:szCs w:val="19"/>
        </w:rPr>
        <w:t>). En octubre de 2022, el Instituto para la Paz y el Desarrollo (</w:t>
      </w:r>
      <w:proofErr w:type="spellStart"/>
      <w:r w:rsidRPr="001B67F8">
        <w:rPr>
          <w:sz w:val="19"/>
          <w:szCs w:val="19"/>
        </w:rPr>
        <w:t>IPD</w:t>
      </w:r>
      <w:proofErr w:type="spellEnd"/>
      <w:r w:rsidRPr="001B67F8">
        <w:rPr>
          <w:sz w:val="19"/>
          <w:szCs w:val="19"/>
        </w:rPr>
        <w:t xml:space="preserve">) señaló la presencia de 96 grupos armados autoorganizados, compuestos por un total estimado de 136.650 personas (el 14 % de las cuales proceden del vecino estado de </w:t>
      </w:r>
      <w:proofErr w:type="spellStart"/>
      <w:r w:rsidRPr="001B67F8">
        <w:rPr>
          <w:sz w:val="19"/>
          <w:szCs w:val="19"/>
        </w:rPr>
        <w:t>Dalistan</w:t>
      </w:r>
      <w:proofErr w:type="spellEnd"/>
      <w:r w:rsidRPr="001B67F8">
        <w:rPr>
          <w:sz w:val="19"/>
          <w:szCs w:val="19"/>
        </w:rPr>
        <w:t>).</w:t>
      </w:r>
    </w:p>
    <w:p w14:paraId="006653FE" w14:textId="4E4D28D7" w:rsidR="00923DC9" w:rsidRPr="00923DC9" w:rsidRDefault="00923DC9" w:rsidP="00923DC9">
      <w:pPr>
        <w:pBdr>
          <w:top w:val="nil"/>
          <w:left w:val="nil"/>
          <w:bottom w:val="dotted" w:sz="4" w:space="1" w:color="000000"/>
          <w:right w:val="nil"/>
          <w:between w:val="nil"/>
        </w:pBdr>
        <w:spacing w:after="120" w:line="240" w:lineRule="auto"/>
        <w:jc w:val="both"/>
        <w:rPr>
          <w:b/>
          <w:bCs/>
          <w:color w:val="009FE3" w:themeColor="accent1"/>
        </w:rPr>
      </w:pPr>
      <w:r>
        <w:rPr>
          <w:b/>
          <w:color w:val="009FE3" w:themeColor="accent1"/>
        </w:rPr>
        <w:t>EROSIÓN CONSTANTE DE LOS MEDIOS DE SUBSISTENCIA Y LAS CAPACIDADES DE AFRONTAMIENTO</w:t>
      </w:r>
    </w:p>
    <w:p w14:paraId="70B0EC78" w14:textId="34F54E5D" w:rsidR="00923DC9" w:rsidRPr="001B67F8" w:rsidRDefault="00FE34D7" w:rsidP="004B7041">
      <w:pPr>
        <w:jc w:val="both"/>
        <w:rPr>
          <w:sz w:val="19"/>
          <w:szCs w:val="19"/>
        </w:rPr>
      </w:pPr>
      <w:r w:rsidRPr="001B67F8">
        <w:rPr>
          <w:noProof/>
          <w:sz w:val="19"/>
          <w:szCs w:val="19"/>
        </w:rPr>
        <mc:AlternateContent>
          <mc:Choice Requires="wps">
            <w:drawing>
              <wp:anchor distT="0" distB="0" distL="114300" distR="114300" simplePos="0" relativeHeight="251684888" behindDoc="1" locked="0" layoutInCell="1" allowOverlap="1" wp14:anchorId="48D72249" wp14:editId="49C61E60">
                <wp:simplePos x="0" y="0"/>
                <wp:positionH relativeFrom="column">
                  <wp:posOffset>29845</wp:posOffset>
                </wp:positionH>
                <wp:positionV relativeFrom="paragraph">
                  <wp:posOffset>924560</wp:posOffset>
                </wp:positionV>
                <wp:extent cx="3545840" cy="1208405"/>
                <wp:effectExtent l="0" t="0" r="16510" b="10795"/>
                <wp:wrapTight wrapText="bothSides">
                  <wp:wrapPolygon edited="0">
                    <wp:start x="0" y="0"/>
                    <wp:lineTo x="0" y="21452"/>
                    <wp:lineTo x="21585" y="21452"/>
                    <wp:lineTo x="21585" y="0"/>
                    <wp:lineTo x="0" y="0"/>
                  </wp:wrapPolygon>
                </wp:wrapTight>
                <wp:docPr id="29" name="Cuadro de texto 29"/>
                <wp:cNvGraphicFramePr/>
                <a:graphic xmlns:a="http://schemas.openxmlformats.org/drawingml/2006/main">
                  <a:graphicData uri="http://schemas.microsoft.com/office/word/2010/wordprocessingShape">
                    <wps:wsp>
                      <wps:cNvSpPr txBox="1"/>
                      <wps:spPr>
                        <a:xfrm>
                          <a:off x="0" y="0"/>
                          <a:ext cx="3545840" cy="1208405"/>
                        </a:xfrm>
                        <a:prstGeom prst="rect">
                          <a:avLst/>
                        </a:prstGeom>
                        <a:solidFill>
                          <a:schemeClr val="lt1"/>
                        </a:solidFill>
                        <a:ln w="9525">
                          <a:solidFill>
                            <a:srgbClr val="00B0F0"/>
                          </a:solidFill>
                          <a:prstDash val="dash"/>
                        </a:ln>
                      </wps:spPr>
                      <wps:txbx>
                        <w:txbxContent>
                          <w:tbl>
                            <w:tblPr>
                              <w:tblW w:w="5387" w:type="dxa"/>
                              <w:shd w:val="clear" w:color="auto" w:fill="FFFFFF" w:themeFill="background1"/>
                              <w:tblLook w:val="04A0" w:firstRow="1" w:lastRow="0" w:firstColumn="1" w:lastColumn="0" w:noHBand="0" w:noVBand="1"/>
                            </w:tblPr>
                            <w:tblGrid>
                              <w:gridCol w:w="558"/>
                              <w:gridCol w:w="1002"/>
                              <w:gridCol w:w="850"/>
                              <w:gridCol w:w="1272"/>
                              <w:gridCol w:w="901"/>
                              <w:gridCol w:w="804"/>
                            </w:tblGrid>
                            <w:tr w:rsidR="003968B6" w:rsidRPr="003968B6" w14:paraId="7D9A8D8A" w14:textId="77777777" w:rsidTr="001B67F8">
                              <w:trPr>
                                <w:trHeight w:val="569"/>
                              </w:trPr>
                              <w:tc>
                                <w:tcPr>
                                  <w:tcW w:w="558" w:type="dxa"/>
                                  <w:tcBorders>
                                    <w:bottom w:val="single" w:sz="12" w:space="0" w:color="00B0F0"/>
                                  </w:tcBorders>
                                  <w:shd w:val="clear" w:color="auto" w:fill="FFFFFF" w:themeFill="background1"/>
                                  <w:vAlign w:val="center"/>
                                </w:tcPr>
                                <w:p w14:paraId="62D4E3E9" w14:textId="3C8CC344" w:rsidR="003968B6" w:rsidRPr="00FE34D7" w:rsidRDefault="003968B6" w:rsidP="001B67F8">
                                  <w:pPr>
                                    <w:spacing w:after="0"/>
                                    <w:jc w:val="center"/>
                                    <w:rPr>
                                      <w:b/>
                                      <w:bCs/>
                                      <w:sz w:val="15"/>
                                      <w:szCs w:val="15"/>
                                    </w:rPr>
                                  </w:pPr>
                                  <w:r>
                                    <w:rPr>
                                      <w:b/>
                                      <w:sz w:val="15"/>
                                    </w:rPr>
                                    <w:t>Núm.</w:t>
                                  </w:r>
                                </w:p>
                              </w:tc>
                              <w:tc>
                                <w:tcPr>
                                  <w:tcW w:w="1002" w:type="dxa"/>
                                  <w:tcBorders>
                                    <w:bottom w:val="single" w:sz="12" w:space="0" w:color="00B0F0"/>
                                  </w:tcBorders>
                                  <w:shd w:val="clear" w:color="auto" w:fill="FFFFFF" w:themeFill="background1"/>
                                  <w:vAlign w:val="center"/>
                                </w:tcPr>
                                <w:p w14:paraId="3EB6F63D" w14:textId="3538EE34" w:rsidR="003968B6" w:rsidRPr="00FE34D7" w:rsidRDefault="003968B6" w:rsidP="001B67F8">
                                  <w:pPr>
                                    <w:spacing w:after="0"/>
                                    <w:rPr>
                                      <w:b/>
                                      <w:bCs/>
                                      <w:sz w:val="15"/>
                                      <w:szCs w:val="15"/>
                                    </w:rPr>
                                  </w:pPr>
                                  <w:r>
                                    <w:rPr>
                                      <w:b/>
                                      <w:sz w:val="15"/>
                                    </w:rPr>
                                    <w:t>Tipo</w:t>
                                  </w:r>
                                </w:p>
                              </w:tc>
                              <w:tc>
                                <w:tcPr>
                                  <w:tcW w:w="850" w:type="dxa"/>
                                  <w:tcBorders>
                                    <w:bottom w:val="single" w:sz="12" w:space="0" w:color="00B0F0"/>
                                  </w:tcBorders>
                                  <w:shd w:val="clear" w:color="auto" w:fill="FFFFFF" w:themeFill="background1"/>
                                  <w:vAlign w:val="center"/>
                                </w:tcPr>
                                <w:p w14:paraId="0C11576F" w14:textId="1E76E154" w:rsidR="003968B6" w:rsidRPr="00FE34D7" w:rsidRDefault="003968B6" w:rsidP="001B67F8">
                                  <w:pPr>
                                    <w:spacing w:after="0"/>
                                    <w:jc w:val="center"/>
                                    <w:rPr>
                                      <w:b/>
                                      <w:bCs/>
                                      <w:sz w:val="15"/>
                                      <w:szCs w:val="15"/>
                                    </w:rPr>
                                  </w:pPr>
                                  <w:r>
                                    <w:rPr>
                                      <w:b/>
                                      <w:sz w:val="15"/>
                                    </w:rPr>
                                    <w:t>Unidad</w:t>
                                  </w:r>
                                </w:p>
                              </w:tc>
                              <w:tc>
                                <w:tcPr>
                                  <w:tcW w:w="1272" w:type="dxa"/>
                                  <w:tcBorders>
                                    <w:bottom w:val="single" w:sz="12" w:space="0" w:color="00B0F0"/>
                                  </w:tcBorders>
                                  <w:shd w:val="clear" w:color="auto" w:fill="FFFFFF" w:themeFill="background1"/>
                                  <w:vAlign w:val="center"/>
                                </w:tcPr>
                                <w:p w14:paraId="2631C415" w14:textId="5377A844" w:rsidR="003968B6" w:rsidRPr="00FE34D7" w:rsidRDefault="003968B6" w:rsidP="001B67F8">
                                  <w:pPr>
                                    <w:spacing w:after="0"/>
                                    <w:jc w:val="center"/>
                                    <w:rPr>
                                      <w:b/>
                                      <w:bCs/>
                                      <w:sz w:val="15"/>
                                      <w:szCs w:val="15"/>
                                    </w:rPr>
                                  </w:pPr>
                                  <w:r>
                                    <w:rPr>
                                      <w:b/>
                                      <w:sz w:val="15"/>
                                    </w:rPr>
                                    <w:t>Precio (antes de</w:t>
                                  </w:r>
                                  <w:r>
                                    <w:rPr>
                                      <w:b/>
                                      <w:sz w:val="15"/>
                                    </w:rPr>
                                    <w:br/>
                                    <w:t>junio de 2022)</w:t>
                                  </w:r>
                                </w:p>
                              </w:tc>
                              <w:tc>
                                <w:tcPr>
                                  <w:tcW w:w="901" w:type="dxa"/>
                                  <w:tcBorders>
                                    <w:bottom w:val="single" w:sz="12" w:space="0" w:color="00B0F0"/>
                                  </w:tcBorders>
                                  <w:shd w:val="clear" w:color="auto" w:fill="FFFFFF" w:themeFill="background1"/>
                                  <w:vAlign w:val="center"/>
                                </w:tcPr>
                                <w:p w14:paraId="5E3C0FF3" w14:textId="5171F95F" w:rsidR="003968B6" w:rsidRPr="00FE34D7" w:rsidRDefault="003968B6" w:rsidP="001B67F8">
                                  <w:pPr>
                                    <w:spacing w:after="0"/>
                                    <w:jc w:val="center"/>
                                    <w:rPr>
                                      <w:b/>
                                      <w:bCs/>
                                      <w:sz w:val="15"/>
                                      <w:szCs w:val="15"/>
                                    </w:rPr>
                                  </w:pPr>
                                  <w:r>
                                    <w:rPr>
                                      <w:b/>
                                      <w:sz w:val="15"/>
                                    </w:rPr>
                                    <w:t>Precio (diciembre de 2022)</w:t>
                                  </w:r>
                                </w:p>
                              </w:tc>
                              <w:tc>
                                <w:tcPr>
                                  <w:tcW w:w="804" w:type="dxa"/>
                                  <w:tcBorders>
                                    <w:bottom w:val="single" w:sz="12" w:space="0" w:color="00B0F0"/>
                                  </w:tcBorders>
                                  <w:shd w:val="clear" w:color="auto" w:fill="FFFFFF" w:themeFill="background1"/>
                                  <w:vAlign w:val="center"/>
                                </w:tcPr>
                                <w:p w14:paraId="1053E590" w14:textId="7D55CFA3" w:rsidR="003968B6" w:rsidRPr="00FE34D7" w:rsidRDefault="003968B6" w:rsidP="001B67F8">
                                  <w:pPr>
                                    <w:spacing w:after="0"/>
                                    <w:jc w:val="center"/>
                                    <w:rPr>
                                      <w:b/>
                                      <w:bCs/>
                                      <w:sz w:val="15"/>
                                      <w:szCs w:val="15"/>
                                    </w:rPr>
                                  </w:pPr>
                                  <w:r>
                                    <w:rPr>
                                      <w:b/>
                                      <w:sz w:val="15"/>
                                    </w:rPr>
                                    <w:t>Variación</w:t>
                                  </w:r>
                                </w:p>
                              </w:tc>
                            </w:tr>
                            <w:tr w:rsidR="003968B6" w:rsidRPr="003968B6" w14:paraId="5A99A4B7" w14:textId="77777777" w:rsidTr="001B67F8">
                              <w:trPr>
                                <w:trHeight w:val="227"/>
                              </w:trPr>
                              <w:tc>
                                <w:tcPr>
                                  <w:tcW w:w="558" w:type="dxa"/>
                                  <w:tcBorders>
                                    <w:top w:val="single" w:sz="12" w:space="0" w:color="00B0F0"/>
                                  </w:tcBorders>
                                  <w:shd w:val="clear" w:color="auto" w:fill="D9D9D9" w:themeFill="background1" w:themeFillShade="D9"/>
                                  <w:vAlign w:val="center"/>
                                </w:tcPr>
                                <w:p w14:paraId="548AC0F8" w14:textId="71E1E12B" w:rsidR="003968B6" w:rsidRPr="00FE34D7" w:rsidRDefault="003968B6" w:rsidP="003968B6">
                                  <w:pPr>
                                    <w:jc w:val="center"/>
                                    <w:rPr>
                                      <w:sz w:val="15"/>
                                      <w:szCs w:val="15"/>
                                    </w:rPr>
                                  </w:pPr>
                                  <w:r>
                                    <w:rPr>
                                      <w:sz w:val="15"/>
                                    </w:rPr>
                                    <w:t>1</w:t>
                                  </w:r>
                                </w:p>
                              </w:tc>
                              <w:tc>
                                <w:tcPr>
                                  <w:tcW w:w="1002" w:type="dxa"/>
                                  <w:tcBorders>
                                    <w:top w:val="single" w:sz="12" w:space="0" w:color="00B0F0"/>
                                  </w:tcBorders>
                                  <w:shd w:val="clear" w:color="auto" w:fill="D9D9D9" w:themeFill="background1" w:themeFillShade="D9"/>
                                  <w:vAlign w:val="center"/>
                                </w:tcPr>
                                <w:p w14:paraId="2D34EB3C" w14:textId="486D07E6" w:rsidR="003968B6" w:rsidRPr="00FE34D7" w:rsidRDefault="003968B6" w:rsidP="003968B6">
                                  <w:pPr>
                                    <w:rPr>
                                      <w:sz w:val="15"/>
                                      <w:szCs w:val="15"/>
                                    </w:rPr>
                                  </w:pPr>
                                  <w:r>
                                    <w:rPr>
                                      <w:sz w:val="15"/>
                                    </w:rPr>
                                    <w:t>Maíz</w:t>
                                  </w:r>
                                </w:p>
                              </w:tc>
                              <w:tc>
                                <w:tcPr>
                                  <w:tcW w:w="850" w:type="dxa"/>
                                  <w:tcBorders>
                                    <w:top w:val="single" w:sz="12" w:space="0" w:color="00B0F0"/>
                                  </w:tcBorders>
                                  <w:shd w:val="clear" w:color="auto" w:fill="D9D9D9" w:themeFill="background1" w:themeFillShade="D9"/>
                                  <w:vAlign w:val="center"/>
                                </w:tcPr>
                                <w:p w14:paraId="62311943" w14:textId="742BBBD3" w:rsidR="003968B6" w:rsidRPr="00FE34D7" w:rsidRDefault="003968B6" w:rsidP="003968B6">
                                  <w:pPr>
                                    <w:jc w:val="center"/>
                                    <w:rPr>
                                      <w:sz w:val="15"/>
                                      <w:szCs w:val="15"/>
                                    </w:rPr>
                                  </w:pPr>
                                  <w:r>
                                    <w:rPr>
                                      <w:sz w:val="15"/>
                                    </w:rPr>
                                    <w:t>Bolsa</w:t>
                                  </w:r>
                                </w:p>
                              </w:tc>
                              <w:tc>
                                <w:tcPr>
                                  <w:tcW w:w="1272" w:type="dxa"/>
                                  <w:tcBorders>
                                    <w:top w:val="single" w:sz="12" w:space="0" w:color="00B0F0"/>
                                  </w:tcBorders>
                                  <w:shd w:val="clear" w:color="auto" w:fill="D9D9D9" w:themeFill="background1" w:themeFillShade="D9"/>
                                  <w:vAlign w:val="center"/>
                                </w:tcPr>
                                <w:p w14:paraId="13421CEE" w14:textId="256AE4CA" w:rsidR="003968B6" w:rsidRPr="00FE34D7" w:rsidRDefault="003968B6" w:rsidP="003968B6">
                                  <w:pPr>
                                    <w:jc w:val="center"/>
                                    <w:rPr>
                                      <w:sz w:val="15"/>
                                      <w:szCs w:val="15"/>
                                    </w:rPr>
                                  </w:pPr>
                                  <w:r>
                                    <w:rPr>
                                      <w:sz w:val="15"/>
                                    </w:rPr>
                                    <w:t>150</w:t>
                                  </w:r>
                                </w:p>
                              </w:tc>
                              <w:tc>
                                <w:tcPr>
                                  <w:tcW w:w="901" w:type="dxa"/>
                                  <w:tcBorders>
                                    <w:top w:val="single" w:sz="12" w:space="0" w:color="00B0F0"/>
                                  </w:tcBorders>
                                  <w:shd w:val="clear" w:color="auto" w:fill="D9D9D9" w:themeFill="background1" w:themeFillShade="D9"/>
                                  <w:vAlign w:val="center"/>
                                </w:tcPr>
                                <w:p w14:paraId="6A5C8224" w14:textId="6D9CFDC5" w:rsidR="003968B6" w:rsidRPr="00FE34D7" w:rsidRDefault="003968B6" w:rsidP="003968B6">
                                  <w:pPr>
                                    <w:jc w:val="center"/>
                                    <w:rPr>
                                      <w:sz w:val="15"/>
                                      <w:szCs w:val="15"/>
                                    </w:rPr>
                                  </w:pPr>
                                  <w:r>
                                    <w:rPr>
                                      <w:sz w:val="15"/>
                                    </w:rPr>
                                    <w:t>203</w:t>
                                  </w:r>
                                </w:p>
                              </w:tc>
                              <w:tc>
                                <w:tcPr>
                                  <w:tcW w:w="804" w:type="dxa"/>
                                  <w:tcBorders>
                                    <w:top w:val="single" w:sz="12" w:space="0" w:color="00B0F0"/>
                                  </w:tcBorders>
                                  <w:shd w:val="clear" w:color="auto" w:fill="D9D9D9" w:themeFill="background1" w:themeFillShade="D9"/>
                                  <w:vAlign w:val="center"/>
                                </w:tcPr>
                                <w:p w14:paraId="10A30F96" w14:textId="3038E606" w:rsidR="003968B6" w:rsidRPr="00FE34D7" w:rsidRDefault="003968B6" w:rsidP="003968B6">
                                  <w:pPr>
                                    <w:jc w:val="center"/>
                                    <w:rPr>
                                      <w:sz w:val="15"/>
                                      <w:szCs w:val="15"/>
                                    </w:rPr>
                                  </w:pPr>
                                  <w:r>
                                    <w:rPr>
                                      <w:sz w:val="15"/>
                                    </w:rPr>
                                    <w:t>35 %</w:t>
                                  </w:r>
                                </w:p>
                              </w:tc>
                            </w:tr>
                            <w:tr w:rsidR="003968B6" w:rsidRPr="003968B6" w14:paraId="0DEE919F" w14:textId="77777777" w:rsidTr="001B67F8">
                              <w:trPr>
                                <w:trHeight w:val="227"/>
                              </w:trPr>
                              <w:tc>
                                <w:tcPr>
                                  <w:tcW w:w="558" w:type="dxa"/>
                                  <w:shd w:val="clear" w:color="auto" w:fill="FFFFFF" w:themeFill="background1"/>
                                  <w:vAlign w:val="center"/>
                                </w:tcPr>
                                <w:p w14:paraId="6F47BF06" w14:textId="11DD3F30" w:rsidR="003968B6" w:rsidRPr="00FE34D7" w:rsidRDefault="003968B6" w:rsidP="003968B6">
                                  <w:pPr>
                                    <w:jc w:val="center"/>
                                    <w:rPr>
                                      <w:sz w:val="15"/>
                                      <w:szCs w:val="15"/>
                                    </w:rPr>
                                  </w:pPr>
                                  <w:r>
                                    <w:rPr>
                                      <w:sz w:val="15"/>
                                    </w:rPr>
                                    <w:t>2</w:t>
                                  </w:r>
                                </w:p>
                              </w:tc>
                              <w:tc>
                                <w:tcPr>
                                  <w:tcW w:w="1002" w:type="dxa"/>
                                  <w:shd w:val="clear" w:color="auto" w:fill="FFFFFF" w:themeFill="background1"/>
                                  <w:vAlign w:val="center"/>
                                </w:tcPr>
                                <w:p w14:paraId="5350D54C" w14:textId="0946363A" w:rsidR="003968B6" w:rsidRPr="00FE34D7" w:rsidRDefault="003968B6" w:rsidP="003968B6">
                                  <w:pPr>
                                    <w:rPr>
                                      <w:sz w:val="15"/>
                                      <w:szCs w:val="15"/>
                                    </w:rPr>
                                  </w:pPr>
                                  <w:r>
                                    <w:rPr>
                                      <w:sz w:val="15"/>
                                    </w:rPr>
                                    <w:t>Alubias</w:t>
                                  </w:r>
                                </w:p>
                              </w:tc>
                              <w:tc>
                                <w:tcPr>
                                  <w:tcW w:w="850" w:type="dxa"/>
                                  <w:shd w:val="clear" w:color="auto" w:fill="FFFFFF" w:themeFill="background1"/>
                                  <w:vAlign w:val="center"/>
                                </w:tcPr>
                                <w:p w14:paraId="5F13B620" w14:textId="5B8936CE" w:rsidR="003968B6" w:rsidRPr="00FE34D7" w:rsidRDefault="003968B6" w:rsidP="003968B6">
                                  <w:pPr>
                                    <w:jc w:val="center"/>
                                    <w:rPr>
                                      <w:sz w:val="15"/>
                                      <w:szCs w:val="15"/>
                                    </w:rPr>
                                  </w:pPr>
                                  <w:r>
                                    <w:rPr>
                                      <w:sz w:val="15"/>
                                    </w:rPr>
                                    <w:t>1 kg</w:t>
                                  </w:r>
                                </w:p>
                              </w:tc>
                              <w:tc>
                                <w:tcPr>
                                  <w:tcW w:w="1272" w:type="dxa"/>
                                  <w:shd w:val="clear" w:color="auto" w:fill="FFFFFF" w:themeFill="background1"/>
                                  <w:vAlign w:val="center"/>
                                </w:tcPr>
                                <w:p w14:paraId="4271C5C0" w14:textId="49CA4CBC" w:rsidR="003968B6" w:rsidRPr="00FE34D7" w:rsidRDefault="003968B6" w:rsidP="003968B6">
                                  <w:pPr>
                                    <w:jc w:val="center"/>
                                    <w:rPr>
                                      <w:sz w:val="15"/>
                                      <w:szCs w:val="15"/>
                                    </w:rPr>
                                  </w:pPr>
                                  <w:r>
                                    <w:rPr>
                                      <w:sz w:val="15"/>
                                    </w:rPr>
                                    <w:t>160</w:t>
                                  </w:r>
                                </w:p>
                              </w:tc>
                              <w:tc>
                                <w:tcPr>
                                  <w:tcW w:w="901" w:type="dxa"/>
                                  <w:shd w:val="clear" w:color="auto" w:fill="FFFFFF" w:themeFill="background1"/>
                                  <w:vAlign w:val="center"/>
                                </w:tcPr>
                                <w:p w14:paraId="21BC40B3" w14:textId="7937A382" w:rsidR="003968B6" w:rsidRPr="00FE34D7" w:rsidRDefault="003968B6" w:rsidP="003968B6">
                                  <w:pPr>
                                    <w:jc w:val="center"/>
                                    <w:rPr>
                                      <w:sz w:val="15"/>
                                      <w:szCs w:val="15"/>
                                    </w:rPr>
                                  </w:pPr>
                                  <w:r>
                                    <w:rPr>
                                      <w:sz w:val="15"/>
                                    </w:rPr>
                                    <w:t>210</w:t>
                                  </w:r>
                                </w:p>
                              </w:tc>
                              <w:tc>
                                <w:tcPr>
                                  <w:tcW w:w="804" w:type="dxa"/>
                                  <w:shd w:val="clear" w:color="auto" w:fill="FFFFFF" w:themeFill="background1"/>
                                  <w:vAlign w:val="center"/>
                                </w:tcPr>
                                <w:p w14:paraId="123ECA96" w14:textId="79E39793" w:rsidR="003968B6" w:rsidRPr="00FE34D7" w:rsidRDefault="003968B6" w:rsidP="003968B6">
                                  <w:pPr>
                                    <w:jc w:val="center"/>
                                    <w:rPr>
                                      <w:sz w:val="15"/>
                                      <w:szCs w:val="15"/>
                                    </w:rPr>
                                  </w:pPr>
                                  <w:r>
                                    <w:rPr>
                                      <w:sz w:val="15"/>
                                    </w:rPr>
                                    <w:t>31 %</w:t>
                                  </w:r>
                                </w:p>
                              </w:tc>
                            </w:tr>
                            <w:tr w:rsidR="003968B6" w:rsidRPr="003968B6" w14:paraId="77ED0A37" w14:textId="77777777" w:rsidTr="001B67F8">
                              <w:trPr>
                                <w:trHeight w:val="227"/>
                              </w:trPr>
                              <w:tc>
                                <w:tcPr>
                                  <w:tcW w:w="558" w:type="dxa"/>
                                  <w:shd w:val="clear" w:color="auto" w:fill="D9D9D9" w:themeFill="background1" w:themeFillShade="D9"/>
                                  <w:vAlign w:val="center"/>
                                </w:tcPr>
                                <w:p w14:paraId="6B13DF11" w14:textId="5BADD731" w:rsidR="003968B6" w:rsidRPr="00FE34D7" w:rsidRDefault="003968B6" w:rsidP="003968B6">
                                  <w:pPr>
                                    <w:jc w:val="center"/>
                                    <w:rPr>
                                      <w:sz w:val="15"/>
                                      <w:szCs w:val="15"/>
                                    </w:rPr>
                                  </w:pPr>
                                  <w:r>
                                    <w:rPr>
                                      <w:sz w:val="15"/>
                                    </w:rPr>
                                    <w:t>3</w:t>
                                  </w:r>
                                </w:p>
                              </w:tc>
                              <w:tc>
                                <w:tcPr>
                                  <w:tcW w:w="1002" w:type="dxa"/>
                                  <w:shd w:val="clear" w:color="auto" w:fill="D9D9D9" w:themeFill="background1" w:themeFillShade="D9"/>
                                  <w:vAlign w:val="center"/>
                                </w:tcPr>
                                <w:p w14:paraId="746181E3" w14:textId="5BC299FE" w:rsidR="003968B6" w:rsidRPr="00FE34D7" w:rsidRDefault="003968B6" w:rsidP="003968B6">
                                  <w:pPr>
                                    <w:rPr>
                                      <w:sz w:val="15"/>
                                      <w:szCs w:val="15"/>
                                    </w:rPr>
                                  </w:pPr>
                                  <w:r>
                                    <w:rPr>
                                      <w:sz w:val="15"/>
                                    </w:rPr>
                                    <w:t>Arroz</w:t>
                                  </w:r>
                                </w:p>
                              </w:tc>
                              <w:tc>
                                <w:tcPr>
                                  <w:tcW w:w="850" w:type="dxa"/>
                                  <w:shd w:val="clear" w:color="auto" w:fill="D9D9D9" w:themeFill="background1" w:themeFillShade="D9"/>
                                  <w:vAlign w:val="center"/>
                                </w:tcPr>
                                <w:p w14:paraId="5BC0E543" w14:textId="719DC3A4" w:rsidR="003968B6" w:rsidRPr="00FE34D7" w:rsidRDefault="003968B6" w:rsidP="003968B6">
                                  <w:pPr>
                                    <w:jc w:val="center"/>
                                    <w:rPr>
                                      <w:sz w:val="15"/>
                                      <w:szCs w:val="15"/>
                                    </w:rPr>
                                  </w:pPr>
                                  <w:r>
                                    <w:rPr>
                                      <w:sz w:val="15"/>
                                    </w:rPr>
                                    <w:t>1 kg</w:t>
                                  </w:r>
                                </w:p>
                              </w:tc>
                              <w:tc>
                                <w:tcPr>
                                  <w:tcW w:w="1272" w:type="dxa"/>
                                  <w:shd w:val="clear" w:color="auto" w:fill="D9D9D9" w:themeFill="background1" w:themeFillShade="D9"/>
                                  <w:vAlign w:val="center"/>
                                </w:tcPr>
                                <w:p w14:paraId="122828AA" w14:textId="34BAC060" w:rsidR="003968B6" w:rsidRPr="00FE34D7" w:rsidRDefault="003968B6" w:rsidP="003968B6">
                                  <w:pPr>
                                    <w:jc w:val="center"/>
                                    <w:rPr>
                                      <w:sz w:val="15"/>
                                      <w:szCs w:val="15"/>
                                    </w:rPr>
                                  </w:pPr>
                                  <w:r>
                                    <w:rPr>
                                      <w:sz w:val="15"/>
                                    </w:rPr>
                                    <w:t>20</w:t>
                                  </w:r>
                                </w:p>
                              </w:tc>
                              <w:tc>
                                <w:tcPr>
                                  <w:tcW w:w="901" w:type="dxa"/>
                                  <w:shd w:val="clear" w:color="auto" w:fill="D9D9D9" w:themeFill="background1" w:themeFillShade="D9"/>
                                  <w:vAlign w:val="center"/>
                                </w:tcPr>
                                <w:p w14:paraId="29ACB5C2" w14:textId="03420215" w:rsidR="003968B6" w:rsidRPr="00FE34D7" w:rsidRDefault="003968B6" w:rsidP="003968B6">
                                  <w:pPr>
                                    <w:jc w:val="center"/>
                                    <w:rPr>
                                      <w:sz w:val="15"/>
                                      <w:szCs w:val="15"/>
                                    </w:rPr>
                                  </w:pPr>
                                  <w:r>
                                    <w:rPr>
                                      <w:sz w:val="15"/>
                                    </w:rPr>
                                    <w:t>22</w:t>
                                  </w:r>
                                </w:p>
                              </w:tc>
                              <w:tc>
                                <w:tcPr>
                                  <w:tcW w:w="804" w:type="dxa"/>
                                  <w:shd w:val="clear" w:color="auto" w:fill="D9D9D9" w:themeFill="background1" w:themeFillShade="D9"/>
                                  <w:vAlign w:val="center"/>
                                </w:tcPr>
                                <w:p w14:paraId="61C5AF90" w14:textId="6B4D1EBA" w:rsidR="003968B6" w:rsidRPr="00FE34D7" w:rsidRDefault="003968B6" w:rsidP="003968B6">
                                  <w:pPr>
                                    <w:jc w:val="center"/>
                                    <w:rPr>
                                      <w:sz w:val="15"/>
                                      <w:szCs w:val="15"/>
                                    </w:rPr>
                                  </w:pPr>
                                  <w:r>
                                    <w:rPr>
                                      <w:sz w:val="15"/>
                                    </w:rPr>
                                    <w:t>10 %</w:t>
                                  </w:r>
                                </w:p>
                              </w:tc>
                            </w:tr>
                            <w:tr w:rsidR="003968B6" w:rsidRPr="003968B6" w14:paraId="2E4488CB" w14:textId="77777777" w:rsidTr="001B67F8">
                              <w:trPr>
                                <w:trHeight w:val="227"/>
                              </w:trPr>
                              <w:tc>
                                <w:tcPr>
                                  <w:tcW w:w="558" w:type="dxa"/>
                                  <w:shd w:val="clear" w:color="auto" w:fill="FFFFFF" w:themeFill="background1"/>
                                  <w:vAlign w:val="center"/>
                                </w:tcPr>
                                <w:p w14:paraId="253DE9E2" w14:textId="1640AF3D" w:rsidR="003968B6" w:rsidRPr="00FE34D7" w:rsidRDefault="003968B6" w:rsidP="003968B6">
                                  <w:pPr>
                                    <w:jc w:val="center"/>
                                    <w:rPr>
                                      <w:sz w:val="15"/>
                                      <w:szCs w:val="15"/>
                                    </w:rPr>
                                  </w:pPr>
                                  <w:r>
                                    <w:rPr>
                                      <w:sz w:val="15"/>
                                    </w:rPr>
                                    <w:t>4</w:t>
                                  </w:r>
                                </w:p>
                              </w:tc>
                              <w:tc>
                                <w:tcPr>
                                  <w:tcW w:w="1002" w:type="dxa"/>
                                  <w:shd w:val="clear" w:color="auto" w:fill="FFFFFF" w:themeFill="background1"/>
                                  <w:vAlign w:val="center"/>
                                </w:tcPr>
                                <w:p w14:paraId="53423F91" w14:textId="197216EA" w:rsidR="003968B6" w:rsidRPr="00FE34D7" w:rsidRDefault="003968B6" w:rsidP="003968B6">
                                  <w:pPr>
                                    <w:rPr>
                                      <w:sz w:val="15"/>
                                      <w:szCs w:val="15"/>
                                    </w:rPr>
                                  </w:pPr>
                                  <w:r>
                                    <w:rPr>
                                      <w:sz w:val="15"/>
                                    </w:rPr>
                                    <w:t>Leña para calefacción</w:t>
                                  </w:r>
                                </w:p>
                              </w:tc>
                              <w:tc>
                                <w:tcPr>
                                  <w:tcW w:w="850" w:type="dxa"/>
                                  <w:shd w:val="clear" w:color="auto" w:fill="FFFFFF" w:themeFill="background1"/>
                                  <w:vAlign w:val="center"/>
                                </w:tcPr>
                                <w:p w14:paraId="2F8D8DEB" w14:textId="52E72CD0" w:rsidR="003968B6" w:rsidRPr="00FE34D7" w:rsidRDefault="003968B6" w:rsidP="003968B6">
                                  <w:pPr>
                                    <w:jc w:val="center"/>
                                    <w:rPr>
                                      <w:sz w:val="15"/>
                                      <w:szCs w:val="15"/>
                                    </w:rPr>
                                  </w:pPr>
                                  <w:r>
                                    <w:rPr>
                                      <w:sz w:val="15"/>
                                    </w:rPr>
                                    <w:t>Caja</w:t>
                                  </w:r>
                                </w:p>
                              </w:tc>
                              <w:tc>
                                <w:tcPr>
                                  <w:tcW w:w="1272" w:type="dxa"/>
                                  <w:shd w:val="clear" w:color="auto" w:fill="FFFFFF" w:themeFill="background1"/>
                                  <w:vAlign w:val="center"/>
                                </w:tcPr>
                                <w:p w14:paraId="648A4DF4" w14:textId="6E5D7795" w:rsidR="003968B6" w:rsidRPr="00FE34D7" w:rsidRDefault="003968B6" w:rsidP="003968B6">
                                  <w:pPr>
                                    <w:jc w:val="center"/>
                                    <w:rPr>
                                      <w:sz w:val="15"/>
                                      <w:szCs w:val="15"/>
                                    </w:rPr>
                                  </w:pPr>
                                  <w:r>
                                    <w:rPr>
                                      <w:sz w:val="15"/>
                                    </w:rPr>
                                    <w:t>220</w:t>
                                  </w:r>
                                </w:p>
                              </w:tc>
                              <w:tc>
                                <w:tcPr>
                                  <w:tcW w:w="901" w:type="dxa"/>
                                  <w:shd w:val="clear" w:color="auto" w:fill="FFFFFF" w:themeFill="background1"/>
                                  <w:vAlign w:val="center"/>
                                </w:tcPr>
                                <w:p w14:paraId="28DD84D3" w14:textId="007C1F87" w:rsidR="003968B6" w:rsidRPr="00FE34D7" w:rsidRDefault="003968B6" w:rsidP="003968B6">
                                  <w:pPr>
                                    <w:jc w:val="center"/>
                                    <w:rPr>
                                      <w:sz w:val="15"/>
                                      <w:szCs w:val="15"/>
                                    </w:rPr>
                                  </w:pPr>
                                  <w:r>
                                    <w:rPr>
                                      <w:sz w:val="15"/>
                                    </w:rPr>
                                    <w:t>304</w:t>
                                  </w:r>
                                </w:p>
                              </w:tc>
                              <w:tc>
                                <w:tcPr>
                                  <w:tcW w:w="804" w:type="dxa"/>
                                  <w:shd w:val="clear" w:color="auto" w:fill="FFFFFF" w:themeFill="background1"/>
                                  <w:vAlign w:val="center"/>
                                </w:tcPr>
                                <w:p w14:paraId="553D5DCE" w14:textId="20B17EA4" w:rsidR="003968B6" w:rsidRPr="00FE34D7" w:rsidRDefault="003968B6" w:rsidP="003968B6">
                                  <w:pPr>
                                    <w:jc w:val="center"/>
                                    <w:rPr>
                                      <w:sz w:val="15"/>
                                      <w:szCs w:val="15"/>
                                    </w:rPr>
                                  </w:pPr>
                                  <w:r>
                                    <w:rPr>
                                      <w:sz w:val="15"/>
                                    </w:rPr>
                                    <w:t>38 %</w:t>
                                  </w:r>
                                </w:p>
                              </w:tc>
                            </w:tr>
                            <w:tr w:rsidR="003968B6" w:rsidRPr="003968B6" w14:paraId="07138ECE" w14:textId="77777777" w:rsidTr="001B67F8">
                              <w:trPr>
                                <w:trHeight w:val="227"/>
                              </w:trPr>
                              <w:tc>
                                <w:tcPr>
                                  <w:tcW w:w="558" w:type="dxa"/>
                                  <w:shd w:val="clear" w:color="auto" w:fill="D9D9D9" w:themeFill="background1" w:themeFillShade="D9"/>
                                  <w:vAlign w:val="center"/>
                                </w:tcPr>
                                <w:p w14:paraId="18F7AAE9" w14:textId="145A28EA" w:rsidR="003968B6" w:rsidRPr="00FE34D7" w:rsidRDefault="003968B6" w:rsidP="003968B6">
                                  <w:pPr>
                                    <w:jc w:val="center"/>
                                    <w:rPr>
                                      <w:sz w:val="15"/>
                                      <w:szCs w:val="15"/>
                                    </w:rPr>
                                  </w:pPr>
                                  <w:r>
                                    <w:rPr>
                                      <w:sz w:val="15"/>
                                    </w:rPr>
                                    <w:t>5</w:t>
                                  </w:r>
                                </w:p>
                              </w:tc>
                              <w:tc>
                                <w:tcPr>
                                  <w:tcW w:w="1002" w:type="dxa"/>
                                  <w:shd w:val="clear" w:color="auto" w:fill="D9D9D9" w:themeFill="background1" w:themeFillShade="D9"/>
                                  <w:vAlign w:val="center"/>
                                </w:tcPr>
                                <w:p w14:paraId="70645B66" w14:textId="64001E51" w:rsidR="003968B6" w:rsidRPr="00FE34D7" w:rsidRDefault="003968B6" w:rsidP="003968B6">
                                  <w:pPr>
                                    <w:rPr>
                                      <w:sz w:val="15"/>
                                      <w:szCs w:val="15"/>
                                    </w:rPr>
                                  </w:pPr>
                                  <w:r>
                                    <w:rPr>
                                      <w:sz w:val="15"/>
                                    </w:rPr>
                                    <w:t>Pan</w:t>
                                  </w:r>
                                </w:p>
                              </w:tc>
                              <w:tc>
                                <w:tcPr>
                                  <w:tcW w:w="850" w:type="dxa"/>
                                  <w:shd w:val="clear" w:color="auto" w:fill="D9D9D9" w:themeFill="background1" w:themeFillShade="D9"/>
                                  <w:vAlign w:val="center"/>
                                </w:tcPr>
                                <w:p w14:paraId="55133F15" w14:textId="0CCB0E39" w:rsidR="003968B6" w:rsidRPr="00FE34D7" w:rsidRDefault="003968B6" w:rsidP="003968B6">
                                  <w:pPr>
                                    <w:jc w:val="center"/>
                                    <w:rPr>
                                      <w:sz w:val="15"/>
                                      <w:szCs w:val="15"/>
                                    </w:rPr>
                                  </w:pPr>
                                  <w:r>
                                    <w:rPr>
                                      <w:sz w:val="15"/>
                                    </w:rPr>
                                    <w:t>Pieza</w:t>
                                  </w:r>
                                </w:p>
                              </w:tc>
                              <w:tc>
                                <w:tcPr>
                                  <w:tcW w:w="1272" w:type="dxa"/>
                                  <w:shd w:val="clear" w:color="auto" w:fill="D9D9D9" w:themeFill="background1" w:themeFillShade="D9"/>
                                  <w:vAlign w:val="center"/>
                                </w:tcPr>
                                <w:p w14:paraId="5E67D92D" w14:textId="64ED47AB" w:rsidR="003968B6" w:rsidRPr="00FE34D7" w:rsidRDefault="003968B6" w:rsidP="003968B6">
                                  <w:pPr>
                                    <w:jc w:val="center"/>
                                    <w:rPr>
                                      <w:sz w:val="15"/>
                                      <w:szCs w:val="15"/>
                                    </w:rPr>
                                  </w:pPr>
                                  <w:r>
                                    <w:rPr>
                                      <w:sz w:val="15"/>
                                    </w:rPr>
                                    <w:t>8</w:t>
                                  </w:r>
                                </w:p>
                              </w:tc>
                              <w:tc>
                                <w:tcPr>
                                  <w:tcW w:w="901" w:type="dxa"/>
                                  <w:shd w:val="clear" w:color="auto" w:fill="D9D9D9" w:themeFill="background1" w:themeFillShade="D9"/>
                                  <w:vAlign w:val="center"/>
                                </w:tcPr>
                                <w:p w14:paraId="5103774D" w14:textId="1574450A" w:rsidR="003968B6" w:rsidRPr="00FE34D7" w:rsidRDefault="003968B6" w:rsidP="003968B6">
                                  <w:pPr>
                                    <w:jc w:val="center"/>
                                    <w:rPr>
                                      <w:sz w:val="15"/>
                                      <w:szCs w:val="15"/>
                                    </w:rPr>
                                  </w:pPr>
                                  <w:r>
                                    <w:rPr>
                                      <w:sz w:val="15"/>
                                    </w:rPr>
                                    <w:t>17</w:t>
                                  </w:r>
                                </w:p>
                              </w:tc>
                              <w:tc>
                                <w:tcPr>
                                  <w:tcW w:w="804" w:type="dxa"/>
                                  <w:shd w:val="clear" w:color="auto" w:fill="D9D9D9" w:themeFill="background1" w:themeFillShade="D9"/>
                                  <w:vAlign w:val="center"/>
                                </w:tcPr>
                                <w:p w14:paraId="0D04AAA7" w14:textId="47E0B772" w:rsidR="003968B6" w:rsidRPr="00FE34D7" w:rsidRDefault="003968B6" w:rsidP="003968B6">
                                  <w:pPr>
                                    <w:jc w:val="center"/>
                                    <w:rPr>
                                      <w:sz w:val="15"/>
                                      <w:szCs w:val="15"/>
                                    </w:rPr>
                                  </w:pPr>
                                  <w:r>
                                    <w:rPr>
                                      <w:sz w:val="15"/>
                                    </w:rPr>
                                    <w:t>110 %</w:t>
                                  </w:r>
                                </w:p>
                              </w:tc>
                            </w:tr>
                            <w:tr w:rsidR="003968B6" w:rsidRPr="003968B6" w14:paraId="78C95380" w14:textId="77777777" w:rsidTr="001B67F8">
                              <w:trPr>
                                <w:trHeight w:val="227"/>
                              </w:trPr>
                              <w:tc>
                                <w:tcPr>
                                  <w:tcW w:w="558" w:type="dxa"/>
                                  <w:shd w:val="clear" w:color="auto" w:fill="FFFFFF" w:themeFill="background1"/>
                                  <w:vAlign w:val="center"/>
                                </w:tcPr>
                                <w:p w14:paraId="406F528B" w14:textId="5E955507" w:rsidR="003968B6" w:rsidRPr="00FE34D7" w:rsidRDefault="003968B6" w:rsidP="003968B6">
                                  <w:pPr>
                                    <w:jc w:val="center"/>
                                    <w:rPr>
                                      <w:sz w:val="15"/>
                                      <w:szCs w:val="15"/>
                                    </w:rPr>
                                  </w:pPr>
                                  <w:r>
                                    <w:rPr>
                                      <w:sz w:val="15"/>
                                    </w:rPr>
                                    <w:t>6</w:t>
                                  </w:r>
                                </w:p>
                              </w:tc>
                              <w:tc>
                                <w:tcPr>
                                  <w:tcW w:w="1002" w:type="dxa"/>
                                  <w:shd w:val="clear" w:color="auto" w:fill="FFFFFF" w:themeFill="background1"/>
                                  <w:vAlign w:val="center"/>
                                </w:tcPr>
                                <w:p w14:paraId="09BE6ED3" w14:textId="1831CE6C" w:rsidR="003968B6" w:rsidRPr="00FE34D7" w:rsidRDefault="003968B6" w:rsidP="003968B6">
                                  <w:pPr>
                                    <w:rPr>
                                      <w:sz w:val="15"/>
                                      <w:szCs w:val="15"/>
                                    </w:rPr>
                                  </w:pPr>
                                  <w:r>
                                    <w:rPr>
                                      <w:sz w:val="15"/>
                                    </w:rPr>
                                    <w:t>Aceite para cocinar</w:t>
                                  </w:r>
                                </w:p>
                              </w:tc>
                              <w:tc>
                                <w:tcPr>
                                  <w:tcW w:w="850" w:type="dxa"/>
                                  <w:shd w:val="clear" w:color="auto" w:fill="FFFFFF" w:themeFill="background1"/>
                                  <w:vAlign w:val="center"/>
                                </w:tcPr>
                                <w:p w14:paraId="69AE3D56" w14:textId="34C4AB65" w:rsidR="003968B6" w:rsidRPr="00FE34D7" w:rsidRDefault="003968B6" w:rsidP="003968B6">
                                  <w:pPr>
                                    <w:jc w:val="center"/>
                                    <w:rPr>
                                      <w:sz w:val="15"/>
                                      <w:szCs w:val="15"/>
                                    </w:rPr>
                                  </w:pPr>
                                  <w:r>
                                    <w:rPr>
                                      <w:sz w:val="15"/>
                                    </w:rPr>
                                    <w:t>1 l</w:t>
                                  </w:r>
                                </w:p>
                              </w:tc>
                              <w:tc>
                                <w:tcPr>
                                  <w:tcW w:w="1272" w:type="dxa"/>
                                  <w:shd w:val="clear" w:color="auto" w:fill="FFFFFF" w:themeFill="background1"/>
                                  <w:vAlign w:val="center"/>
                                </w:tcPr>
                                <w:p w14:paraId="5C73FE48" w14:textId="4D8BAE0C" w:rsidR="003968B6" w:rsidRPr="00FE34D7" w:rsidRDefault="003968B6" w:rsidP="003968B6">
                                  <w:pPr>
                                    <w:jc w:val="center"/>
                                    <w:rPr>
                                      <w:sz w:val="15"/>
                                      <w:szCs w:val="15"/>
                                    </w:rPr>
                                  </w:pPr>
                                  <w:r>
                                    <w:rPr>
                                      <w:sz w:val="15"/>
                                    </w:rPr>
                                    <w:t>35</w:t>
                                  </w:r>
                                </w:p>
                              </w:tc>
                              <w:tc>
                                <w:tcPr>
                                  <w:tcW w:w="901" w:type="dxa"/>
                                  <w:shd w:val="clear" w:color="auto" w:fill="FFFFFF" w:themeFill="background1"/>
                                  <w:vAlign w:val="center"/>
                                </w:tcPr>
                                <w:p w14:paraId="68EEFB87" w14:textId="58152D21" w:rsidR="003968B6" w:rsidRPr="00FE34D7" w:rsidRDefault="003968B6" w:rsidP="003968B6">
                                  <w:pPr>
                                    <w:jc w:val="center"/>
                                    <w:rPr>
                                      <w:sz w:val="15"/>
                                      <w:szCs w:val="15"/>
                                    </w:rPr>
                                  </w:pPr>
                                  <w:r>
                                    <w:rPr>
                                      <w:sz w:val="15"/>
                                    </w:rPr>
                                    <w:t>74</w:t>
                                  </w:r>
                                </w:p>
                              </w:tc>
                              <w:tc>
                                <w:tcPr>
                                  <w:tcW w:w="804" w:type="dxa"/>
                                  <w:shd w:val="clear" w:color="auto" w:fill="FFFFFF" w:themeFill="background1"/>
                                  <w:vAlign w:val="center"/>
                                </w:tcPr>
                                <w:p w14:paraId="33344F0C" w14:textId="54A29492" w:rsidR="003968B6" w:rsidRPr="00FE34D7" w:rsidRDefault="003968B6" w:rsidP="003968B6">
                                  <w:pPr>
                                    <w:jc w:val="center"/>
                                    <w:rPr>
                                      <w:sz w:val="15"/>
                                      <w:szCs w:val="15"/>
                                    </w:rPr>
                                  </w:pPr>
                                  <w:r>
                                    <w:rPr>
                                      <w:sz w:val="15"/>
                                    </w:rPr>
                                    <w:t>110 %</w:t>
                                  </w:r>
                                </w:p>
                              </w:tc>
                            </w:tr>
                          </w:tbl>
                          <w:p w14:paraId="14552BEC" w14:textId="77777777" w:rsidR="003968B6" w:rsidRPr="003968B6" w:rsidRDefault="003968B6">
                            <w:pPr>
                              <w:rPr>
                                <w:sz w:val="4"/>
                                <w:szCs w:val="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72249" id="Cuadro de texto 29" o:spid="_x0000_s1036" type="#_x0000_t202" style="position:absolute;left:0;text-align:left;margin-left:2.35pt;margin-top:72.8pt;width:279.2pt;height:95.15pt;z-index:-251631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" fillcolor="white [3201]" strokecolor="#00b0f0">
                <v:stroke dashstyle="dash"/>
                <v:textbox>
                  <w:txbxContent>
                    <w:tbl>
                      <w:tblPr>
                        <w:tblW w:w="5387" w:type="dxa"/>
                        <w:shd w:val="clear" w:color="auto" w:fill="FFFFFF" w:themeFill="background1"/>
                        <w:tblLook w:val="04A0" w:firstRow="1" w:lastRow="0" w:firstColumn="1" w:lastColumn="0" w:noHBand="0" w:noVBand="1"/>
                      </w:tblPr>
                      <w:tblGrid>
                        <w:gridCol w:w="558"/>
                        <w:gridCol w:w="1002"/>
                        <w:gridCol w:w="850"/>
                        <w:gridCol w:w="1272"/>
                        <w:gridCol w:w="901"/>
                        <w:gridCol w:w="804"/>
                      </w:tblGrid>
                      <w:tr w:rsidR="003968B6" w:rsidRPr="003968B6" w14:paraId="7D9A8D8A" w14:textId="77777777" w:rsidTr="001B67F8">
                        <w:trPr>
                          <w:trHeight w:val="569"/>
                        </w:trPr>
                        <w:tc>
                          <w:tcPr>
                            <w:tcW w:w="558" w:type="dxa"/>
                            <w:tcBorders>
                              <w:bottom w:val="single" w:sz="12" w:space="0" w:color="00B0F0"/>
                            </w:tcBorders>
                            <w:shd w:val="clear" w:color="auto" w:fill="FFFFFF" w:themeFill="background1"/>
                            <w:vAlign w:val="center"/>
                          </w:tcPr>
                          <w:p w14:paraId="62D4E3E9" w14:textId="3C8CC344" w:rsidR="003968B6" w:rsidRPr="00FE34D7" w:rsidRDefault="003968B6" w:rsidP="001B67F8">
                            <w:pPr>
                              <w:spacing w:after="0"/>
                              <w:jc w:val="center"/>
                              <w:rPr>
                                <w:b/>
                                <w:bCs/>
                                <w:sz w:val="15"/>
                                <w:szCs w:val="15"/>
                              </w:rPr>
                            </w:pPr>
                            <w:r>
                              <w:rPr>
                                <w:b/>
                                <w:sz w:val="15"/>
                              </w:rPr>
                              <w:t>Núm.</w:t>
                            </w:r>
                          </w:p>
                        </w:tc>
                        <w:tc>
                          <w:tcPr>
                            <w:tcW w:w="1002" w:type="dxa"/>
                            <w:tcBorders>
                              <w:bottom w:val="single" w:sz="12" w:space="0" w:color="00B0F0"/>
                            </w:tcBorders>
                            <w:shd w:val="clear" w:color="auto" w:fill="FFFFFF" w:themeFill="background1"/>
                            <w:vAlign w:val="center"/>
                          </w:tcPr>
                          <w:p w14:paraId="3EB6F63D" w14:textId="3538EE34" w:rsidR="003968B6" w:rsidRPr="00FE34D7" w:rsidRDefault="003968B6" w:rsidP="001B67F8">
                            <w:pPr>
                              <w:spacing w:after="0"/>
                              <w:rPr>
                                <w:b/>
                                <w:bCs/>
                                <w:sz w:val="15"/>
                                <w:szCs w:val="15"/>
                              </w:rPr>
                            </w:pPr>
                            <w:r>
                              <w:rPr>
                                <w:b/>
                                <w:sz w:val="15"/>
                              </w:rPr>
                              <w:t>Tipo</w:t>
                            </w:r>
                          </w:p>
                        </w:tc>
                        <w:tc>
                          <w:tcPr>
                            <w:tcW w:w="850" w:type="dxa"/>
                            <w:tcBorders>
                              <w:bottom w:val="single" w:sz="12" w:space="0" w:color="00B0F0"/>
                            </w:tcBorders>
                            <w:shd w:val="clear" w:color="auto" w:fill="FFFFFF" w:themeFill="background1"/>
                            <w:vAlign w:val="center"/>
                          </w:tcPr>
                          <w:p w14:paraId="0C11576F" w14:textId="1E76E154" w:rsidR="003968B6" w:rsidRPr="00FE34D7" w:rsidRDefault="003968B6" w:rsidP="001B67F8">
                            <w:pPr>
                              <w:spacing w:after="0"/>
                              <w:jc w:val="center"/>
                              <w:rPr>
                                <w:b/>
                                <w:bCs/>
                                <w:sz w:val="15"/>
                                <w:szCs w:val="15"/>
                              </w:rPr>
                            </w:pPr>
                            <w:r>
                              <w:rPr>
                                <w:b/>
                                <w:sz w:val="15"/>
                              </w:rPr>
                              <w:t>Unidad</w:t>
                            </w:r>
                          </w:p>
                        </w:tc>
                        <w:tc>
                          <w:tcPr>
                            <w:tcW w:w="1272" w:type="dxa"/>
                            <w:tcBorders>
                              <w:bottom w:val="single" w:sz="12" w:space="0" w:color="00B0F0"/>
                            </w:tcBorders>
                            <w:shd w:val="clear" w:color="auto" w:fill="FFFFFF" w:themeFill="background1"/>
                            <w:vAlign w:val="center"/>
                          </w:tcPr>
                          <w:p w14:paraId="2631C415" w14:textId="5377A844" w:rsidR="003968B6" w:rsidRPr="00FE34D7" w:rsidRDefault="003968B6" w:rsidP="001B67F8">
                            <w:pPr>
                              <w:spacing w:after="0"/>
                              <w:jc w:val="center"/>
                              <w:rPr>
                                <w:b/>
                                <w:bCs/>
                                <w:sz w:val="15"/>
                                <w:szCs w:val="15"/>
                              </w:rPr>
                            </w:pPr>
                            <w:r>
                              <w:rPr>
                                <w:b/>
                                <w:sz w:val="15"/>
                              </w:rPr>
                              <w:t>Precio (antes de</w:t>
                            </w:r>
                            <w:r>
                              <w:rPr>
                                <w:b/>
                                <w:sz w:val="15"/>
                              </w:rPr>
                              <w:br/>
                              <w:t>junio de 2022)</w:t>
                            </w:r>
                          </w:p>
                        </w:tc>
                        <w:tc>
                          <w:tcPr>
                            <w:tcW w:w="901" w:type="dxa"/>
                            <w:tcBorders>
                              <w:bottom w:val="single" w:sz="12" w:space="0" w:color="00B0F0"/>
                            </w:tcBorders>
                            <w:shd w:val="clear" w:color="auto" w:fill="FFFFFF" w:themeFill="background1"/>
                            <w:vAlign w:val="center"/>
                          </w:tcPr>
                          <w:p w14:paraId="5E3C0FF3" w14:textId="5171F95F" w:rsidR="003968B6" w:rsidRPr="00FE34D7" w:rsidRDefault="003968B6" w:rsidP="001B67F8">
                            <w:pPr>
                              <w:spacing w:after="0"/>
                              <w:jc w:val="center"/>
                              <w:rPr>
                                <w:b/>
                                <w:bCs/>
                                <w:sz w:val="15"/>
                                <w:szCs w:val="15"/>
                              </w:rPr>
                            </w:pPr>
                            <w:r>
                              <w:rPr>
                                <w:b/>
                                <w:sz w:val="15"/>
                              </w:rPr>
                              <w:t>Precio (diciembre de 2022)</w:t>
                            </w:r>
                          </w:p>
                        </w:tc>
                        <w:tc>
                          <w:tcPr>
                            <w:tcW w:w="804" w:type="dxa"/>
                            <w:tcBorders>
                              <w:bottom w:val="single" w:sz="12" w:space="0" w:color="00B0F0"/>
                            </w:tcBorders>
                            <w:shd w:val="clear" w:color="auto" w:fill="FFFFFF" w:themeFill="background1"/>
                            <w:vAlign w:val="center"/>
                          </w:tcPr>
                          <w:p w14:paraId="1053E590" w14:textId="7D55CFA3" w:rsidR="003968B6" w:rsidRPr="00FE34D7" w:rsidRDefault="003968B6" w:rsidP="001B67F8">
                            <w:pPr>
                              <w:spacing w:after="0"/>
                              <w:jc w:val="center"/>
                              <w:rPr>
                                <w:b/>
                                <w:bCs/>
                                <w:sz w:val="15"/>
                                <w:szCs w:val="15"/>
                              </w:rPr>
                            </w:pPr>
                            <w:r>
                              <w:rPr>
                                <w:b/>
                                <w:sz w:val="15"/>
                              </w:rPr>
                              <w:t>Variación</w:t>
                            </w:r>
                          </w:p>
                        </w:tc>
                      </w:tr>
                      <w:tr w:rsidR="003968B6" w:rsidRPr="003968B6" w14:paraId="5A99A4B7" w14:textId="77777777" w:rsidTr="001B67F8">
                        <w:trPr>
                          <w:trHeight w:val="227"/>
                        </w:trPr>
                        <w:tc>
                          <w:tcPr>
                            <w:tcW w:w="558" w:type="dxa"/>
                            <w:tcBorders>
                              <w:top w:val="single" w:sz="12" w:space="0" w:color="00B0F0"/>
                            </w:tcBorders>
                            <w:shd w:val="clear" w:color="auto" w:fill="D9D9D9" w:themeFill="background1" w:themeFillShade="D9"/>
                            <w:vAlign w:val="center"/>
                          </w:tcPr>
                          <w:p w14:paraId="548AC0F8" w14:textId="71E1E12B" w:rsidR="003968B6" w:rsidRPr="00FE34D7" w:rsidRDefault="003968B6" w:rsidP="003968B6">
                            <w:pPr>
                              <w:jc w:val="center"/>
                              <w:rPr>
                                <w:sz w:val="15"/>
                                <w:szCs w:val="15"/>
                              </w:rPr>
                            </w:pPr>
                            <w:r>
                              <w:rPr>
                                <w:sz w:val="15"/>
                              </w:rPr>
                              <w:t>1</w:t>
                            </w:r>
                          </w:p>
                        </w:tc>
                        <w:tc>
                          <w:tcPr>
                            <w:tcW w:w="1002" w:type="dxa"/>
                            <w:tcBorders>
                              <w:top w:val="single" w:sz="12" w:space="0" w:color="00B0F0"/>
                            </w:tcBorders>
                            <w:shd w:val="clear" w:color="auto" w:fill="D9D9D9" w:themeFill="background1" w:themeFillShade="D9"/>
                            <w:vAlign w:val="center"/>
                          </w:tcPr>
                          <w:p w14:paraId="2D34EB3C" w14:textId="486D07E6" w:rsidR="003968B6" w:rsidRPr="00FE34D7" w:rsidRDefault="003968B6" w:rsidP="003968B6">
                            <w:pPr>
                              <w:rPr>
                                <w:sz w:val="15"/>
                                <w:szCs w:val="15"/>
                              </w:rPr>
                            </w:pPr>
                            <w:r>
                              <w:rPr>
                                <w:sz w:val="15"/>
                              </w:rPr>
                              <w:t>Maíz</w:t>
                            </w:r>
                          </w:p>
                        </w:tc>
                        <w:tc>
                          <w:tcPr>
                            <w:tcW w:w="850" w:type="dxa"/>
                            <w:tcBorders>
                              <w:top w:val="single" w:sz="12" w:space="0" w:color="00B0F0"/>
                            </w:tcBorders>
                            <w:shd w:val="clear" w:color="auto" w:fill="D9D9D9" w:themeFill="background1" w:themeFillShade="D9"/>
                            <w:vAlign w:val="center"/>
                          </w:tcPr>
                          <w:p w14:paraId="62311943" w14:textId="742BBBD3" w:rsidR="003968B6" w:rsidRPr="00FE34D7" w:rsidRDefault="003968B6" w:rsidP="003968B6">
                            <w:pPr>
                              <w:jc w:val="center"/>
                              <w:rPr>
                                <w:sz w:val="15"/>
                                <w:szCs w:val="15"/>
                              </w:rPr>
                            </w:pPr>
                            <w:r>
                              <w:rPr>
                                <w:sz w:val="15"/>
                              </w:rPr>
                              <w:t>Bolsa</w:t>
                            </w:r>
                          </w:p>
                        </w:tc>
                        <w:tc>
                          <w:tcPr>
                            <w:tcW w:w="1272" w:type="dxa"/>
                            <w:tcBorders>
                              <w:top w:val="single" w:sz="12" w:space="0" w:color="00B0F0"/>
                            </w:tcBorders>
                            <w:shd w:val="clear" w:color="auto" w:fill="D9D9D9" w:themeFill="background1" w:themeFillShade="D9"/>
                            <w:vAlign w:val="center"/>
                          </w:tcPr>
                          <w:p w14:paraId="13421CEE" w14:textId="256AE4CA" w:rsidR="003968B6" w:rsidRPr="00FE34D7" w:rsidRDefault="003968B6" w:rsidP="003968B6">
                            <w:pPr>
                              <w:jc w:val="center"/>
                              <w:rPr>
                                <w:sz w:val="15"/>
                                <w:szCs w:val="15"/>
                              </w:rPr>
                            </w:pPr>
                            <w:r>
                              <w:rPr>
                                <w:sz w:val="15"/>
                              </w:rPr>
                              <w:t>150</w:t>
                            </w:r>
                          </w:p>
                        </w:tc>
                        <w:tc>
                          <w:tcPr>
                            <w:tcW w:w="901" w:type="dxa"/>
                            <w:tcBorders>
                              <w:top w:val="single" w:sz="12" w:space="0" w:color="00B0F0"/>
                            </w:tcBorders>
                            <w:shd w:val="clear" w:color="auto" w:fill="D9D9D9" w:themeFill="background1" w:themeFillShade="D9"/>
                            <w:vAlign w:val="center"/>
                          </w:tcPr>
                          <w:p w14:paraId="6A5C8224" w14:textId="6D9CFDC5" w:rsidR="003968B6" w:rsidRPr="00FE34D7" w:rsidRDefault="003968B6" w:rsidP="003968B6">
                            <w:pPr>
                              <w:jc w:val="center"/>
                              <w:rPr>
                                <w:sz w:val="15"/>
                                <w:szCs w:val="15"/>
                              </w:rPr>
                            </w:pPr>
                            <w:r>
                              <w:rPr>
                                <w:sz w:val="15"/>
                              </w:rPr>
                              <w:t>203</w:t>
                            </w:r>
                          </w:p>
                        </w:tc>
                        <w:tc>
                          <w:tcPr>
                            <w:tcW w:w="804" w:type="dxa"/>
                            <w:tcBorders>
                              <w:top w:val="single" w:sz="12" w:space="0" w:color="00B0F0"/>
                            </w:tcBorders>
                            <w:shd w:val="clear" w:color="auto" w:fill="D9D9D9" w:themeFill="background1" w:themeFillShade="D9"/>
                            <w:vAlign w:val="center"/>
                          </w:tcPr>
                          <w:p w14:paraId="10A30F96" w14:textId="3038E606" w:rsidR="003968B6" w:rsidRPr="00FE34D7" w:rsidRDefault="003968B6" w:rsidP="003968B6">
                            <w:pPr>
                              <w:jc w:val="center"/>
                              <w:rPr>
                                <w:sz w:val="15"/>
                                <w:szCs w:val="15"/>
                              </w:rPr>
                            </w:pPr>
                            <w:r>
                              <w:rPr>
                                <w:sz w:val="15"/>
                              </w:rPr>
                              <w:t>35 %</w:t>
                            </w:r>
                          </w:p>
                        </w:tc>
                      </w:tr>
                      <w:tr w:rsidR="003968B6" w:rsidRPr="003968B6" w14:paraId="0DEE919F" w14:textId="77777777" w:rsidTr="001B67F8">
                        <w:trPr>
                          <w:trHeight w:val="227"/>
                        </w:trPr>
                        <w:tc>
                          <w:tcPr>
                            <w:tcW w:w="558" w:type="dxa"/>
                            <w:shd w:val="clear" w:color="auto" w:fill="FFFFFF" w:themeFill="background1"/>
                            <w:vAlign w:val="center"/>
                          </w:tcPr>
                          <w:p w14:paraId="6F47BF06" w14:textId="11DD3F30" w:rsidR="003968B6" w:rsidRPr="00FE34D7" w:rsidRDefault="003968B6" w:rsidP="003968B6">
                            <w:pPr>
                              <w:jc w:val="center"/>
                              <w:rPr>
                                <w:sz w:val="15"/>
                                <w:szCs w:val="15"/>
                              </w:rPr>
                            </w:pPr>
                            <w:r>
                              <w:rPr>
                                <w:sz w:val="15"/>
                              </w:rPr>
                              <w:t>2</w:t>
                            </w:r>
                          </w:p>
                        </w:tc>
                        <w:tc>
                          <w:tcPr>
                            <w:tcW w:w="1002" w:type="dxa"/>
                            <w:shd w:val="clear" w:color="auto" w:fill="FFFFFF" w:themeFill="background1"/>
                            <w:vAlign w:val="center"/>
                          </w:tcPr>
                          <w:p w14:paraId="5350D54C" w14:textId="0946363A" w:rsidR="003968B6" w:rsidRPr="00FE34D7" w:rsidRDefault="003968B6" w:rsidP="003968B6">
                            <w:pPr>
                              <w:rPr>
                                <w:sz w:val="15"/>
                                <w:szCs w:val="15"/>
                              </w:rPr>
                            </w:pPr>
                            <w:r>
                              <w:rPr>
                                <w:sz w:val="15"/>
                              </w:rPr>
                              <w:t>Alubias</w:t>
                            </w:r>
                          </w:p>
                        </w:tc>
                        <w:tc>
                          <w:tcPr>
                            <w:tcW w:w="850" w:type="dxa"/>
                            <w:shd w:val="clear" w:color="auto" w:fill="FFFFFF" w:themeFill="background1"/>
                            <w:vAlign w:val="center"/>
                          </w:tcPr>
                          <w:p w14:paraId="5F13B620" w14:textId="5B8936CE" w:rsidR="003968B6" w:rsidRPr="00FE34D7" w:rsidRDefault="003968B6" w:rsidP="003968B6">
                            <w:pPr>
                              <w:jc w:val="center"/>
                              <w:rPr>
                                <w:sz w:val="15"/>
                                <w:szCs w:val="15"/>
                              </w:rPr>
                            </w:pPr>
                            <w:r>
                              <w:rPr>
                                <w:sz w:val="15"/>
                              </w:rPr>
                              <w:t>1 kg</w:t>
                            </w:r>
                          </w:p>
                        </w:tc>
                        <w:tc>
                          <w:tcPr>
                            <w:tcW w:w="1272" w:type="dxa"/>
                            <w:shd w:val="clear" w:color="auto" w:fill="FFFFFF" w:themeFill="background1"/>
                            <w:vAlign w:val="center"/>
                          </w:tcPr>
                          <w:p w14:paraId="4271C5C0" w14:textId="49CA4CBC" w:rsidR="003968B6" w:rsidRPr="00FE34D7" w:rsidRDefault="003968B6" w:rsidP="003968B6">
                            <w:pPr>
                              <w:jc w:val="center"/>
                              <w:rPr>
                                <w:sz w:val="15"/>
                                <w:szCs w:val="15"/>
                              </w:rPr>
                            </w:pPr>
                            <w:r>
                              <w:rPr>
                                <w:sz w:val="15"/>
                              </w:rPr>
                              <w:t>160</w:t>
                            </w:r>
                          </w:p>
                        </w:tc>
                        <w:tc>
                          <w:tcPr>
                            <w:tcW w:w="901" w:type="dxa"/>
                            <w:shd w:val="clear" w:color="auto" w:fill="FFFFFF" w:themeFill="background1"/>
                            <w:vAlign w:val="center"/>
                          </w:tcPr>
                          <w:p w14:paraId="21BC40B3" w14:textId="7937A382" w:rsidR="003968B6" w:rsidRPr="00FE34D7" w:rsidRDefault="003968B6" w:rsidP="003968B6">
                            <w:pPr>
                              <w:jc w:val="center"/>
                              <w:rPr>
                                <w:sz w:val="15"/>
                                <w:szCs w:val="15"/>
                              </w:rPr>
                            </w:pPr>
                            <w:r>
                              <w:rPr>
                                <w:sz w:val="15"/>
                              </w:rPr>
                              <w:t>210</w:t>
                            </w:r>
                          </w:p>
                        </w:tc>
                        <w:tc>
                          <w:tcPr>
                            <w:tcW w:w="804" w:type="dxa"/>
                            <w:shd w:val="clear" w:color="auto" w:fill="FFFFFF" w:themeFill="background1"/>
                            <w:vAlign w:val="center"/>
                          </w:tcPr>
                          <w:p w14:paraId="123ECA96" w14:textId="79E39793" w:rsidR="003968B6" w:rsidRPr="00FE34D7" w:rsidRDefault="003968B6" w:rsidP="003968B6">
                            <w:pPr>
                              <w:jc w:val="center"/>
                              <w:rPr>
                                <w:sz w:val="15"/>
                                <w:szCs w:val="15"/>
                              </w:rPr>
                            </w:pPr>
                            <w:r>
                              <w:rPr>
                                <w:sz w:val="15"/>
                              </w:rPr>
                              <w:t>31 %</w:t>
                            </w:r>
                          </w:p>
                        </w:tc>
                      </w:tr>
                      <w:tr w:rsidR="003968B6" w:rsidRPr="003968B6" w14:paraId="77ED0A37" w14:textId="77777777" w:rsidTr="001B67F8">
                        <w:trPr>
                          <w:trHeight w:val="227"/>
                        </w:trPr>
                        <w:tc>
                          <w:tcPr>
                            <w:tcW w:w="558" w:type="dxa"/>
                            <w:shd w:val="clear" w:color="auto" w:fill="D9D9D9" w:themeFill="background1" w:themeFillShade="D9"/>
                            <w:vAlign w:val="center"/>
                          </w:tcPr>
                          <w:p w14:paraId="6B13DF11" w14:textId="5BADD731" w:rsidR="003968B6" w:rsidRPr="00FE34D7" w:rsidRDefault="003968B6" w:rsidP="003968B6">
                            <w:pPr>
                              <w:jc w:val="center"/>
                              <w:rPr>
                                <w:sz w:val="15"/>
                                <w:szCs w:val="15"/>
                              </w:rPr>
                            </w:pPr>
                            <w:r>
                              <w:rPr>
                                <w:sz w:val="15"/>
                              </w:rPr>
                              <w:t>3</w:t>
                            </w:r>
                          </w:p>
                        </w:tc>
                        <w:tc>
                          <w:tcPr>
                            <w:tcW w:w="1002" w:type="dxa"/>
                            <w:shd w:val="clear" w:color="auto" w:fill="D9D9D9" w:themeFill="background1" w:themeFillShade="D9"/>
                            <w:vAlign w:val="center"/>
                          </w:tcPr>
                          <w:p w14:paraId="746181E3" w14:textId="5BC299FE" w:rsidR="003968B6" w:rsidRPr="00FE34D7" w:rsidRDefault="003968B6" w:rsidP="003968B6">
                            <w:pPr>
                              <w:rPr>
                                <w:sz w:val="15"/>
                                <w:szCs w:val="15"/>
                              </w:rPr>
                            </w:pPr>
                            <w:r>
                              <w:rPr>
                                <w:sz w:val="15"/>
                              </w:rPr>
                              <w:t>Arroz</w:t>
                            </w:r>
                          </w:p>
                        </w:tc>
                        <w:tc>
                          <w:tcPr>
                            <w:tcW w:w="850" w:type="dxa"/>
                            <w:shd w:val="clear" w:color="auto" w:fill="D9D9D9" w:themeFill="background1" w:themeFillShade="D9"/>
                            <w:vAlign w:val="center"/>
                          </w:tcPr>
                          <w:p w14:paraId="5BC0E543" w14:textId="719DC3A4" w:rsidR="003968B6" w:rsidRPr="00FE34D7" w:rsidRDefault="003968B6" w:rsidP="003968B6">
                            <w:pPr>
                              <w:jc w:val="center"/>
                              <w:rPr>
                                <w:sz w:val="15"/>
                                <w:szCs w:val="15"/>
                              </w:rPr>
                            </w:pPr>
                            <w:r>
                              <w:rPr>
                                <w:sz w:val="15"/>
                              </w:rPr>
                              <w:t>1 kg</w:t>
                            </w:r>
                          </w:p>
                        </w:tc>
                        <w:tc>
                          <w:tcPr>
                            <w:tcW w:w="1272" w:type="dxa"/>
                            <w:shd w:val="clear" w:color="auto" w:fill="D9D9D9" w:themeFill="background1" w:themeFillShade="D9"/>
                            <w:vAlign w:val="center"/>
                          </w:tcPr>
                          <w:p w14:paraId="122828AA" w14:textId="34BAC060" w:rsidR="003968B6" w:rsidRPr="00FE34D7" w:rsidRDefault="003968B6" w:rsidP="003968B6">
                            <w:pPr>
                              <w:jc w:val="center"/>
                              <w:rPr>
                                <w:sz w:val="15"/>
                                <w:szCs w:val="15"/>
                              </w:rPr>
                            </w:pPr>
                            <w:r>
                              <w:rPr>
                                <w:sz w:val="15"/>
                              </w:rPr>
                              <w:t>20</w:t>
                            </w:r>
                          </w:p>
                        </w:tc>
                        <w:tc>
                          <w:tcPr>
                            <w:tcW w:w="901" w:type="dxa"/>
                            <w:shd w:val="clear" w:color="auto" w:fill="D9D9D9" w:themeFill="background1" w:themeFillShade="D9"/>
                            <w:vAlign w:val="center"/>
                          </w:tcPr>
                          <w:p w14:paraId="29ACB5C2" w14:textId="03420215" w:rsidR="003968B6" w:rsidRPr="00FE34D7" w:rsidRDefault="003968B6" w:rsidP="003968B6">
                            <w:pPr>
                              <w:jc w:val="center"/>
                              <w:rPr>
                                <w:sz w:val="15"/>
                                <w:szCs w:val="15"/>
                              </w:rPr>
                            </w:pPr>
                            <w:r>
                              <w:rPr>
                                <w:sz w:val="15"/>
                              </w:rPr>
                              <w:t>22</w:t>
                            </w:r>
                          </w:p>
                        </w:tc>
                        <w:tc>
                          <w:tcPr>
                            <w:tcW w:w="804" w:type="dxa"/>
                            <w:shd w:val="clear" w:color="auto" w:fill="D9D9D9" w:themeFill="background1" w:themeFillShade="D9"/>
                            <w:vAlign w:val="center"/>
                          </w:tcPr>
                          <w:p w14:paraId="61C5AF90" w14:textId="6B4D1EBA" w:rsidR="003968B6" w:rsidRPr="00FE34D7" w:rsidRDefault="003968B6" w:rsidP="003968B6">
                            <w:pPr>
                              <w:jc w:val="center"/>
                              <w:rPr>
                                <w:sz w:val="15"/>
                                <w:szCs w:val="15"/>
                              </w:rPr>
                            </w:pPr>
                            <w:r>
                              <w:rPr>
                                <w:sz w:val="15"/>
                              </w:rPr>
                              <w:t>10 %</w:t>
                            </w:r>
                          </w:p>
                        </w:tc>
                      </w:tr>
                      <w:tr w:rsidR="003968B6" w:rsidRPr="003968B6" w14:paraId="2E4488CB" w14:textId="77777777" w:rsidTr="001B67F8">
                        <w:trPr>
                          <w:trHeight w:val="227"/>
                        </w:trPr>
                        <w:tc>
                          <w:tcPr>
                            <w:tcW w:w="558" w:type="dxa"/>
                            <w:shd w:val="clear" w:color="auto" w:fill="FFFFFF" w:themeFill="background1"/>
                            <w:vAlign w:val="center"/>
                          </w:tcPr>
                          <w:p w14:paraId="253DE9E2" w14:textId="1640AF3D" w:rsidR="003968B6" w:rsidRPr="00FE34D7" w:rsidRDefault="003968B6" w:rsidP="003968B6">
                            <w:pPr>
                              <w:jc w:val="center"/>
                              <w:rPr>
                                <w:sz w:val="15"/>
                                <w:szCs w:val="15"/>
                              </w:rPr>
                            </w:pPr>
                            <w:r>
                              <w:rPr>
                                <w:sz w:val="15"/>
                              </w:rPr>
                              <w:t>4</w:t>
                            </w:r>
                          </w:p>
                        </w:tc>
                        <w:tc>
                          <w:tcPr>
                            <w:tcW w:w="1002" w:type="dxa"/>
                            <w:shd w:val="clear" w:color="auto" w:fill="FFFFFF" w:themeFill="background1"/>
                            <w:vAlign w:val="center"/>
                          </w:tcPr>
                          <w:p w14:paraId="53423F91" w14:textId="197216EA" w:rsidR="003968B6" w:rsidRPr="00FE34D7" w:rsidRDefault="003968B6" w:rsidP="003968B6">
                            <w:pPr>
                              <w:rPr>
                                <w:sz w:val="15"/>
                                <w:szCs w:val="15"/>
                              </w:rPr>
                            </w:pPr>
                            <w:r>
                              <w:rPr>
                                <w:sz w:val="15"/>
                              </w:rPr>
                              <w:t>Leña para calefacción</w:t>
                            </w:r>
                          </w:p>
                        </w:tc>
                        <w:tc>
                          <w:tcPr>
                            <w:tcW w:w="850" w:type="dxa"/>
                            <w:shd w:val="clear" w:color="auto" w:fill="FFFFFF" w:themeFill="background1"/>
                            <w:vAlign w:val="center"/>
                          </w:tcPr>
                          <w:p w14:paraId="2F8D8DEB" w14:textId="52E72CD0" w:rsidR="003968B6" w:rsidRPr="00FE34D7" w:rsidRDefault="003968B6" w:rsidP="003968B6">
                            <w:pPr>
                              <w:jc w:val="center"/>
                              <w:rPr>
                                <w:sz w:val="15"/>
                                <w:szCs w:val="15"/>
                              </w:rPr>
                            </w:pPr>
                            <w:r>
                              <w:rPr>
                                <w:sz w:val="15"/>
                              </w:rPr>
                              <w:t>Caja</w:t>
                            </w:r>
                          </w:p>
                        </w:tc>
                        <w:tc>
                          <w:tcPr>
                            <w:tcW w:w="1272" w:type="dxa"/>
                            <w:shd w:val="clear" w:color="auto" w:fill="FFFFFF" w:themeFill="background1"/>
                            <w:vAlign w:val="center"/>
                          </w:tcPr>
                          <w:p w14:paraId="648A4DF4" w14:textId="6E5D7795" w:rsidR="003968B6" w:rsidRPr="00FE34D7" w:rsidRDefault="003968B6" w:rsidP="003968B6">
                            <w:pPr>
                              <w:jc w:val="center"/>
                              <w:rPr>
                                <w:sz w:val="15"/>
                                <w:szCs w:val="15"/>
                              </w:rPr>
                            </w:pPr>
                            <w:r>
                              <w:rPr>
                                <w:sz w:val="15"/>
                              </w:rPr>
                              <w:t>220</w:t>
                            </w:r>
                          </w:p>
                        </w:tc>
                        <w:tc>
                          <w:tcPr>
                            <w:tcW w:w="901" w:type="dxa"/>
                            <w:shd w:val="clear" w:color="auto" w:fill="FFFFFF" w:themeFill="background1"/>
                            <w:vAlign w:val="center"/>
                          </w:tcPr>
                          <w:p w14:paraId="28DD84D3" w14:textId="007C1F87" w:rsidR="003968B6" w:rsidRPr="00FE34D7" w:rsidRDefault="003968B6" w:rsidP="003968B6">
                            <w:pPr>
                              <w:jc w:val="center"/>
                              <w:rPr>
                                <w:sz w:val="15"/>
                                <w:szCs w:val="15"/>
                              </w:rPr>
                            </w:pPr>
                            <w:r>
                              <w:rPr>
                                <w:sz w:val="15"/>
                              </w:rPr>
                              <w:t>304</w:t>
                            </w:r>
                          </w:p>
                        </w:tc>
                        <w:tc>
                          <w:tcPr>
                            <w:tcW w:w="804" w:type="dxa"/>
                            <w:shd w:val="clear" w:color="auto" w:fill="FFFFFF" w:themeFill="background1"/>
                            <w:vAlign w:val="center"/>
                          </w:tcPr>
                          <w:p w14:paraId="553D5DCE" w14:textId="20B17EA4" w:rsidR="003968B6" w:rsidRPr="00FE34D7" w:rsidRDefault="003968B6" w:rsidP="003968B6">
                            <w:pPr>
                              <w:jc w:val="center"/>
                              <w:rPr>
                                <w:sz w:val="15"/>
                                <w:szCs w:val="15"/>
                              </w:rPr>
                            </w:pPr>
                            <w:r>
                              <w:rPr>
                                <w:sz w:val="15"/>
                              </w:rPr>
                              <w:t>38 %</w:t>
                            </w:r>
                          </w:p>
                        </w:tc>
                      </w:tr>
                      <w:tr w:rsidR="003968B6" w:rsidRPr="003968B6" w14:paraId="07138ECE" w14:textId="77777777" w:rsidTr="001B67F8">
                        <w:trPr>
                          <w:trHeight w:val="227"/>
                        </w:trPr>
                        <w:tc>
                          <w:tcPr>
                            <w:tcW w:w="558" w:type="dxa"/>
                            <w:shd w:val="clear" w:color="auto" w:fill="D9D9D9" w:themeFill="background1" w:themeFillShade="D9"/>
                            <w:vAlign w:val="center"/>
                          </w:tcPr>
                          <w:p w14:paraId="18F7AAE9" w14:textId="145A28EA" w:rsidR="003968B6" w:rsidRPr="00FE34D7" w:rsidRDefault="003968B6" w:rsidP="003968B6">
                            <w:pPr>
                              <w:jc w:val="center"/>
                              <w:rPr>
                                <w:sz w:val="15"/>
                                <w:szCs w:val="15"/>
                              </w:rPr>
                            </w:pPr>
                            <w:r>
                              <w:rPr>
                                <w:sz w:val="15"/>
                              </w:rPr>
                              <w:t>5</w:t>
                            </w:r>
                          </w:p>
                        </w:tc>
                        <w:tc>
                          <w:tcPr>
                            <w:tcW w:w="1002" w:type="dxa"/>
                            <w:shd w:val="clear" w:color="auto" w:fill="D9D9D9" w:themeFill="background1" w:themeFillShade="D9"/>
                            <w:vAlign w:val="center"/>
                          </w:tcPr>
                          <w:p w14:paraId="70645B66" w14:textId="64001E51" w:rsidR="003968B6" w:rsidRPr="00FE34D7" w:rsidRDefault="003968B6" w:rsidP="003968B6">
                            <w:pPr>
                              <w:rPr>
                                <w:sz w:val="15"/>
                                <w:szCs w:val="15"/>
                              </w:rPr>
                            </w:pPr>
                            <w:r>
                              <w:rPr>
                                <w:sz w:val="15"/>
                              </w:rPr>
                              <w:t>Pan</w:t>
                            </w:r>
                          </w:p>
                        </w:tc>
                        <w:tc>
                          <w:tcPr>
                            <w:tcW w:w="850" w:type="dxa"/>
                            <w:shd w:val="clear" w:color="auto" w:fill="D9D9D9" w:themeFill="background1" w:themeFillShade="D9"/>
                            <w:vAlign w:val="center"/>
                          </w:tcPr>
                          <w:p w14:paraId="55133F15" w14:textId="0CCB0E39" w:rsidR="003968B6" w:rsidRPr="00FE34D7" w:rsidRDefault="003968B6" w:rsidP="003968B6">
                            <w:pPr>
                              <w:jc w:val="center"/>
                              <w:rPr>
                                <w:sz w:val="15"/>
                                <w:szCs w:val="15"/>
                              </w:rPr>
                            </w:pPr>
                            <w:r>
                              <w:rPr>
                                <w:sz w:val="15"/>
                              </w:rPr>
                              <w:t>Pieza</w:t>
                            </w:r>
                          </w:p>
                        </w:tc>
                        <w:tc>
                          <w:tcPr>
                            <w:tcW w:w="1272" w:type="dxa"/>
                            <w:shd w:val="clear" w:color="auto" w:fill="D9D9D9" w:themeFill="background1" w:themeFillShade="D9"/>
                            <w:vAlign w:val="center"/>
                          </w:tcPr>
                          <w:p w14:paraId="5E67D92D" w14:textId="64ED47AB" w:rsidR="003968B6" w:rsidRPr="00FE34D7" w:rsidRDefault="003968B6" w:rsidP="003968B6">
                            <w:pPr>
                              <w:jc w:val="center"/>
                              <w:rPr>
                                <w:sz w:val="15"/>
                                <w:szCs w:val="15"/>
                              </w:rPr>
                            </w:pPr>
                            <w:r>
                              <w:rPr>
                                <w:sz w:val="15"/>
                              </w:rPr>
                              <w:t>8</w:t>
                            </w:r>
                          </w:p>
                        </w:tc>
                        <w:tc>
                          <w:tcPr>
                            <w:tcW w:w="901" w:type="dxa"/>
                            <w:shd w:val="clear" w:color="auto" w:fill="D9D9D9" w:themeFill="background1" w:themeFillShade="D9"/>
                            <w:vAlign w:val="center"/>
                          </w:tcPr>
                          <w:p w14:paraId="5103774D" w14:textId="1574450A" w:rsidR="003968B6" w:rsidRPr="00FE34D7" w:rsidRDefault="003968B6" w:rsidP="003968B6">
                            <w:pPr>
                              <w:jc w:val="center"/>
                              <w:rPr>
                                <w:sz w:val="15"/>
                                <w:szCs w:val="15"/>
                              </w:rPr>
                            </w:pPr>
                            <w:r>
                              <w:rPr>
                                <w:sz w:val="15"/>
                              </w:rPr>
                              <w:t>17</w:t>
                            </w:r>
                          </w:p>
                        </w:tc>
                        <w:tc>
                          <w:tcPr>
                            <w:tcW w:w="804" w:type="dxa"/>
                            <w:shd w:val="clear" w:color="auto" w:fill="D9D9D9" w:themeFill="background1" w:themeFillShade="D9"/>
                            <w:vAlign w:val="center"/>
                          </w:tcPr>
                          <w:p w14:paraId="0D04AAA7" w14:textId="47E0B772" w:rsidR="003968B6" w:rsidRPr="00FE34D7" w:rsidRDefault="003968B6" w:rsidP="003968B6">
                            <w:pPr>
                              <w:jc w:val="center"/>
                              <w:rPr>
                                <w:sz w:val="15"/>
                                <w:szCs w:val="15"/>
                              </w:rPr>
                            </w:pPr>
                            <w:r>
                              <w:rPr>
                                <w:sz w:val="15"/>
                              </w:rPr>
                              <w:t>110 %</w:t>
                            </w:r>
                          </w:p>
                        </w:tc>
                      </w:tr>
                      <w:tr w:rsidR="003968B6" w:rsidRPr="003968B6" w14:paraId="78C95380" w14:textId="77777777" w:rsidTr="001B67F8">
                        <w:trPr>
                          <w:trHeight w:val="227"/>
                        </w:trPr>
                        <w:tc>
                          <w:tcPr>
                            <w:tcW w:w="558" w:type="dxa"/>
                            <w:shd w:val="clear" w:color="auto" w:fill="FFFFFF" w:themeFill="background1"/>
                            <w:vAlign w:val="center"/>
                          </w:tcPr>
                          <w:p w14:paraId="406F528B" w14:textId="5E955507" w:rsidR="003968B6" w:rsidRPr="00FE34D7" w:rsidRDefault="003968B6" w:rsidP="003968B6">
                            <w:pPr>
                              <w:jc w:val="center"/>
                              <w:rPr>
                                <w:sz w:val="15"/>
                                <w:szCs w:val="15"/>
                              </w:rPr>
                            </w:pPr>
                            <w:r>
                              <w:rPr>
                                <w:sz w:val="15"/>
                              </w:rPr>
                              <w:t>6</w:t>
                            </w:r>
                          </w:p>
                        </w:tc>
                        <w:tc>
                          <w:tcPr>
                            <w:tcW w:w="1002" w:type="dxa"/>
                            <w:shd w:val="clear" w:color="auto" w:fill="FFFFFF" w:themeFill="background1"/>
                            <w:vAlign w:val="center"/>
                          </w:tcPr>
                          <w:p w14:paraId="09BE6ED3" w14:textId="1831CE6C" w:rsidR="003968B6" w:rsidRPr="00FE34D7" w:rsidRDefault="003968B6" w:rsidP="003968B6">
                            <w:pPr>
                              <w:rPr>
                                <w:sz w:val="15"/>
                                <w:szCs w:val="15"/>
                              </w:rPr>
                            </w:pPr>
                            <w:r>
                              <w:rPr>
                                <w:sz w:val="15"/>
                              </w:rPr>
                              <w:t>Aceite para cocinar</w:t>
                            </w:r>
                          </w:p>
                        </w:tc>
                        <w:tc>
                          <w:tcPr>
                            <w:tcW w:w="850" w:type="dxa"/>
                            <w:shd w:val="clear" w:color="auto" w:fill="FFFFFF" w:themeFill="background1"/>
                            <w:vAlign w:val="center"/>
                          </w:tcPr>
                          <w:p w14:paraId="69AE3D56" w14:textId="34C4AB65" w:rsidR="003968B6" w:rsidRPr="00FE34D7" w:rsidRDefault="003968B6" w:rsidP="003968B6">
                            <w:pPr>
                              <w:jc w:val="center"/>
                              <w:rPr>
                                <w:sz w:val="15"/>
                                <w:szCs w:val="15"/>
                              </w:rPr>
                            </w:pPr>
                            <w:r>
                              <w:rPr>
                                <w:sz w:val="15"/>
                              </w:rPr>
                              <w:t>1 l</w:t>
                            </w:r>
                          </w:p>
                        </w:tc>
                        <w:tc>
                          <w:tcPr>
                            <w:tcW w:w="1272" w:type="dxa"/>
                            <w:shd w:val="clear" w:color="auto" w:fill="FFFFFF" w:themeFill="background1"/>
                            <w:vAlign w:val="center"/>
                          </w:tcPr>
                          <w:p w14:paraId="5C73FE48" w14:textId="4D8BAE0C" w:rsidR="003968B6" w:rsidRPr="00FE34D7" w:rsidRDefault="003968B6" w:rsidP="003968B6">
                            <w:pPr>
                              <w:jc w:val="center"/>
                              <w:rPr>
                                <w:sz w:val="15"/>
                                <w:szCs w:val="15"/>
                              </w:rPr>
                            </w:pPr>
                            <w:r>
                              <w:rPr>
                                <w:sz w:val="15"/>
                              </w:rPr>
                              <w:t>35</w:t>
                            </w:r>
                          </w:p>
                        </w:tc>
                        <w:tc>
                          <w:tcPr>
                            <w:tcW w:w="901" w:type="dxa"/>
                            <w:shd w:val="clear" w:color="auto" w:fill="FFFFFF" w:themeFill="background1"/>
                            <w:vAlign w:val="center"/>
                          </w:tcPr>
                          <w:p w14:paraId="68EEFB87" w14:textId="58152D21" w:rsidR="003968B6" w:rsidRPr="00FE34D7" w:rsidRDefault="003968B6" w:rsidP="003968B6">
                            <w:pPr>
                              <w:jc w:val="center"/>
                              <w:rPr>
                                <w:sz w:val="15"/>
                                <w:szCs w:val="15"/>
                              </w:rPr>
                            </w:pPr>
                            <w:r>
                              <w:rPr>
                                <w:sz w:val="15"/>
                              </w:rPr>
                              <w:t>74</w:t>
                            </w:r>
                          </w:p>
                        </w:tc>
                        <w:tc>
                          <w:tcPr>
                            <w:tcW w:w="804" w:type="dxa"/>
                            <w:shd w:val="clear" w:color="auto" w:fill="FFFFFF" w:themeFill="background1"/>
                            <w:vAlign w:val="center"/>
                          </w:tcPr>
                          <w:p w14:paraId="33344F0C" w14:textId="54A29492" w:rsidR="003968B6" w:rsidRPr="00FE34D7" w:rsidRDefault="003968B6" w:rsidP="003968B6">
                            <w:pPr>
                              <w:jc w:val="center"/>
                              <w:rPr>
                                <w:sz w:val="15"/>
                                <w:szCs w:val="15"/>
                              </w:rPr>
                            </w:pPr>
                            <w:r>
                              <w:rPr>
                                <w:sz w:val="15"/>
                              </w:rPr>
                              <w:t>110 %</w:t>
                            </w:r>
                          </w:p>
                        </w:tc>
                      </w:tr>
                    </w:tbl>
                    <w:p w14:paraId="14552BEC" w14:textId="77777777" w:rsidR="003968B6" w:rsidRPr="003968B6" w:rsidRDefault="003968B6">
                      <w:pPr>
                        <w:rPr>
                          <w:sz w:val="4"/>
                          <w:szCs w:val="4"/>
                        </w:rPr>
                      </w:pPr>
                    </w:p>
                  </w:txbxContent>
                </v:textbox>
                <w10:wrap type="tight"/>
              </v:shape>
            </w:pict>
          </mc:Fallback>
        </mc:AlternateContent>
      </w:r>
      <w:r w:rsidRPr="001B67F8">
        <w:rPr>
          <w:sz w:val="19"/>
          <w:szCs w:val="19"/>
        </w:rPr>
        <w:t xml:space="preserve">El pronunciado resurgimiento de los conflictos intercomunitarios también está aumentando las tensiones por el reparto de poder, la propiedad de la tierra, el acceso a los recursos y la delincuencia. En el último trimestre, las consecuencias han sido desastrosas y, dadas las recientes fluctuaciones climáticas y la repercusión en los medios de subsistencia y la agricultura, es probable que empeoren. En términos demográficos, se ha registrado un aumento del 12 % de los hogares encabezados por una mujer, concretamente en </w:t>
      </w:r>
      <w:proofErr w:type="spellStart"/>
      <w:r w:rsidRPr="001B67F8">
        <w:rPr>
          <w:sz w:val="19"/>
          <w:szCs w:val="19"/>
        </w:rPr>
        <w:t>Ateppo</w:t>
      </w:r>
      <w:proofErr w:type="spellEnd"/>
      <w:r w:rsidRPr="001B67F8">
        <w:rPr>
          <w:sz w:val="19"/>
          <w:szCs w:val="19"/>
        </w:rPr>
        <w:t xml:space="preserve">, </w:t>
      </w:r>
      <w:proofErr w:type="spellStart"/>
      <w:r w:rsidRPr="001B67F8">
        <w:rPr>
          <w:sz w:val="19"/>
          <w:szCs w:val="19"/>
        </w:rPr>
        <w:t>N’gurtu</w:t>
      </w:r>
      <w:proofErr w:type="spellEnd"/>
      <w:r w:rsidRPr="001B67F8">
        <w:rPr>
          <w:sz w:val="19"/>
          <w:szCs w:val="19"/>
        </w:rPr>
        <w:t xml:space="preserve">, </w:t>
      </w:r>
      <w:proofErr w:type="spellStart"/>
      <w:r w:rsidRPr="001B67F8">
        <w:rPr>
          <w:sz w:val="19"/>
          <w:szCs w:val="19"/>
        </w:rPr>
        <w:t>Tissura</w:t>
      </w:r>
      <w:proofErr w:type="spellEnd"/>
      <w:r w:rsidRPr="001B67F8">
        <w:rPr>
          <w:sz w:val="19"/>
          <w:szCs w:val="19"/>
        </w:rPr>
        <w:t xml:space="preserve"> y </w:t>
      </w:r>
      <w:proofErr w:type="spellStart"/>
      <w:r w:rsidRPr="001B67F8">
        <w:rPr>
          <w:sz w:val="19"/>
          <w:szCs w:val="19"/>
        </w:rPr>
        <w:t>Piru</w:t>
      </w:r>
      <w:proofErr w:type="spellEnd"/>
      <w:r w:rsidRPr="001B67F8">
        <w:rPr>
          <w:sz w:val="19"/>
          <w:szCs w:val="19"/>
        </w:rPr>
        <w:t xml:space="preserve">, y un posible incremento de las discapacidades en la población de entre un 1 % y un 5 % aproximadamente en todas las zonas, como consecuencia del conflicto y la lucha en curso. Esto está afectando cada vez en mayor medida al acceso y a las oportunidades de las mujeres a la hora de participar en la actual toma de decisiones a nivel tribal y comunitario, y se ha observado una reducción en el acceso a las oportunidades de salud y medios de subsistencia compartidos y al trabajo. </w:t>
      </w:r>
    </w:p>
    <w:p w14:paraId="077DC90C" w14:textId="392AAB2A" w:rsidR="00D25ECF" w:rsidRPr="001B67F8" w:rsidRDefault="00923DC9" w:rsidP="004B7041">
      <w:pPr>
        <w:jc w:val="both"/>
        <w:rPr>
          <w:sz w:val="19"/>
          <w:szCs w:val="19"/>
        </w:rPr>
      </w:pPr>
      <w:r w:rsidRPr="001B67F8">
        <w:rPr>
          <w:sz w:val="19"/>
          <w:szCs w:val="19"/>
        </w:rPr>
        <w:t xml:space="preserve">Las tensiones y los conflictos han interrumpido el acceso a los mercados y han reducido de forma drástica las oportunidades de generar ingresos, las actividades de mercado y los flujos de comercio, aumentando así el costo de la vida y los medios de subsistencia de una parte considerable de la población. </w:t>
      </w:r>
      <w:proofErr w:type="spellStart"/>
      <w:r w:rsidRPr="001B67F8">
        <w:rPr>
          <w:sz w:val="19"/>
          <w:szCs w:val="19"/>
        </w:rPr>
        <w:t>Sorami</w:t>
      </w:r>
      <w:proofErr w:type="spellEnd"/>
      <w:r w:rsidRPr="001B67F8">
        <w:rPr>
          <w:sz w:val="19"/>
          <w:szCs w:val="19"/>
        </w:rPr>
        <w:t xml:space="preserve"> depende en gran medida de la agricultura de secano y los recursos naturales. Tras tres temporadas consecutivas sin lluvias, desde finales de 2020, en junio de 2022 el país se enfrentó a una grave sequía, por la que se vieron afectadas más de 4 millones de personas (en noviembre de 2022) en todo el sur de </w:t>
      </w:r>
      <w:proofErr w:type="spellStart"/>
      <w:r w:rsidRPr="001B67F8">
        <w:rPr>
          <w:sz w:val="19"/>
          <w:szCs w:val="19"/>
        </w:rPr>
        <w:t>Sorami</w:t>
      </w:r>
      <w:proofErr w:type="spellEnd"/>
      <w:r w:rsidRPr="001B67F8">
        <w:rPr>
          <w:rStyle w:val="Refdenotaalfinal"/>
          <w:sz w:val="19"/>
          <w:szCs w:val="19"/>
        </w:rPr>
        <w:endnoteReference w:id="3"/>
      </w:r>
      <w:r w:rsidRPr="001B67F8">
        <w:rPr>
          <w:sz w:val="19"/>
          <w:szCs w:val="19"/>
        </w:rPr>
        <w:t xml:space="preserve">. </w:t>
      </w:r>
    </w:p>
    <w:p w14:paraId="6899D60E" w14:textId="21D6B4F1" w:rsidR="0038030C" w:rsidRPr="001B67F8" w:rsidRDefault="00923DC9" w:rsidP="004B7041">
      <w:pPr>
        <w:jc w:val="both"/>
        <w:rPr>
          <w:sz w:val="19"/>
          <w:szCs w:val="19"/>
        </w:rPr>
      </w:pPr>
      <w:r w:rsidRPr="001B67F8">
        <w:rPr>
          <w:sz w:val="19"/>
          <w:szCs w:val="19"/>
        </w:rPr>
        <w:t>Las recientes inundaciones de noviembre y diciembre agravaron la situación, lo que dio lugar a desplazamientos y a la destrucción de propiedades y recursos naturales. Se calcula que el costo de los daños causados por las inundaciones asciende a 471 millones de dólares de los Estados Unidos</w:t>
      </w:r>
      <w:r w:rsidRPr="001B67F8">
        <w:rPr>
          <w:rStyle w:val="Refdenotaalfinal"/>
          <w:sz w:val="19"/>
          <w:szCs w:val="19"/>
        </w:rPr>
        <w:endnoteReference w:id="4"/>
      </w:r>
      <w:r w:rsidRPr="001B67F8">
        <w:rPr>
          <w:sz w:val="19"/>
          <w:szCs w:val="19"/>
        </w:rPr>
        <w:t xml:space="preserve">. Los departamentos más afectados son </w:t>
      </w:r>
      <w:proofErr w:type="spellStart"/>
      <w:r w:rsidRPr="001B67F8">
        <w:rPr>
          <w:sz w:val="19"/>
          <w:szCs w:val="19"/>
        </w:rPr>
        <w:t>Solbei</w:t>
      </w:r>
      <w:proofErr w:type="spellEnd"/>
      <w:r w:rsidRPr="001B67F8">
        <w:rPr>
          <w:sz w:val="19"/>
          <w:szCs w:val="19"/>
        </w:rPr>
        <w:t xml:space="preserve">, </w:t>
      </w:r>
      <w:proofErr w:type="spellStart"/>
      <w:r w:rsidRPr="001B67F8">
        <w:rPr>
          <w:sz w:val="19"/>
          <w:szCs w:val="19"/>
        </w:rPr>
        <w:t>Tissura</w:t>
      </w:r>
      <w:proofErr w:type="spellEnd"/>
      <w:r w:rsidRPr="001B67F8">
        <w:rPr>
          <w:sz w:val="19"/>
          <w:szCs w:val="19"/>
        </w:rPr>
        <w:t xml:space="preserve"> y </w:t>
      </w:r>
      <w:proofErr w:type="spellStart"/>
      <w:r w:rsidRPr="001B67F8">
        <w:rPr>
          <w:sz w:val="19"/>
          <w:szCs w:val="19"/>
        </w:rPr>
        <w:t>Piru</w:t>
      </w:r>
      <w:proofErr w:type="spellEnd"/>
      <w:r w:rsidRPr="001B67F8">
        <w:rPr>
          <w:sz w:val="19"/>
          <w:szCs w:val="19"/>
        </w:rPr>
        <w:t>. Los efectos de la falta de disponibilidad de servicios y accesibilidad a estos se ven agravados por la incapacidad general de la población para asumir los costos conexos. Alrededor del 82 % de la población es pobre</w:t>
      </w:r>
      <w:r w:rsidRPr="001B67F8">
        <w:rPr>
          <w:rStyle w:val="Refdenotaalfinal"/>
          <w:sz w:val="19"/>
          <w:szCs w:val="19"/>
        </w:rPr>
        <w:endnoteReference w:id="5"/>
      </w:r>
      <w:r w:rsidRPr="001B67F8">
        <w:rPr>
          <w:sz w:val="19"/>
          <w:szCs w:val="19"/>
        </w:rPr>
        <w:t xml:space="preserve">. Los conflictos y las perturbaciones climáticas deterioran gravemente los medios de subsistencia, lo que podría exacerbar aún más las tensiones entre los agricultores y los ganaderos. </w:t>
      </w:r>
    </w:p>
    <w:p w14:paraId="4E6CB673" w14:textId="03F85321" w:rsidR="00923DC9" w:rsidRPr="001B67F8" w:rsidRDefault="00923DC9" w:rsidP="004B7041">
      <w:pPr>
        <w:jc w:val="both"/>
        <w:rPr>
          <w:sz w:val="19"/>
          <w:szCs w:val="19"/>
        </w:rPr>
      </w:pPr>
      <w:r w:rsidRPr="001B67F8">
        <w:rPr>
          <w:sz w:val="19"/>
          <w:szCs w:val="19"/>
        </w:rPr>
        <w:t>También se calcula que las inundaciones causaron la muerte o el desplazamiento de más de 4 millones de cabezas de ganado (vacuno, ovino y caprino). En total, las inundaciones afectaron a 2.413 km de carreteras primarias, secundarias y terciarias, lo que perturbó gravemente la accesibilidad, la conectividad y la prestación de ayuda humanitaria</w:t>
      </w:r>
      <w:r w:rsidRPr="001B67F8">
        <w:rPr>
          <w:rStyle w:val="Refdenotaalfinal"/>
          <w:sz w:val="19"/>
          <w:szCs w:val="19"/>
        </w:rPr>
        <w:endnoteReference w:id="6"/>
      </w:r>
      <w:r w:rsidRPr="001B67F8">
        <w:rPr>
          <w:sz w:val="19"/>
          <w:szCs w:val="19"/>
        </w:rPr>
        <w:t xml:space="preserve">. Se calcula que el 36 % de los condados cuenta con 1 centro de atención primaria por cada 15.000 habitantes, mientras que el 30 % posee 1 por cada 50.000 habitantes. Del mismo modo, 1.362 escuelas siguen presentando daños por causa de las inundaciones o los conflictos, lo que se traduce en unas </w:t>
      </w:r>
      <w:r w:rsidRPr="001B67F8">
        <w:rPr>
          <w:sz w:val="19"/>
          <w:szCs w:val="19"/>
        </w:rPr>
        <w:lastRenderedPageBreak/>
        <w:t>instalaciones insuficientes e inadecuadas. Si bien el sector agropecuario se asocia a la propiedad de al menos tres unidades de ganado tropical (UGT) per cápita, equivalentes a 4 reses o 30 ovejas o cabras, la media actual de propiedad de ganado se sitúa en tan solo 0,65 UGT per cápita</w:t>
      </w:r>
      <w:r w:rsidRPr="001B67F8">
        <w:rPr>
          <w:rStyle w:val="Refdenotaalfinal"/>
          <w:sz w:val="19"/>
          <w:szCs w:val="19"/>
        </w:rPr>
        <w:endnoteReference w:id="7"/>
      </w:r>
      <w:r w:rsidRPr="001B67F8">
        <w:rPr>
          <w:sz w:val="19"/>
          <w:szCs w:val="19"/>
        </w:rPr>
        <w:t xml:space="preserve">. Este bajo nivel es coherente con la categorización de 3,83 millones de personas en situación de inseguridad alimentaria grave (fases 3, 4 y 5 de la Clasificación Integrada de la Seguridad Alimentaria en Fases (CIF)). Se calcula que 95.000 personas fueron clasificadas en la fase 5 de la CIF en </w:t>
      </w:r>
      <w:proofErr w:type="spellStart"/>
      <w:r w:rsidRPr="001B67F8">
        <w:rPr>
          <w:sz w:val="19"/>
          <w:szCs w:val="19"/>
        </w:rPr>
        <w:t>Sonrli</w:t>
      </w:r>
      <w:proofErr w:type="spellEnd"/>
      <w:r w:rsidRPr="001B67F8">
        <w:rPr>
          <w:sz w:val="19"/>
          <w:szCs w:val="19"/>
        </w:rPr>
        <w:t xml:space="preserve">, </w:t>
      </w:r>
      <w:proofErr w:type="spellStart"/>
      <w:r w:rsidRPr="001B67F8">
        <w:rPr>
          <w:sz w:val="19"/>
          <w:szCs w:val="19"/>
        </w:rPr>
        <w:t>Upper</w:t>
      </w:r>
      <w:proofErr w:type="spellEnd"/>
      <w:r w:rsidRPr="001B67F8">
        <w:rPr>
          <w:sz w:val="19"/>
          <w:szCs w:val="19"/>
        </w:rPr>
        <w:t xml:space="preserve"> </w:t>
      </w:r>
      <w:proofErr w:type="spellStart"/>
      <w:r w:rsidRPr="001B67F8">
        <w:rPr>
          <w:sz w:val="19"/>
          <w:szCs w:val="19"/>
        </w:rPr>
        <w:t>Syle</w:t>
      </w:r>
      <w:proofErr w:type="spellEnd"/>
      <w:r w:rsidRPr="001B67F8">
        <w:rPr>
          <w:sz w:val="19"/>
          <w:szCs w:val="19"/>
        </w:rPr>
        <w:t xml:space="preserve">, </w:t>
      </w:r>
      <w:proofErr w:type="spellStart"/>
      <w:r w:rsidRPr="001B67F8">
        <w:rPr>
          <w:sz w:val="19"/>
          <w:szCs w:val="19"/>
        </w:rPr>
        <w:t>Lombardy</w:t>
      </w:r>
      <w:proofErr w:type="spellEnd"/>
      <w:r w:rsidRPr="001B67F8">
        <w:rPr>
          <w:sz w:val="19"/>
          <w:szCs w:val="19"/>
        </w:rPr>
        <w:t xml:space="preserve"> and </w:t>
      </w:r>
      <w:proofErr w:type="spellStart"/>
      <w:r w:rsidRPr="001B67F8">
        <w:rPr>
          <w:sz w:val="19"/>
          <w:szCs w:val="19"/>
        </w:rPr>
        <w:t>N’gurtu</w:t>
      </w:r>
      <w:proofErr w:type="spellEnd"/>
      <w:r w:rsidRPr="001B67F8">
        <w:rPr>
          <w:sz w:val="19"/>
          <w:szCs w:val="19"/>
          <w:vertAlign w:val="superscript"/>
        </w:rPr>
        <w:endnoteReference w:id="8"/>
      </w:r>
      <w:r w:rsidRPr="001B67F8">
        <w:rPr>
          <w:sz w:val="19"/>
          <w:szCs w:val="19"/>
        </w:rPr>
        <w:t>.</w:t>
      </w:r>
    </w:p>
    <w:p w14:paraId="3BA02F92" w14:textId="77777777" w:rsidR="00923DC9" w:rsidRPr="00A41BD1" w:rsidRDefault="00923DC9" w:rsidP="00923DC9">
      <w:pPr>
        <w:pBdr>
          <w:top w:val="nil"/>
          <w:left w:val="nil"/>
          <w:bottom w:val="dotted" w:sz="4" w:space="1" w:color="000000"/>
          <w:right w:val="nil"/>
          <w:between w:val="nil"/>
        </w:pBdr>
        <w:spacing w:after="120" w:line="240" w:lineRule="auto"/>
        <w:jc w:val="both"/>
        <w:rPr>
          <w:b/>
          <w:bCs/>
          <w:color w:val="009FE3" w:themeColor="accent1"/>
        </w:rPr>
      </w:pPr>
      <w:r>
        <w:rPr>
          <w:b/>
          <w:color w:val="009FE3" w:themeColor="accent1"/>
        </w:rPr>
        <w:t>EFECTOS PREOCUPANTES DE LA MALA GOBERNANZA Y LA PERTURBACIÓN DEL TEJIDO DE LAS COMUNIDADES.</w:t>
      </w:r>
    </w:p>
    <w:p w14:paraId="784AA687" w14:textId="7273F400" w:rsidR="0038030C" w:rsidRPr="001B67F8" w:rsidRDefault="00923DC9" w:rsidP="004B7041">
      <w:pPr>
        <w:jc w:val="both"/>
        <w:rPr>
          <w:sz w:val="19"/>
          <w:szCs w:val="19"/>
        </w:rPr>
      </w:pPr>
      <w:r w:rsidRPr="001B67F8">
        <w:rPr>
          <w:sz w:val="19"/>
          <w:szCs w:val="19"/>
        </w:rPr>
        <w:t xml:space="preserve">El gasto público en sanidad, educación, agua y saneamiento, agricultura y desarrollo rural en los últimos diez años ha sido del 15 % del gasto medio de todos los Estados vecinos de </w:t>
      </w:r>
      <w:proofErr w:type="spellStart"/>
      <w:r w:rsidRPr="001B67F8">
        <w:rPr>
          <w:sz w:val="19"/>
          <w:szCs w:val="19"/>
        </w:rPr>
        <w:t>Sorami</w:t>
      </w:r>
      <w:proofErr w:type="spellEnd"/>
      <w:r w:rsidRPr="001B67F8">
        <w:rPr>
          <w:rStyle w:val="Refdenotaalfinal"/>
          <w:sz w:val="19"/>
          <w:szCs w:val="19"/>
        </w:rPr>
        <w:endnoteReference w:id="9"/>
      </w:r>
      <w:r w:rsidRPr="001B67F8">
        <w:rPr>
          <w:sz w:val="19"/>
          <w:szCs w:val="19"/>
        </w:rPr>
        <w:t xml:space="preserve">. El aparato estatal continúa siendo muy débil para garantizar las necesidades mínimas, por no hablar de la seguridad y el bienestar en general. Los Gobernadores de los departamentos y los dirigentes comunitarios son los únicos responsables de la toma de decisiones en la mayor parte del país. </w:t>
      </w:r>
    </w:p>
    <w:p w14:paraId="0B4DCD0F" w14:textId="29BAA4A2" w:rsidR="00923DC9" w:rsidRPr="001B67F8" w:rsidRDefault="00923DC9" w:rsidP="004B7041">
      <w:pPr>
        <w:jc w:val="both"/>
        <w:rPr>
          <w:sz w:val="19"/>
          <w:szCs w:val="19"/>
        </w:rPr>
      </w:pPr>
      <w:r w:rsidRPr="001B67F8">
        <w:rPr>
          <w:sz w:val="19"/>
          <w:szCs w:val="19"/>
        </w:rPr>
        <w:t>Son agentes importantes tanto para garantizar la seguridad como para el equilibrio del reparto de poder entre las principales facciones étnicas y políticas. La asistencia humanitaria es, en ocasiones, el único recurso de que disponen las familias, pero se enfrenta constantemente a obstáculos e impedimentos. Entre junio y diciembre de 2022, se registraron 291 incidentes relacionados con el acceso humanitario, 3 trabajadores humanitarios perdieron la vida y 232 fueron trasladados.</w:t>
      </w:r>
    </w:p>
    <w:p w14:paraId="08F9FF9A" w14:textId="348B277A" w:rsidR="0038030C" w:rsidRPr="001B67F8" w:rsidRDefault="00012213" w:rsidP="004B7041">
      <w:pPr>
        <w:jc w:val="both"/>
        <w:rPr>
          <w:sz w:val="19"/>
          <w:szCs w:val="19"/>
        </w:rPr>
      </w:pPr>
      <w:r w:rsidRPr="001B67F8">
        <w:rPr>
          <w:noProof/>
          <w:sz w:val="19"/>
          <w:szCs w:val="19"/>
        </w:rPr>
        <mc:AlternateContent>
          <mc:Choice Requires="wps">
            <w:drawing>
              <wp:anchor distT="0" distB="0" distL="114300" distR="114300" simplePos="0" relativeHeight="251685912" behindDoc="0" locked="0" layoutInCell="1" allowOverlap="1" wp14:anchorId="59764A76" wp14:editId="1C38B970">
                <wp:simplePos x="0" y="0"/>
                <wp:positionH relativeFrom="column">
                  <wp:posOffset>2760980</wp:posOffset>
                </wp:positionH>
                <wp:positionV relativeFrom="paragraph">
                  <wp:posOffset>681355</wp:posOffset>
                </wp:positionV>
                <wp:extent cx="3651250" cy="300037"/>
                <wp:effectExtent l="0" t="0" r="0" b="5080"/>
                <wp:wrapNone/>
                <wp:docPr id="31" name="Cuadro de texto 31"/>
                <wp:cNvGraphicFramePr/>
                <a:graphic xmlns:a="http://schemas.openxmlformats.org/drawingml/2006/main">
                  <a:graphicData uri="http://schemas.microsoft.com/office/word/2010/wordprocessingShape">
                    <wps:wsp>
                      <wps:cNvSpPr txBox="1"/>
                      <wps:spPr>
                        <a:xfrm>
                          <a:off x="0" y="0"/>
                          <a:ext cx="3651250" cy="300037"/>
                        </a:xfrm>
                        <a:prstGeom prst="rect">
                          <a:avLst/>
                        </a:prstGeom>
                        <a:noFill/>
                        <a:ln w="6350">
                          <a:noFill/>
                        </a:ln>
                      </wps:spPr>
                      <wps:txbx>
                        <w:txbxContent>
                          <w:p w14:paraId="0FD5E1C7" w14:textId="77777777" w:rsidR="00012213" w:rsidRPr="001B67F8" w:rsidRDefault="00012213" w:rsidP="00012213">
                            <w:pPr>
                              <w:pStyle w:val="NormalWeb"/>
                              <w:spacing w:before="0" w:beforeAutospacing="0" w:after="0" w:afterAutospacing="0"/>
                              <w:jc w:val="center"/>
                              <w:textAlignment w:val="baseline"/>
                              <w:rPr>
                                <w:rFonts w:asciiTheme="minorHAnsi" w:eastAsiaTheme="minorEastAsia" w:cstheme="minorBidi"/>
                                <w:color w:val="009FE3" w:themeColor="accent1"/>
                                <w:kern w:val="24"/>
                              </w:rPr>
                            </w:pPr>
                            <w:r w:rsidRPr="001B67F8">
                              <w:rPr>
                                <w:rFonts w:asciiTheme="minorHAnsi"/>
                                <w:color w:val="009FE3" w:themeColor="accent1"/>
                                <w:szCs w:val="22"/>
                              </w:rPr>
                              <w:t>Nuevas estrategias de afrontamiento negativas</w:t>
                            </w:r>
                          </w:p>
                          <w:p w14:paraId="0FD47E1B" w14:textId="77777777" w:rsidR="00012213" w:rsidRPr="001B67F8" w:rsidRDefault="00012213">
                            <w:pP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764A76" id="Cuadro de texto 31" o:spid="_x0000_s1037" type="#_x0000_t202" style="position:absolute;left:0;text-align:left;margin-left:217.4pt;margin-top:53.65pt;width:287.5pt;height:23.6pt;z-index:251685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" filled="f" stroked="f" strokeweight=".5pt">
                <v:textbox>
                  <w:txbxContent>
                    <w:p w14:paraId="0FD5E1C7" w14:textId="77777777" w:rsidR="00012213" w:rsidRPr="001B67F8" w:rsidRDefault="00012213" w:rsidP="00012213">
                      <w:pPr>
                        <w:pStyle w:val="NormalWeb"/>
                        <w:spacing w:before="0" w:beforeAutospacing="0" w:after="0" w:afterAutospacing="0"/>
                        <w:jc w:val="center"/>
                        <w:textAlignment w:val="baseline"/>
                        <w:rPr>
                          <w:rFonts w:asciiTheme="minorHAnsi" w:eastAsiaTheme="minorEastAsia" w:cstheme="minorBidi"/>
                          <w:color w:val="009FE3" w:themeColor="accent1"/>
                          <w:kern w:val="24"/>
                        </w:rPr>
                      </w:pPr>
                      <w:r w:rsidRPr="001B67F8">
                        <w:rPr>
                          <w:rFonts w:asciiTheme="minorHAnsi"/>
                          <w:color w:val="009FE3" w:themeColor="accent1"/>
                          <w:szCs w:val="22"/>
                        </w:rPr>
                        <w:t>Nuevas estrategias de afrontamiento negativas</w:t>
                      </w:r>
                    </w:p>
                    <w:p w14:paraId="0FD47E1B" w14:textId="77777777" w:rsidR="00012213" w:rsidRPr="001B67F8" w:rsidRDefault="00012213">
                      <w:pPr>
                        <w:rPr>
                          <w:sz w:val="21"/>
                          <w:szCs w:val="21"/>
                        </w:rPr>
                      </w:pPr>
                    </w:p>
                  </w:txbxContent>
                </v:textbox>
              </v:shape>
            </w:pict>
          </mc:Fallback>
        </mc:AlternateContent>
      </w:r>
      <w:r w:rsidRPr="001B67F8">
        <w:rPr>
          <w:noProof/>
          <w:sz w:val="19"/>
          <w:szCs w:val="19"/>
        </w:rPr>
        <w:drawing>
          <wp:anchor distT="0" distB="0" distL="114300" distR="114300" simplePos="0" relativeHeight="251669528" behindDoc="0" locked="0" layoutInCell="1" allowOverlap="1" wp14:anchorId="09AE11DD" wp14:editId="468D68C0">
            <wp:simplePos x="0" y="0"/>
            <wp:positionH relativeFrom="margin">
              <wp:posOffset>2684780</wp:posOffset>
            </wp:positionH>
            <wp:positionV relativeFrom="paragraph">
              <wp:posOffset>619760</wp:posOffset>
            </wp:positionV>
            <wp:extent cx="3759835" cy="2002155"/>
            <wp:effectExtent l="0" t="0" r="12065" b="17145"/>
            <wp:wrapSquare wrapText="bothSides"/>
            <wp:docPr id="20" name="Chart 20">
              <a:extLst xmlns:a="http://schemas.openxmlformats.org/drawingml/2006/main">
                <a:ext uri="{FF2B5EF4-FFF2-40B4-BE49-F238E27FC236}">
                  <a16:creationId xmlns:a16="http://schemas.microsoft.com/office/drawing/2014/main" id="{66C11D8A-118D-EA33-957A-4F088330D5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Pr="001B67F8">
        <w:rPr>
          <w:sz w:val="19"/>
          <w:szCs w:val="19"/>
        </w:rPr>
        <w:t xml:space="preserve">Hasta enero de 2022, las comunidades se las arreglaban para hacer frente a los altos niveles de pobreza y la falta de acceso a los servicios gubernamentales gracias a la amplitud del </w:t>
      </w:r>
      <w:proofErr w:type="spellStart"/>
      <w:r w:rsidRPr="001B67F8">
        <w:rPr>
          <w:i/>
          <w:sz w:val="19"/>
          <w:szCs w:val="19"/>
        </w:rPr>
        <w:t>tijen</w:t>
      </w:r>
      <w:proofErr w:type="spellEnd"/>
      <w:r w:rsidRPr="001B67F8">
        <w:rPr>
          <w:sz w:val="19"/>
          <w:szCs w:val="19"/>
        </w:rPr>
        <w:t xml:space="preserve">: una forma cultural de capital social y solidaridad mediante la cual los dirigentes comunitarios pueden intercambiar servicios y apoyo entre comunidades, al margen de la afiliación étnica. Esta forma de capital social estuvo presente en </w:t>
      </w:r>
      <w:proofErr w:type="spellStart"/>
      <w:r w:rsidRPr="001B67F8">
        <w:rPr>
          <w:sz w:val="19"/>
          <w:szCs w:val="19"/>
        </w:rPr>
        <w:t>Sorami</w:t>
      </w:r>
      <w:proofErr w:type="spellEnd"/>
      <w:r w:rsidRPr="001B67F8">
        <w:rPr>
          <w:sz w:val="19"/>
          <w:szCs w:val="19"/>
        </w:rPr>
        <w:t xml:space="preserve"> durante más de 100 años y creó un entorno propicio en medio de las tensiones étnicas. </w:t>
      </w:r>
    </w:p>
    <w:p w14:paraId="42C063D5" w14:textId="27B44D3F" w:rsidR="00923DC9" w:rsidRPr="001B67F8" w:rsidRDefault="001B67F8" w:rsidP="004B7041">
      <w:pPr>
        <w:jc w:val="both"/>
        <w:rPr>
          <w:sz w:val="19"/>
          <w:szCs w:val="19"/>
        </w:rPr>
      </w:pPr>
      <w:r w:rsidRPr="001B67F8">
        <w:rPr>
          <w:noProof/>
          <w:sz w:val="19"/>
          <w:szCs w:val="19"/>
        </w:rPr>
        <mc:AlternateContent>
          <mc:Choice Requires="wps">
            <w:drawing>
              <wp:anchor distT="0" distB="0" distL="114300" distR="114300" simplePos="0" relativeHeight="251697176" behindDoc="0" locked="0" layoutInCell="1" allowOverlap="1" wp14:anchorId="7329FF32" wp14:editId="2295EA22">
                <wp:simplePos x="0" y="0"/>
                <wp:positionH relativeFrom="column">
                  <wp:posOffset>3517382</wp:posOffset>
                </wp:positionH>
                <wp:positionV relativeFrom="paragraph">
                  <wp:posOffset>1293567</wp:posOffset>
                </wp:positionV>
                <wp:extent cx="1161415" cy="203682"/>
                <wp:effectExtent l="0" t="0" r="0" b="6350"/>
                <wp:wrapNone/>
                <wp:docPr id="39" name="Cuadro de texto 39"/>
                <wp:cNvGraphicFramePr/>
                <a:graphic xmlns:a="http://schemas.openxmlformats.org/drawingml/2006/main">
                  <a:graphicData uri="http://schemas.microsoft.com/office/word/2010/wordprocessingShape">
                    <wps:wsp>
                      <wps:cNvSpPr txBox="1"/>
                      <wps:spPr>
                        <a:xfrm>
                          <a:off x="0" y="0"/>
                          <a:ext cx="1161415" cy="203682"/>
                        </a:xfrm>
                        <a:prstGeom prst="rect">
                          <a:avLst/>
                        </a:prstGeom>
                        <a:noFill/>
                        <a:ln w="6350">
                          <a:noFill/>
                        </a:ln>
                      </wps:spPr>
                      <wps:txbx>
                        <w:txbxContent>
                          <w:p w14:paraId="2F59BF3D" w14:textId="3F3C207E" w:rsidR="00012213" w:rsidRPr="001B67F8" w:rsidRDefault="00012213" w:rsidP="00012213">
                            <w:pPr>
                              <w:spacing w:after="0"/>
                              <w:rPr>
                                <w:color w:val="575752" w:themeColor="text2" w:themeTint="BF"/>
                                <w:sz w:val="14"/>
                                <w:szCs w:val="14"/>
                              </w:rPr>
                            </w:pPr>
                            <w:r w:rsidRPr="001B67F8">
                              <w:rPr>
                                <w:color w:val="575752" w:themeColor="text2" w:themeTint="BF"/>
                                <w:sz w:val="14"/>
                                <w:szCs w:val="14"/>
                              </w:rPr>
                              <w:t>Junio a diciembre de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9FF32" id="Cuadro de texto 39" o:spid="_x0000_s1038" type="#_x0000_t202" style="position:absolute;left:0;text-align:left;margin-left:276.95pt;margin-top:101.85pt;width:91.45pt;height:16.05pt;z-index:251697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" filled="f" stroked="f" strokeweight=".5pt">
                <v:textbox>
                  <w:txbxContent>
                    <w:p w14:paraId="2F59BF3D" w14:textId="3F3C207E" w:rsidR="00012213" w:rsidRPr="001B67F8" w:rsidRDefault="00012213" w:rsidP="00012213">
                      <w:pPr>
                        <w:spacing w:after="0"/>
                        <w:rPr>
                          <w:color w:val="575752" w:themeColor="text2" w:themeTint="BF"/>
                          <w:sz w:val="14"/>
                          <w:szCs w:val="14"/>
                        </w:rPr>
                      </w:pPr>
                      <w:r w:rsidRPr="001B67F8">
                        <w:rPr>
                          <w:color w:val="575752" w:themeColor="text2" w:themeTint="BF"/>
                          <w:sz w:val="14"/>
                          <w:szCs w:val="14"/>
                        </w:rPr>
                        <w:t>Junio a diciembre de 2022</w:t>
                      </w:r>
                    </w:p>
                  </w:txbxContent>
                </v:textbox>
              </v:shape>
            </w:pict>
          </mc:Fallback>
        </mc:AlternateContent>
      </w:r>
      <w:r w:rsidRPr="001B67F8">
        <w:rPr>
          <w:noProof/>
          <w:sz w:val="19"/>
          <w:szCs w:val="19"/>
        </w:rPr>
        <mc:AlternateContent>
          <mc:Choice Requires="wps">
            <w:drawing>
              <wp:anchor distT="0" distB="0" distL="114300" distR="114300" simplePos="0" relativeHeight="251695128" behindDoc="0" locked="0" layoutInCell="1" allowOverlap="1" wp14:anchorId="5995B153" wp14:editId="59D50075">
                <wp:simplePos x="0" y="0"/>
                <wp:positionH relativeFrom="column">
                  <wp:posOffset>3526050</wp:posOffset>
                </wp:positionH>
                <wp:positionV relativeFrom="paragraph">
                  <wp:posOffset>1085552</wp:posOffset>
                </wp:positionV>
                <wp:extent cx="590550" cy="229683"/>
                <wp:effectExtent l="0" t="0" r="0" b="0"/>
                <wp:wrapNone/>
                <wp:docPr id="38" name="Cuadro de texto 38"/>
                <wp:cNvGraphicFramePr/>
                <a:graphic xmlns:a="http://schemas.openxmlformats.org/drawingml/2006/main">
                  <a:graphicData uri="http://schemas.microsoft.com/office/word/2010/wordprocessingShape">
                    <wps:wsp>
                      <wps:cNvSpPr txBox="1"/>
                      <wps:spPr>
                        <a:xfrm>
                          <a:off x="0" y="0"/>
                          <a:ext cx="590550" cy="229683"/>
                        </a:xfrm>
                        <a:prstGeom prst="rect">
                          <a:avLst/>
                        </a:prstGeom>
                        <a:noFill/>
                        <a:ln w="6350">
                          <a:noFill/>
                        </a:ln>
                      </wps:spPr>
                      <wps:txbx>
                        <w:txbxContent>
                          <w:p w14:paraId="24C177D6" w14:textId="65587F7E" w:rsidR="00012213" w:rsidRPr="001B67F8" w:rsidRDefault="00012213" w:rsidP="00012213">
                            <w:pPr>
                              <w:spacing w:after="0"/>
                              <w:rPr>
                                <w:color w:val="575752" w:themeColor="text2" w:themeTint="BF"/>
                                <w:sz w:val="14"/>
                                <w:szCs w:val="14"/>
                              </w:rPr>
                            </w:pPr>
                            <w:r w:rsidRPr="001B67F8">
                              <w:rPr>
                                <w:color w:val="575752" w:themeColor="text2" w:themeTint="BF"/>
                                <w:sz w:val="14"/>
                                <w:szCs w:val="14"/>
                              </w:rPr>
                              <w:t>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5B153" id="Cuadro de texto 38" o:spid="_x0000_s1039" type="#_x0000_t202" style="position:absolute;left:0;text-align:left;margin-left:277.65pt;margin-top:85.5pt;width:46.5pt;height:18.1pt;z-index:251695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" filled="f" stroked="f" strokeweight=".5pt">
                <v:textbox>
                  <w:txbxContent>
                    <w:p w14:paraId="24C177D6" w14:textId="65587F7E" w:rsidR="00012213" w:rsidRPr="001B67F8" w:rsidRDefault="00012213" w:rsidP="00012213">
                      <w:pPr>
                        <w:spacing w:after="0"/>
                        <w:rPr>
                          <w:color w:val="575752" w:themeColor="text2" w:themeTint="BF"/>
                          <w:sz w:val="14"/>
                          <w:szCs w:val="14"/>
                        </w:rPr>
                      </w:pPr>
                      <w:r w:rsidRPr="001B67F8">
                        <w:rPr>
                          <w:color w:val="575752" w:themeColor="text2" w:themeTint="BF"/>
                          <w:sz w:val="14"/>
                          <w:szCs w:val="14"/>
                        </w:rPr>
                        <w:t>2021</w:t>
                      </w:r>
                    </w:p>
                  </w:txbxContent>
                </v:textbox>
              </v:shape>
            </w:pict>
          </mc:Fallback>
        </mc:AlternateContent>
      </w:r>
      <w:r w:rsidRPr="001B67F8">
        <w:rPr>
          <w:noProof/>
          <w:sz w:val="19"/>
          <w:szCs w:val="19"/>
        </w:rPr>
        <mc:AlternateContent>
          <mc:Choice Requires="wps">
            <w:drawing>
              <wp:anchor distT="0" distB="0" distL="114300" distR="114300" simplePos="0" relativeHeight="251701272" behindDoc="0" locked="0" layoutInCell="1" allowOverlap="1" wp14:anchorId="33D1DB74" wp14:editId="5D68F3EA">
                <wp:simplePos x="0" y="0"/>
                <wp:positionH relativeFrom="column">
                  <wp:posOffset>4804476</wp:posOffset>
                </wp:positionH>
                <wp:positionV relativeFrom="paragraph">
                  <wp:posOffset>1284900</wp:posOffset>
                </wp:positionV>
                <wp:extent cx="1486442" cy="182013"/>
                <wp:effectExtent l="0" t="0" r="0" b="0"/>
                <wp:wrapNone/>
                <wp:docPr id="41" name="Cuadro de texto 41"/>
                <wp:cNvGraphicFramePr/>
                <a:graphic xmlns:a="http://schemas.openxmlformats.org/drawingml/2006/main">
                  <a:graphicData uri="http://schemas.microsoft.com/office/word/2010/wordprocessingShape">
                    <wps:wsp>
                      <wps:cNvSpPr txBox="1"/>
                      <wps:spPr>
                        <a:xfrm>
                          <a:off x="0" y="0"/>
                          <a:ext cx="1486442" cy="182013"/>
                        </a:xfrm>
                        <a:prstGeom prst="rect">
                          <a:avLst/>
                        </a:prstGeom>
                        <a:noFill/>
                        <a:ln w="6350">
                          <a:noFill/>
                        </a:ln>
                      </wps:spPr>
                      <wps:txbx>
                        <w:txbxContent>
                          <w:p w14:paraId="44F2D9B4" w14:textId="2683ABB1" w:rsidR="00012213" w:rsidRPr="001B67F8" w:rsidRDefault="00012213" w:rsidP="00012213">
                            <w:pPr>
                              <w:spacing w:after="0"/>
                              <w:rPr>
                                <w:color w:val="575752" w:themeColor="text2" w:themeTint="BF"/>
                                <w:sz w:val="14"/>
                                <w:szCs w:val="14"/>
                              </w:rPr>
                            </w:pPr>
                            <w:r w:rsidRPr="001B67F8">
                              <w:rPr>
                                <w:color w:val="575752" w:themeColor="text2" w:themeTint="BF"/>
                                <w:sz w:val="14"/>
                                <w:szCs w:val="14"/>
                              </w:rPr>
                              <w:t>Variación entre 2021 y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1DB74" id="Cuadro de texto 41" o:spid="_x0000_s1040" type="#_x0000_t202" style="position:absolute;left:0;text-align:left;margin-left:378.3pt;margin-top:101.15pt;width:117.05pt;height:14.35pt;z-index:251701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" filled="f" stroked="f" strokeweight=".5pt">
                <v:textbox>
                  <w:txbxContent>
                    <w:p w14:paraId="44F2D9B4" w14:textId="2683ABB1" w:rsidR="00012213" w:rsidRPr="001B67F8" w:rsidRDefault="00012213" w:rsidP="00012213">
                      <w:pPr>
                        <w:spacing w:after="0"/>
                        <w:rPr>
                          <w:color w:val="575752" w:themeColor="text2" w:themeTint="BF"/>
                          <w:sz w:val="14"/>
                          <w:szCs w:val="14"/>
                        </w:rPr>
                      </w:pPr>
                      <w:r w:rsidRPr="001B67F8">
                        <w:rPr>
                          <w:color w:val="575752" w:themeColor="text2" w:themeTint="BF"/>
                          <w:sz w:val="14"/>
                          <w:szCs w:val="14"/>
                        </w:rPr>
                        <w:t>Variación entre 2021 y 2022</w:t>
                      </w:r>
                    </w:p>
                  </w:txbxContent>
                </v:textbox>
              </v:shape>
            </w:pict>
          </mc:Fallback>
        </mc:AlternateContent>
      </w:r>
      <w:r w:rsidRPr="001B67F8">
        <w:rPr>
          <w:noProof/>
          <w:sz w:val="19"/>
          <w:szCs w:val="19"/>
        </w:rPr>
        <mc:AlternateContent>
          <mc:Choice Requires="wps">
            <w:drawing>
              <wp:anchor distT="0" distB="0" distL="114300" distR="114300" simplePos="0" relativeHeight="251699224" behindDoc="0" locked="0" layoutInCell="1" allowOverlap="1" wp14:anchorId="4D02AEF7" wp14:editId="6FF33CD2">
                <wp:simplePos x="0" y="0"/>
                <wp:positionH relativeFrom="column">
                  <wp:posOffset>4804377</wp:posOffset>
                </wp:positionH>
                <wp:positionV relativeFrom="paragraph">
                  <wp:posOffset>1081462</wp:posOffset>
                </wp:positionV>
                <wp:extent cx="1204595" cy="212349"/>
                <wp:effectExtent l="0" t="0" r="0" b="0"/>
                <wp:wrapNone/>
                <wp:docPr id="40" name="Cuadro de texto 40"/>
                <wp:cNvGraphicFramePr/>
                <a:graphic xmlns:a="http://schemas.openxmlformats.org/drawingml/2006/main">
                  <a:graphicData uri="http://schemas.microsoft.com/office/word/2010/wordprocessingShape">
                    <wps:wsp>
                      <wps:cNvSpPr txBox="1"/>
                      <wps:spPr>
                        <a:xfrm>
                          <a:off x="0" y="0"/>
                          <a:ext cx="1204595" cy="212349"/>
                        </a:xfrm>
                        <a:prstGeom prst="rect">
                          <a:avLst/>
                        </a:prstGeom>
                        <a:noFill/>
                        <a:ln w="6350">
                          <a:noFill/>
                        </a:ln>
                      </wps:spPr>
                      <wps:txbx>
                        <w:txbxContent>
                          <w:p w14:paraId="5559B44D" w14:textId="7EA79D7E" w:rsidR="00012213" w:rsidRPr="001B67F8" w:rsidRDefault="00012213" w:rsidP="00012213">
                            <w:pPr>
                              <w:spacing w:after="0"/>
                              <w:rPr>
                                <w:color w:val="575752" w:themeColor="text2" w:themeTint="BF"/>
                                <w:sz w:val="14"/>
                                <w:szCs w:val="14"/>
                              </w:rPr>
                            </w:pPr>
                            <w:r w:rsidRPr="001B67F8">
                              <w:rPr>
                                <w:color w:val="575752" w:themeColor="text2" w:themeTint="BF"/>
                                <w:sz w:val="14"/>
                                <w:szCs w:val="14"/>
                              </w:rPr>
                              <w:t>Enero a junio de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2AEF7" id="Cuadro de texto 40" o:spid="_x0000_s1041" type="#_x0000_t202" style="position:absolute;left:0;text-align:left;margin-left:378.3pt;margin-top:85.15pt;width:94.85pt;height:16.7pt;z-index:251699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" filled="f" stroked="f" strokeweight=".5pt">
                <v:textbox>
                  <w:txbxContent>
                    <w:p w14:paraId="5559B44D" w14:textId="7EA79D7E" w:rsidR="00012213" w:rsidRPr="001B67F8" w:rsidRDefault="00012213" w:rsidP="00012213">
                      <w:pPr>
                        <w:spacing w:after="0"/>
                        <w:rPr>
                          <w:color w:val="575752" w:themeColor="text2" w:themeTint="BF"/>
                          <w:sz w:val="14"/>
                          <w:szCs w:val="14"/>
                        </w:rPr>
                      </w:pPr>
                      <w:r w:rsidRPr="001B67F8">
                        <w:rPr>
                          <w:color w:val="575752" w:themeColor="text2" w:themeTint="BF"/>
                          <w:sz w:val="14"/>
                          <w:szCs w:val="14"/>
                        </w:rPr>
                        <w:t>Enero a junio de 2022</w:t>
                      </w:r>
                    </w:p>
                  </w:txbxContent>
                </v:textbox>
              </v:shape>
            </w:pict>
          </mc:Fallback>
        </mc:AlternateContent>
      </w:r>
      <w:r w:rsidRPr="001B67F8">
        <w:rPr>
          <w:noProof/>
          <w:sz w:val="19"/>
          <w:szCs w:val="19"/>
        </w:rPr>
        <mc:AlternateContent>
          <mc:Choice Requires="wps">
            <w:drawing>
              <wp:anchor distT="0" distB="0" distL="114300" distR="114300" simplePos="0" relativeHeight="251693080" behindDoc="0" locked="0" layoutInCell="1" allowOverlap="1" wp14:anchorId="7D85659E" wp14:editId="3E584014">
                <wp:simplePos x="0" y="0"/>
                <wp:positionH relativeFrom="column">
                  <wp:posOffset>5148580</wp:posOffset>
                </wp:positionH>
                <wp:positionV relativeFrom="paragraph">
                  <wp:posOffset>775335</wp:posOffset>
                </wp:positionV>
                <wp:extent cx="901700" cy="423545"/>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901700" cy="423545"/>
                        </a:xfrm>
                        <a:prstGeom prst="rect">
                          <a:avLst/>
                        </a:prstGeom>
                        <a:noFill/>
                        <a:ln w="6350">
                          <a:noFill/>
                        </a:ln>
                      </wps:spPr>
                      <wps:txbx>
                        <w:txbxContent>
                          <w:p w14:paraId="28F98ED5" w14:textId="61E0E974" w:rsidR="00012213" w:rsidRPr="001B67F8" w:rsidRDefault="00012213" w:rsidP="00012213">
                            <w:pPr>
                              <w:spacing w:after="0"/>
                              <w:jc w:val="center"/>
                              <w:rPr>
                                <w:color w:val="575752" w:themeColor="text2" w:themeTint="BF"/>
                                <w:sz w:val="14"/>
                                <w:szCs w:val="14"/>
                              </w:rPr>
                            </w:pPr>
                            <w:r w:rsidRPr="001B67F8">
                              <w:rPr>
                                <w:color w:val="575752" w:themeColor="text2" w:themeTint="BF"/>
                                <w:sz w:val="14"/>
                                <w:szCs w:val="14"/>
                              </w:rPr>
                              <w:t>Trabajo o explotación sexual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5659E" id="Cuadro de texto 37" o:spid="_x0000_s1042" type="#_x0000_t202" style="position:absolute;left:0;text-align:left;margin-left:405.4pt;margin-top:61.05pt;width:71pt;height:33.35pt;z-index:251693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" filled="f" stroked="f" strokeweight=".5pt">
                <v:textbox>
                  <w:txbxContent>
                    <w:p w14:paraId="28F98ED5" w14:textId="61E0E974" w:rsidR="00012213" w:rsidRPr="001B67F8" w:rsidRDefault="00012213" w:rsidP="00012213">
                      <w:pPr>
                        <w:spacing w:after="0"/>
                        <w:jc w:val="center"/>
                        <w:rPr>
                          <w:color w:val="575752" w:themeColor="text2" w:themeTint="BF"/>
                          <w:sz w:val="14"/>
                          <w:szCs w:val="14"/>
                        </w:rPr>
                      </w:pPr>
                      <w:r w:rsidRPr="001B67F8">
                        <w:rPr>
                          <w:color w:val="575752" w:themeColor="text2" w:themeTint="BF"/>
                          <w:sz w:val="14"/>
                          <w:szCs w:val="14"/>
                        </w:rPr>
                        <w:t xml:space="preserve">Trabajo o explotación </w:t>
                      </w:r>
                      <w:proofErr w:type="spellStart"/>
                      <w:r w:rsidRPr="001B67F8">
                        <w:rPr>
                          <w:color w:val="575752" w:themeColor="text2" w:themeTint="BF"/>
                          <w:sz w:val="14"/>
                          <w:szCs w:val="14"/>
                        </w:rPr>
                        <w:t>sexual</w:t>
                      </w:r>
                      <w:proofErr w:type="spellEnd"/>
                    </w:p>
                  </w:txbxContent>
                </v:textbox>
              </v:shape>
            </w:pict>
          </mc:Fallback>
        </mc:AlternateContent>
      </w:r>
      <w:r w:rsidRPr="001B67F8">
        <w:rPr>
          <w:noProof/>
          <w:sz w:val="19"/>
          <w:szCs w:val="19"/>
        </w:rPr>
        <mc:AlternateContent>
          <mc:Choice Requires="wps">
            <w:drawing>
              <wp:anchor distT="0" distB="0" distL="114300" distR="114300" simplePos="0" relativeHeight="251691032" behindDoc="0" locked="0" layoutInCell="1" allowOverlap="1" wp14:anchorId="69787C35" wp14:editId="38877023">
                <wp:simplePos x="0" y="0"/>
                <wp:positionH relativeFrom="column">
                  <wp:posOffset>4479925</wp:posOffset>
                </wp:positionH>
                <wp:positionV relativeFrom="paragraph">
                  <wp:posOffset>781685</wp:posOffset>
                </wp:positionV>
                <wp:extent cx="800100" cy="423545"/>
                <wp:effectExtent l="0" t="0" r="0" b="0"/>
                <wp:wrapNone/>
                <wp:docPr id="36" name="Cuadro de texto 36"/>
                <wp:cNvGraphicFramePr/>
                <a:graphic xmlns:a="http://schemas.openxmlformats.org/drawingml/2006/main">
                  <a:graphicData uri="http://schemas.microsoft.com/office/word/2010/wordprocessingShape">
                    <wps:wsp>
                      <wps:cNvSpPr txBox="1"/>
                      <wps:spPr>
                        <a:xfrm>
                          <a:off x="0" y="0"/>
                          <a:ext cx="800100" cy="423545"/>
                        </a:xfrm>
                        <a:prstGeom prst="rect">
                          <a:avLst/>
                        </a:prstGeom>
                        <a:noFill/>
                        <a:ln w="6350">
                          <a:noFill/>
                        </a:ln>
                      </wps:spPr>
                      <wps:txbx>
                        <w:txbxContent>
                          <w:p w14:paraId="41F68AFD" w14:textId="159E85DB" w:rsidR="00012213" w:rsidRPr="001B67F8" w:rsidRDefault="00012213" w:rsidP="00012213">
                            <w:pPr>
                              <w:spacing w:after="0"/>
                              <w:jc w:val="center"/>
                              <w:rPr>
                                <w:color w:val="575752" w:themeColor="text2" w:themeTint="BF"/>
                                <w:sz w:val="14"/>
                                <w:szCs w:val="14"/>
                              </w:rPr>
                            </w:pPr>
                            <w:r w:rsidRPr="001B67F8">
                              <w:rPr>
                                <w:color w:val="575752" w:themeColor="text2" w:themeTint="BF"/>
                                <w:sz w:val="14"/>
                                <w:szCs w:val="14"/>
                              </w:rPr>
                              <w:t>Venta de activos y ganado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87C35" id="Cuadro de texto 36" o:spid="_x0000_s1043" type="#_x0000_t202" style="position:absolute;left:0;text-align:left;margin-left:352.75pt;margin-top:61.55pt;width:63pt;height:33.35pt;z-index:251691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" filled="f" stroked="f" strokeweight=".5pt">
                <v:textbox>
                  <w:txbxContent>
                    <w:p w14:paraId="41F68AFD" w14:textId="159E85DB" w:rsidR="00012213" w:rsidRPr="001B67F8" w:rsidRDefault="00012213" w:rsidP="00012213">
                      <w:pPr>
                        <w:spacing w:after="0"/>
                        <w:jc w:val="center"/>
                        <w:rPr>
                          <w:color w:val="575752" w:themeColor="text2" w:themeTint="BF"/>
                          <w:sz w:val="14"/>
                          <w:szCs w:val="14"/>
                        </w:rPr>
                      </w:pPr>
                      <w:r w:rsidRPr="001B67F8">
                        <w:rPr>
                          <w:color w:val="575752" w:themeColor="text2" w:themeTint="BF"/>
                          <w:sz w:val="14"/>
                          <w:szCs w:val="14"/>
                        </w:rPr>
                        <w:t>Venta de activos y ganado</w:t>
                      </w:r>
                    </w:p>
                  </w:txbxContent>
                </v:textbox>
              </v:shape>
            </w:pict>
          </mc:Fallback>
        </mc:AlternateContent>
      </w:r>
      <w:r w:rsidRPr="001B67F8">
        <w:rPr>
          <w:noProof/>
          <w:sz w:val="19"/>
          <w:szCs w:val="19"/>
        </w:rPr>
        <mc:AlternateContent>
          <mc:Choice Requires="wps">
            <w:drawing>
              <wp:anchor distT="0" distB="0" distL="114300" distR="114300" simplePos="0" relativeHeight="251686936" behindDoc="0" locked="0" layoutInCell="1" allowOverlap="1" wp14:anchorId="0F40FAEC" wp14:editId="0C67F68B">
                <wp:simplePos x="0" y="0"/>
                <wp:positionH relativeFrom="column">
                  <wp:posOffset>3154680</wp:posOffset>
                </wp:positionH>
                <wp:positionV relativeFrom="paragraph">
                  <wp:posOffset>781685</wp:posOffset>
                </wp:positionV>
                <wp:extent cx="622300" cy="19685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622300" cy="196850"/>
                        </a:xfrm>
                        <a:prstGeom prst="rect">
                          <a:avLst/>
                        </a:prstGeom>
                        <a:noFill/>
                        <a:ln w="6350">
                          <a:noFill/>
                        </a:ln>
                      </wps:spPr>
                      <wps:txbx>
                        <w:txbxContent>
                          <w:p w14:paraId="5BB70258" w14:textId="17054B32" w:rsidR="00012213" w:rsidRPr="001B67F8" w:rsidRDefault="00012213" w:rsidP="00012213">
                            <w:pPr>
                              <w:spacing w:after="0"/>
                              <w:rPr>
                                <w:color w:val="575752" w:themeColor="text2" w:themeTint="BF"/>
                                <w:sz w:val="14"/>
                                <w:szCs w:val="14"/>
                              </w:rPr>
                            </w:pPr>
                            <w:r w:rsidRPr="001B67F8">
                              <w:rPr>
                                <w:color w:val="575752" w:themeColor="text2" w:themeTint="BF"/>
                                <w:sz w:val="14"/>
                                <w:szCs w:val="14"/>
                              </w:rPr>
                              <w:t>Mendicidad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0FAEC" id="Cuadro de texto 33" o:spid="_x0000_s1044" type="#_x0000_t202" style="position:absolute;left:0;text-align:left;margin-left:248.4pt;margin-top:61.55pt;width:49pt;height:15.5pt;z-index:251686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" filled="f" stroked="f" strokeweight=".5pt">
                <v:textbox>
                  <w:txbxContent>
                    <w:p w14:paraId="5BB70258" w14:textId="17054B32" w:rsidR="00012213" w:rsidRPr="001B67F8" w:rsidRDefault="00012213" w:rsidP="00012213">
                      <w:pPr>
                        <w:spacing w:after="0"/>
                        <w:rPr>
                          <w:color w:val="575752" w:themeColor="text2" w:themeTint="BF"/>
                          <w:sz w:val="14"/>
                          <w:szCs w:val="14"/>
                        </w:rPr>
                      </w:pPr>
                      <w:r w:rsidRPr="001B67F8">
                        <w:rPr>
                          <w:color w:val="575752" w:themeColor="text2" w:themeTint="BF"/>
                          <w:sz w:val="14"/>
                          <w:szCs w:val="14"/>
                        </w:rPr>
                        <w:t>Mendicidad</w:t>
                      </w:r>
                    </w:p>
                  </w:txbxContent>
                </v:textbox>
              </v:shape>
            </w:pict>
          </mc:Fallback>
        </mc:AlternateContent>
      </w:r>
      <w:r w:rsidR="00012213" w:rsidRPr="001B67F8">
        <w:rPr>
          <w:noProof/>
          <w:sz w:val="19"/>
          <w:szCs w:val="19"/>
        </w:rPr>
        <mc:AlternateContent>
          <mc:Choice Requires="wps">
            <w:drawing>
              <wp:anchor distT="0" distB="0" distL="114300" distR="114300" simplePos="0" relativeHeight="251688984" behindDoc="0" locked="0" layoutInCell="1" allowOverlap="1" wp14:anchorId="467580DB" wp14:editId="6AF82810">
                <wp:simplePos x="0" y="0"/>
                <wp:positionH relativeFrom="column">
                  <wp:posOffset>3808730</wp:posOffset>
                </wp:positionH>
                <wp:positionV relativeFrom="paragraph">
                  <wp:posOffset>774383</wp:posOffset>
                </wp:positionV>
                <wp:extent cx="671513" cy="423862"/>
                <wp:effectExtent l="0" t="0" r="0" b="0"/>
                <wp:wrapNone/>
                <wp:docPr id="34" name="Cuadro de texto 34"/>
                <wp:cNvGraphicFramePr/>
                <a:graphic xmlns:a="http://schemas.openxmlformats.org/drawingml/2006/main">
                  <a:graphicData uri="http://schemas.microsoft.com/office/word/2010/wordprocessingShape">
                    <wps:wsp>
                      <wps:cNvSpPr txBox="1"/>
                      <wps:spPr>
                        <a:xfrm>
                          <a:off x="0" y="0"/>
                          <a:ext cx="671513" cy="423862"/>
                        </a:xfrm>
                        <a:prstGeom prst="rect">
                          <a:avLst/>
                        </a:prstGeom>
                        <a:noFill/>
                        <a:ln w="6350">
                          <a:noFill/>
                        </a:ln>
                      </wps:spPr>
                      <wps:txbx>
                        <w:txbxContent>
                          <w:p w14:paraId="658ECFB8" w14:textId="4787ABB6" w:rsidR="00012213" w:rsidRPr="001B67F8" w:rsidRDefault="00012213" w:rsidP="00012213">
                            <w:pPr>
                              <w:spacing w:after="0"/>
                              <w:jc w:val="center"/>
                              <w:rPr>
                                <w:color w:val="575752" w:themeColor="text2" w:themeTint="BF"/>
                                <w:sz w:val="14"/>
                                <w:szCs w:val="14"/>
                              </w:rPr>
                            </w:pPr>
                            <w:r w:rsidRPr="001B67F8">
                              <w:rPr>
                                <w:color w:val="575752" w:themeColor="text2" w:themeTint="BF"/>
                                <w:sz w:val="14"/>
                                <w:szCs w:val="14"/>
                              </w:rPr>
                              <w:t>Matrimonio forzado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580DB" id="Cuadro de texto 34" o:spid="_x0000_s1045" type="#_x0000_t202" style="position:absolute;left:0;text-align:left;margin-left:299.9pt;margin-top:61pt;width:52.9pt;height:33.35pt;z-index:251688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" filled="f" stroked="f" strokeweight=".5pt">
                <v:textbox>
                  <w:txbxContent>
                    <w:p w14:paraId="658ECFB8" w14:textId="4787ABB6" w:rsidR="00012213" w:rsidRPr="001B67F8" w:rsidRDefault="00012213" w:rsidP="00012213">
                      <w:pPr>
                        <w:spacing w:after="0"/>
                        <w:jc w:val="center"/>
                        <w:rPr>
                          <w:color w:val="575752" w:themeColor="text2" w:themeTint="BF"/>
                          <w:sz w:val="14"/>
                          <w:szCs w:val="14"/>
                        </w:rPr>
                      </w:pPr>
                      <w:r w:rsidRPr="001B67F8">
                        <w:rPr>
                          <w:color w:val="575752" w:themeColor="text2" w:themeTint="BF"/>
                          <w:sz w:val="14"/>
                          <w:szCs w:val="14"/>
                        </w:rPr>
                        <w:t>Matrimonio forzado</w:t>
                      </w:r>
                    </w:p>
                  </w:txbxContent>
                </v:textbox>
              </v:shape>
            </w:pict>
          </mc:Fallback>
        </mc:AlternateContent>
      </w:r>
      <w:r w:rsidR="00012213" w:rsidRPr="001B67F8">
        <w:rPr>
          <w:sz w:val="19"/>
          <w:szCs w:val="19"/>
        </w:rPr>
        <w:t xml:space="preserve">El reciente recrudecimiento de las tensiones, debido principalmente a los jóvenes combatientes que respetan en menor medida ese pacto entre etnias, ha interrumpido ese apoyo y afrontamiento esenciales, en concreto en </w:t>
      </w:r>
      <w:proofErr w:type="spellStart"/>
      <w:r w:rsidR="00012213" w:rsidRPr="001B67F8">
        <w:rPr>
          <w:sz w:val="19"/>
          <w:szCs w:val="19"/>
        </w:rPr>
        <w:t>Manura</w:t>
      </w:r>
      <w:proofErr w:type="spellEnd"/>
      <w:r w:rsidR="00012213" w:rsidRPr="001B67F8">
        <w:rPr>
          <w:sz w:val="19"/>
          <w:szCs w:val="19"/>
        </w:rPr>
        <w:t xml:space="preserve">, </w:t>
      </w:r>
      <w:proofErr w:type="spellStart"/>
      <w:r w:rsidR="00012213" w:rsidRPr="001B67F8">
        <w:rPr>
          <w:sz w:val="19"/>
          <w:szCs w:val="19"/>
        </w:rPr>
        <w:t>Solbei</w:t>
      </w:r>
      <w:proofErr w:type="spellEnd"/>
      <w:r w:rsidR="00012213" w:rsidRPr="001B67F8">
        <w:rPr>
          <w:sz w:val="19"/>
          <w:szCs w:val="19"/>
        </w:rPr>
        <w:t xml:space="preserve">, </w:t>
      </w:r>
      <w:proofErr w:type="spellStart"/>
      <w:r w:rsidR="00012213" w:rsidRPr="001B67F8">
        <w:rPr>
          <w:sz w:val="19"/>
          <w:szCs w:val="19"/>
        </w:rPr>
        <w:t>N’gurtu</w:t>
      </w:r>
      <w:proofErr w:type="spellEnd"/>
      <w:r w:rsidR="00012213" w:rsidRPr="001B67F8">
        <w:rPr>
          <w:sz w:val="19"/>
          <w:szCs w:val="19"/>
        </w:rPr>
        <w:t xml:space="preserve"> y </w:t>
      </w:r>
      <w:proofErr w:type="spellStart"/>
      <w:r w:rsidR="00012213" w:rsidRPr="001B67F8">
        <w:rPr>
          <w:sz w:val="19"/>
          <w:szCs w:val="19"/>
        </w:rPr>
        <w:t>Tissura</w:t>
      </w:r>
      <w:proofErr w:type="spellEnd"/>
      <w:r w:rsidR="00012213" w:rsidRPr="001B67F8">
        <w:rPr>
          <w:sz w:val="19"/>
          <w:szCs w:val="19"/>
        </w:rPr>
        <w:t xml:space="preserve">. Por consiguiente, </w:t>
      </w:r>
      <w:r w:rsidR="00EA27F5">
        <w:rPr>
          <w:sz w:val="19"/>
          <w:szCs w:val="19"/>
        </w:rPr>
        <w:t>el monitoreo</w:t>
      </w:r>
      <w:r w:rsidR="00012213" w:rsidRPr="001B67F8">
        <w:rPr>
          <w:sz w:val="19"/>
          <w:szCs w:val="19"/>
        </w:rPr>
        <w:t xml:space="preserve"> del Clúster de Protección entre junio y diciembre muestra un aumento de las estrategias negativas de afrontamiento, algunas de las cuales nunca antes se habían registrado. </w:t>
      </w:r>
    </w:p>
    <w:p w14:paraId="69C2C2BC" w14:textId="4FE88E06" w:rsidR="00923DC9" w:rsidRPr="001B67F8" w:rsidRDefault="00923DC9" w:rsidP="004B7041">
      <w:pPr>
        <w:jc w:val="both"/>
        <w:rPr>
          <w:sz w:val="19"/>
          <w:szCs w:val="19"/>
        </w:rPr>
      </w:pPr>
      <w:r w:rsidRPr="001B67F8">
        <w:rPr>
          <w:sz w:val="19"/>
          <w:szCs w:val="19"/>
        </w:rPr>
        <w:t>En cuanto a la política gubernamental en el período en cuestión, la Ley 6/42 anuló todos los puntos focales de los departamentos para la coordinación de la asistencia humanitaria, por lo que centralizó todas las solicitudes y comunicaciones en el Ministerio de Asuntos Departamentales. En la actualidad, esto está obstaculizando la prestación oportuna de asistencia humanitaria, al aumentar el plazo de las aprobaciones gubernamentales de 1 día a 4 o 5 semanas. Además, el Gobierno ha decidido interrumpir la aplicación de la Ley 312/21 relativa a las violaciones, por la que se modificaba la legislación anterior que equiparaba los delitos de violación y adulterio, poniendo fin a diez años de negociaciones. La actual redacción de un decreto destinado a prohibir la libertad de reunión y los derechos de expresión constituye otro motivo de preocupación.</w:t>
      </w:r>
    </w:p>
    <w:p w14:paraId="42157EA3" w14:textId="74F0357A" w:rsidR="00923DC9" w:rsidRDefault="00923DC9">
      <w:r>
        <w:br w:type="page"/>
      </w:r>
    </w:p>
    <w:tbl>
      <w:tblPr>
        <w:tblStyle w:val="Tablaconcuadrcula"/>
        <w:tblW w:w="0" w:type="auto"/>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
        <w:gridCol w:w="1560"/>
        <w:gridCol w:w="3520"/>
        <w:gridCol w:w="5081"/>
      </w:tblGrid>
      <w:tr w:rsidR="00F8073D" w14:paraId="5EDF2972" w14:textId="77777777" w:rsidTr="00F8073D">
        <w:trPr>
          <w:trHeight w:val="581"/>
        </w:trPr>
        <w:tc>
          <w:tcPr>
            <w:tcW w:w="5511" w:type="dxa"/>
            <w:gridSpan w:val="3"/>
          </w:tcPr>
          <w:p w14:paraId="25CA599F" w14:textId="5D31F908" w:rsidR="00F8073D" w:rsidRPr="00B83E19" w:rsidRDefault="001B67F8" w:rsidP="003154DB">
            <w:pPr>
              <w:spacing w:before="120" w:after="120"/>
              <w:rPr>
                <w:b/>
                <w:bCs/>
                <w:sz w:val="32"/>
                <w:szCs w:val="32"/>
              </w:rPr>
            </w:pPr>
            <w:r>
              <w:rPr>
                <w:b/>
                <w:i/>
                <w:noProof/>
                <w:sz w:val="32"/>
              </w:rPr>
              <w:lastRenderedPageBreak/>
              <mc:AlternateContent>
                <mc:Choice Requires="wps">
                  <w:drawing>
                    <wp:anchor distT="0" distB="0" distL="114300" distR="114300" simplePos="0" relativeHeight="251776024" behindDoc="0" locked="0" layoutInCell="1" allowOverlap="1" wp14:anchorId="718A8E80" wp14:editId="793AFE21">
                      <wp:simplePos x="0" y="0"/>
                      <wp:positionH relativeFrom="column">
                        <wp:posOffset>190764</wp:posOffset>
                      </wp:positionH>
                      <wp:positionV relativeFrom="paragraph">
                        <wp:posOffset>360680</wp:posOffset>
                      </wp:positionV>
                      <wp:extent cx="831850" cy="0"/>
                      <wp:effectExtent l="0" t="0" r="0" b="0"/>
                      <wp:wrapNone/>
                      <wp:docPr id="1098527792" name="Conector recto 1"/>
                      <wp:cNvGraphicFramePr/>
                      <a:graphic xmlns:a="http://schemas.openxmlformats.org/drawingml/2006/main">
                        <a:graphicData uri="http://schemas.microsoft.com/office/word/2010/wordprocessingShape">
                          <wps:wsp>
                            <wps:cNvCnPr/>
                            <wps:spPr>
                              <a:xfrm>
                                <a:off x="0" y="0"/>
                                <a:ext cx="831850" cy="0"/>
                              </a:xfrm>
                              <a:prstGeom prst="line">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34F49B" id="Conector recto 1" o:spid="_x0000_s1026" style="position:absolute;z-index:251776024;visibility:visible;mso-wrap-style:square;mso-wrap-distance-left:9pt;mso-wrap-distance-top:0;mso-wrap-distance-right:9pt;mso-wrap-distance-bottom:0;mso-position-horizontal:absolute;mso-position-horizontal-relative:text;mso-position-vertical:absolute;mso-position-vertical-relative:text" from="15pt,28.4pt" to="80.5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" strokecolor="#00b0f0" strokeweight="1.5pt">
                      <v:stroke joinstyle="miter"/>
                    </v:line>
                  </w:pict>
                </mc:Fallback>
              </mc:AlternateContent>
            </w:r>
            <w:r w:rsidR="00F8073D">
              <w:rPr>
                <w:b/>
                <w:i/>
                <w:sz w:val="32"/>
              </w:rPr>
              <w:t xml:space="preserve">    </w:t>
            </w:r>
            <w:r w:rsidR="00F8073D">
              <w:rPr>
                <w:b/>
                <w:sz w:val="32"/>
              </w:rPr>
              <w:t>RIESGOS DE PROTECCIÓN</w:t>
            </w:r>
          </w:p>
        </w:tc>
        <w:tc>
          <w:tcPr>
            <w:tcW w:w="5081" w:type="dxa"/>
          </w:tcPr>
          <w:p w14:paraId="5EDCFCE8" w14:textId="6734229C" w:rsidR="00F8073D" w:rsidRDefault="00F8073D" w:rsidP="003154DB">
            <w:pPr>
              <w:spacing w:before="120" w:after="120"/>
              <w:jc w:val="right"/>
              <w:rPr>
                <w:b/>
                <w:bCs/>
                <w:i/>
                <w:iCs/>
                <w:sz w:val="32"/>
                <w:szCs w:val="32"/>
              </w:rPr>
            </w:pPr>
            <w:r>
              <w:rPr>
                <w:color w:val="E30613" w:themeColor="accent2"/>
                <w:sz w:val="24"/>
              </w:rPr>
              <w:t>Texto: 6 página</w:t>
            </w:r>
            <w:r w:rsidR="001B67F8">
              <w:rPr>
                <w:color w:val="E30613" w:themeColor="accent2"/>
                <w:sz w:val="24"/>
              </w:rPr>
              <w:t>s</w:t>
            </w:r>
            <w:r>
              <w:rPr>
                <w:color w:val="E30613" w:themeColor="accent2"/>
                <w:sz w:val="24"/>
              </w:rPr>
              <w:t xml:space="preserve"> como máximo</w:t>
            </w:r>
          </w:p>
        </w:tc>
      </w:tr>
      <w:tr w:rsidR="00F8073D" w14:paraId="520EB518" w14:textId="77777777" w:rsidTr="00F8073D">
        <w:trPr>
          <w:trHeight w:val="581"/>
        </w:trPr>
        <w:tc>
          <w:tcPr>
            <w:tcW w:w="5511" w:type="dxa"/>
            <w:gridSpan w:val="3"/>
          </w:tcPr>
          <w:p w14:paraId="544EA869" w14:textId="77777777" w:rsidR="00F8073D" w:rsidRDefault="00F8073D" w:rsidP="003154DB">
            <w:pPr>
              <w:spacing w:before="120" w:after="120"/>
              <w:rPr>
                <w:b/>
                <w:bCs/>
                <w:i/>
                <w:iCs/>
                <w:sz w:val="32"/>
                <w:szCs w:val="32"/>
              </w:rPr>
            </w:pPr>
          </w:p>
        </w:tc>
        <w:tc>
          <w:tcPr>
            <w:tcW w:w="5081" w:type="dxa"/>
          </w:tcPr>
          <w:p w14:paraId="689FB5CF" w14:textId="7C68E3F2" w:rsidR="00F8073D" w:rsidRDefault="00F8073D" w:rsidP="003154DB">
            <w:pPr>
              <w:spacing w:before="120" w:after="120"/>
              <w:jc w:val="right"/>
              <w:rPr>
                <w:color w:val="E30613" w:themeColor="accent2"/>
                <w:sz w:val="24"/>
                <w:szCs w:val="24"/>
              </w:rPr>
            </w:pPr>
          </w:p>
        </w:tc>
      </w:tr>
      <w:tr w:rsidR="00164C2D" w14:paraId="40F6A9F6" w14:textId="77777777" w:rsidTr="00C07AD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gridBefore w:val="1"/>
          <w:wBefore w:w="431" w:type="dxa"/>
          <w:trHeight w:val="144"/>
        </w:trPr>
        <w:tc>
          <w:tcPr>
            <w:tcW w:w="1560" w:type="dxa"/>
            <w:tcBorders>
              <w:top w:val="nil"/>
              <w:left w:val="nil"/>
              <w:bottom w:val="nil"/>
              <w:right w:val="nil"/>
            </w:tcBorders>
            <w:shd w:val="clear" w:color="auto" w:fill="009FE3" w:themeFill="accent1"/>
            <w:vAlign w:val="center"/>
          </w:tcPr>
          <w:p w14:paraId="372BC2F7" w14:textId="77777777" w:rsidR="00164C2D" w:rsidRPr="005C6032" w:rsidRDefault="00164C2D" w:rsidP="0089741F">
            <w:pPr>
              <w:jc w:val="center"/>
              <w:rPr>
                <w:b/>
                <w:bCs/>
                <w:shd w:val="clear" w:color="auto" w:fill="009FE3" w:themeFill="accent1"/>
              </w:rPr>
            </w:pPr>
            <w:r>
              <w:rPr>
                <w:b/>
                <w:color w:val="FFFFFF" w:themeColor="background1"/>
                <w:sz w:val="28"/>
              </w:rPr>
              <w:t>RIESGO 1</w:t>
            </w:r>
          </w:p>
        </w:tc>
        <w:tc>
          <w:tcPr>
            <w:tcW w:w="8601" w:type="dxa"/>
            <w:gridSpan w:val="2"/>
            <w:tcBorders>
              <w:top w:val="nil"/>
              <w:left w:val="nil"/>
              <w:right w:val="nil"/>
            </w:tcBorders>
          </w:tcPr>
          <w:p w14:paraId="24E359BF" w14:textId="7D1A0A0D" w:rsidR="00164C2D" w:rsidRDefault="007755F7" w:rsidP="0089741F">
            <w:pPr>
              <w:pStyle w:val="Ttulo2"/>
              <w:spacing w:before="0"/>
              <w:jc w:val="both"/>
              <w:rPr>
                <w:b/>
                <w:bCs/>
                <w:color w:val="FFFFFF" w:themeColor="background1"/>
                <w:shd w:val="clear" w:color="auto" w:fill="009FE3" w:themeFill="accent1"/>
              </w:rPr>
            </w:pPr>
            <w:r>
              <w:rPr>
                <w:rFonts w:ascii="Calibri Light" w:hAnsi="Calibri Light"/>
                <w:b/>
              </w:rPr>
              <w:t>Ataques contra la población civil y asesinatos ilícitos</w:t>
            </w:r>
          </w:p>
        </w:tc>
      </w:tr>
    </w:tbl>
    <w:p w14:paraId="53FA8980" w14:textId="72FF1218" w:rsidR="00A31099" w:rsidRPr="001B67F8" w:rsidRDefault="00623DD2" w:rsidP="004B7041">
      <w:pPr>
        <w:spacing w:before="120" w:after="120"/>
        <w:jc w:val="both"/>
        <w:rPr>
          <w:sz w:val="19"/>
          <w:szCs w:val="19"/>
        </w:rPr>
      </w:pPr>
      <w:r w:rsidRPr="001B67F8">
        <w:rPr>
          <w:noProof/>
          <w:sz w:val="19"/>
          <w:szCs w:val="19"/>
        </w:rPr>
        <mc:AlternateContent>
          <mc:Choice Requires="wps">
            <w:drawing>
              <wp:anchor distT="0" distB="0" distL="114300" distR="114300" simplePos="0" relativeHeight="251723800" behindDoc="0" locked="0" layoutInCell="1" allowOverlap="1" wp14:anchorId="1372104C" wp14:editId="77D97A95">
                <wp:simplePos x="0" y="0"/>
                <wp:positionH relativeFrom="column">
                  <wp:posOffset>2569845</wp:posOffset>
                </wp:positionH>
                <wp:positionV relativeFrom="paragraph">
                  <wp:posOffset>1248093</wp:posOffset>
                </wp:positionV>
                <wp:extent cx="3424237" cy="300038"/>
                <wp:effectExtent l="0" t="0" r="0" b="5080"/>
                <wp:wrapNone/>
                <wp:docPr id="54" name="Cuadro de texto 54"/>
                <wp:cNvGraphicFramePr/>
                <a:graphic xmlns:a="http://schemas.openxmlformats.org/drawingml/2006/main">
                  <a:graphicData uri="http://schemas.microsoft.com/office/word/2010/wordprocessingShape">
                    <wps:wsp>
                      <wps:cNvSpPr txBox="1"/>
                      <wps:spPr>
                        <a:xfrm>
                          <a:off x="0" y="0"/>
                          <a:ext cx="3424237" cy="300038"/>
                        </a:xfrm>
                        <a:prstGeom prst="rect">
                          <a:avLst/>
                        </a:prstGeom>
                        <a:noFill/>
                        <a:ln w="6350">
                          <a:noFill/>
                        </a:ln>
                      </wps:spPr>
                      <wps:txbx>
                        <w:txbxContent>
                          <w:p w14:paraId="223C618B" w14:textId="1C1055DD" w:rsidR="00623DD2" w:rsidRPr="00C07AD5" w:rsidRDefault="00623DD2" w:rsidP="00623DD2">
                            <w:pPr>
                              <w:spacing w:after="0"/>
                              <w:jc w:val="center"/>
                              <w:rPr>
                                <w:color w:val="333330" w:themeColor="text2" w:themeTint="E6"/>
                              </w:rPr>
                            </w:pPr>
                            <w:r w:rsidRPr="00C07AD5">
                              <w:rPr>
                                <w:color w:val="333330" w:themeColor="text2" w:themeTint="E6"/>
                                <w:szCs w:val="21"/>
                              </w:rPr>
                              <w:t>Departamentos más afectados por la violencia armada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2104C" id="Cuadro de texto 54" o:spid="_x0000_s1046" type="#_x0000_t202" style="position:absolute;left:0;text-align:left;margin-left:202.35pt;margin-top:98.3pt;width:269.6pt;height:23.65pt;z-index:251723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" filled="f" stroked="f" strokeweight=".5pt">
                <v:textbox>
                  <w:txbxContent>
                    <w:p w14:paraId="223C618B" w14:textId="1C1055DD" w:rsidR="00623DD2" w:rsidRPr="00C07AD5" w:rsidRDefault="00623DD2" w:rsidP="00623DD2">
                      <w:pPr>
                        <w:spacing w:after="0"/>
                        <w:jc w:val="center"/>
                        <w:rPr>
                          <w:color w:val="333330" w:themeColor="text2" w:themeTint="E6"/>
                        </w:rPr>
                      </w:pPr>
                      <w:r w:rsidRPr="00C07AD5">
                        <w:rPr>
                          <w:color w:val="333330" w:themeColor="text2" w:themeTint="E6"/>
                          <w:szCs w:val="21"/>
                        </w:rPr>
                        <w:t>Departamentos más afectados por la violencia armada</w:t>
                      </w:r>
                    </w:p>
                  </w:txbxContent>
                </v:textbox>
              </v:shape>
            </w:pict>
          </mc:Fallback>
        </mc:AlternateContent>
      </w:r>
      <w:r w:rsidRPr="001B67F8">
        <w:rPr>
          <w:noProof/>
          <w:sz w:val="19"/>
          <w:szCs w:val="19"/>
        </w:rPr>
        <mc:AlternateContent>
          <mc:Choice Requires="wps">
            <w:drawing>
              <wp:anchor distT="0" distB="0" distL="114300" distR="114300" simplePos="0" relativeHeight="251707416" behindDoc="0" locked="0" layoutInCell="1" allowOverlap="1" wp14:anchorId="2259B95F" wp14:editId="2805BADD">
                <wp:simplePos x="0" y="0"/>
                <wp:positionH relativeFrom="column">
                  <wp:posOffset>3935412</wp:posOffset>
                </wp:positionH>
                <wp:positionV relativeFrom="paragraph">
                  <wp:posOffset>2550795</wp:posOffset>
                </wp:positionV>
                <wp:extent cx="881063" cy="300038"/>
                <wp:effectExtent l="0" t="0" r="0" b="5080"/>
                <wp:wrapNone/>
                <wp:docPr id="44" name="Cuadro de texto 44"/>
                <wp:cNvGraphicFramePr/>
                <a:graphic xmlns:a="http://schemas.openxmlformats.org/drawingml/2006/main">
                  <a:graphicData uri="http://schemas.microsoft.com/office/word/2010/wordprocessingShape">
                    <wps:wsp>
                      <wps:cNvSpPr txBox="1"/>
                      <wps:spPr>
                        <a:xfrm>
                          <a:off x="0" y="0"/>
                          <a:ext cx="881063" cy="300038"/>
                        </a:xfrm>
                        <a:prstGeom prst="rect">
                          <a:avLst/>
                        </a:prstGeom>
                        <a:noFill/>
                        <a:ln w="6350">
                          <a:noFill/>
                        </a:ln>
                      </wps:spPr>
                      <wps:txbx>
                        <w:txbxContent>
                          <w:p w14:paraId="7F093DD7" w14:textId="4357D0F6" w:rsidR="00623DD2" w:rsidRPr="00012213" w:rsidRDefault="00623DD2" w:rsidP="00623DD2">
                            <w:pPr>
                              <w:spacing w:after="0"/>
                              <w:jc w:val="center"/>
                              <w:rPr>
                                <w:color w:val="575752" w:themeColor="text2" w:themeTint="BF"/>
                                <w:sz w:val="18"/>
                                <w:szCs w:val="18"/>
                              </w:rPr>
                            </w:pPr>
                            <w:proofErr w:type="spellStart"/>
                            <w:r>
                              <w:rPr>
                                <w:color w:val="575752" w:themeColor="text2" w:themeTint="BF"/>
                                <w:sz w:val="18"/>
                              </w:rPr>
                              <w:t>Tissura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9B95F" id="Cuadro de texto 44" o:spid="_x0000_s1047" type="#_x0000_t202" style="position:absolute;left:0;text-align:left;margin-left:309.85pt;margin-top:200.85pt;width:69.4pt;height:23.65pt;z-index:251707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" filled="f" stroked="f" strokeweight=".5pt">
                <v:textbox>
                  <w:txbxContent>
                    <w:p w14:paraId="7F093DD7" w14:textId="4357D0F6" w:rsidR="00623DD2" w:rsidRPr="00012213" w:rsidRDefault="00623DD2" w:rsidP="00623DD2">
                      <w:pPr>
                        <w:spacing w:after="0"/>
                        <w:jc w:val="center"/>
                        <w:rPr>
                          <w:color w:val="575752" w:themeColor="text2" w:themeTint="BF"/>
                          <w:sz w:val="18"/>
                          <w:szCs w:val="18"/>
                        </w:rPr>
                      </w:pPr>
                      <w:proofErr w:type="spellStart"/>
                      <w:r>
                        <w:rPr>
                          <w:color w:val="575752" w:themeColor="text2" w:themeTint="BF"/>
                          <w:sz w:val="18"/>
                        </w:rPr>
                        <w:t>Tissura</w:t>
                      </w:r>
                      <w:proofErr w:type="spellEnd"/>
                    </w:p>
                  </w:txbxContent>
                </v:textbox>
              </v:shape>
            </w:pict>
          </mc:Fallback>
        </mc:AlternateContent>
      </w:r>
      <w:r w:rsidRPr="001B67F8">
        <w:rPr>
          <w:noProof/>
          <w:sz w:val="19"/>
          <w:szCs w:val="19"/>
        </w:rPr>
        <mc:AlternateContent>
          <mc:Choice Requires="wps">
            <w:drawing>
              <wp:anchor distT="0" distB="0" distL="114300" distR="114300" simplePos="0" relativeHeight="251711512" behindDoc="0" locked="0" layoutInCell="1" allowOverlap="1" wp14:anchorId="3D583D79" wp14:editId="6542F20C">
                <wp:simplePos x="0" y="0"/>
                <wp:positionH relativeFrom="column">
                  <wp:posOffset>5504498</wp:posOffset>
                </wp:positionH>
                <wp:positionV relativeFrom="paragraph">
                  <wp:posOffset>2549525</wp:posOffset>
                </wp:positionV>
                <wp:extent cx="881063" cy="300038"/>
                <wp:effectExtent l="0" t="0" r="0" b="5080"/>
                <wp:wrapNone/>
                <wp:docPr id="46" name="Cuadro de texto 46"/>
                <wp:cNvGraphicFramePr/>
                <a:graphic xmlns:a="http://schemas.openxmlformats.org/drawingml/2006/main">
                  <a:graphicData uri="http://schemas.microsoft.com/office/word/2010/wordprocessingShape">
                    <wps:wsp>
                      <wps:cNvSpPr txBox="1"/>
                      <wps:spPr>
                        <a:xfrm>
                          <a:off x="0" y="0"/>
                          <a:ext cx="881063" cy="300038"/>
                        </a:xfrm>
                        <a:prstGeom prst="rect">
                          <a:avLst/>
                        </a:prstGeom>
                        <a:noFill/>
                        <a:ln w="6350">
                          <a:noFill/>
                        </a:ln>
                      </wps:spPr>
                      <wps:txbx>
                        <w:txbxContent>
                          <w:p w14:paraId="20A47063" w14:textId="6DF68527" w:rsidR="00623DD2" w:rsidRPr="00012213" w:rsidRDefault="00623DD2" w:rsidP="00623DD2">
                            <w:pPr>
                              <w:spacing w:after="0"/>
                              <w:jc w:val="center"/>
                              <w:rPr>
                                <w:color w:val="575752" w:themeColor="text2" w:themeTint="BF"/>
                                <w:sz w:val="18"/>
                                <w:szCs w:val="18"/>
                              </w:rPr>
                            </w:pPr>
                            <w:proofErr w:type="spellStart"/>
                            <w:r>
                              <w:rPr>
                                <w:color w:val="575752" w:themeColor="text2" w:themeTint="BF"/>
                                <w:sz w:val="18"/>
                              </w:rPr>
                              <w:t>Solbei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83D79" id="Cuadro de texto 46" o:spid="_x0000_s1051" type="#_x0000_t202" style="position:absolute;left:0;text-align:left;margin-left:433.45pt;margin-top:200.75pt;width:69.4pt;height:23.65pt;z-index:251711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" filled="f" stroked="f" strokeweight=".5pt">
                <v:textbox>
                  <w:txbxContent>
                    <w:p w14:paraId="20A47063" w14:textId="6DF68527" w:rsidR="00623DD2" w:rsidRPr="00012213" w:rsidRDefault="00623DD2" w:rsidP="00623DD2">
                      <w:pPr>
                        <w:spacing w:after="0"/>
                        <w:jc w:val="center"/>
                        <w:rPr>
                          <w:color w:val="575752" w:themeColor="text2" w:themeTint="BF"/>
                          <w:sz w:val="18"/>
                          <w:szCs w:val="18"/>
                        </w:rPr>
                      </w:pPr>
                      <w:r>
                        <w:rPr>
                          <w:color w:val="575752" w:themeColor="text2" w:themeTint="BF"/>
                          <w:sz w:val="18"/>
                        </w:rPr>
                        <w:t xml:space="preserve">Solbei</w:t>
                      </w:r>
                    </w:p>
                  </w:txbxContent>
                </v:textbox>
              </v:shape>
            </w:pict>
          </mc:Fallback>
        </mc:AlternateContent>
      </w:r>
      <w:r w:rsidRPr="001B67F8">
        <w:rPr>
          <w:noProof/>
          <w:sz w:val="19"/>
          <w:szCs w:val="19"/>
        </w:rPr>
        <mc:AlternateContent>
          <mc:Choice Requires="wps">
            <w:drawing>
              <wp:anchor distT="0" distB="0" distL="114300" distR="114300" simplePos="0" relativeHeight="251709464" behindDoc="0" locked="0" layoutInCell="1" allowOverlap="1" wp14:anchorId="0916A694" wp14:editId="64CCD321">
                <wp:simplePos x="0" y="0"/>
                <wp:positionH relativeFrom="column">
                  <wp:posOffset>4726305</wp:posOffset>
                </wp:positionH>
                <wp:positionV relativeFrom="paragraph">
                  <wp:posOffset>2549842</wp:posOffset>
                </wp:positionV>
                <wp:extent cx="881063" cy="300038"/>
                <wp:effectExtent l="0" t="0" r="0" b="5080"/>
                <wp:wrapNone/>
                <wp:docPr id="45" name="Cuadro de texto 45"/>
                <wp:cNvGraphicFramePr/>
                <a:graphic xmlns:a="http://schemas.openxmlformats.org/drawingml/2006/main">
                  <a:graphicData uri="http://schemas.microsoft.com/office/word/2010/wordprocessingShape">
                    <wps:wsp>
                      <wps:cNvSpPr txBox="1"/>
                      <wps:spPr>
                        <a:xfrm>
                          <a:off x="0" y="0"/>
                          <a:ext cx="881063" cy="300038"/>
                        </a:xfrm>
                        <a:prstGeom prst="rect">
                          <a:avLst/>
                        </a:prstGeom>
                        <a:noFill/>
                        <a:ln w="6350">
                          <a:noFill/>
                        </a:ln>
                      </wps:spPr>
                      <wps:txbx>
                        <w:txbxContent>
                          <w:p w14:paraId="0C030507" w14:textId="0A51EA3C" w:rsidR="00623DD2" w:rsidRPr="00012213" w:rsidRDefault="00623DD2" w:rsidP="00623DD2">
                            <w:pPr>
                              <w:spacing w:after="0"/>
                              <w:jc w:val="center"/>
                              <w:rPr>
                                <w:color w:val="575752" w:themeColor="text2" w:themeTint="BF"/>
                                <w:sz w:val="18"/>
                                <w:szCs w:val="18"/>
                              </w:rPr>
                            </w:pPr>
                            <w:proofErr w:type="spellStart"/>
                            <w:r>
                              <w:rPr>
                                <w:color w:val="575752" w:themeColor="text2" w:themeTint="BF"/>
                                <w:sz w:val="18"/>
                              </w:rPr>
                              <w:t>Piru</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6A694" id="Cuadro de texto 45" o:spid="_x0000_s1052" type="#_x0000_t202" style="position:absolute;left:0;text-align:left;margin-left:372.15pt;margin-top:200.75pt;width:69.4pt;height:23.65pt;z-index:251709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" filled="f" stroked="f" strokeweight=".5pt">
                <v:textbox>
                  <w:txbxContent>
                    <w:p w14:paraId="0C030507" w14:textId="0A51EA3C" w:rsidR="00623DD2" w:rsidRPr="00012213" w:rsidRDefault="00623DD2" w:rsidP="00623DD2">
                      <w:pPr>
                        <w:spacing w:after="0"/>
                        <w:jc w:val="center"/>
                        <w:rPr>
                          <w:color w:val="575752" w:themeColor="text2" w:themeTint="BF"/>
                          <w:sz w:val="18"/>
                          <w:szCs w:val="18"/>
                        </w:rPr>
                      </w:pPr>
                      <w:r>
                        <w:rPr>
                          <w:color w:val="575752" w:themeColor="text2" w:themeTint="BF"/>
                          <w:sz w:val="18"/>
                        </w:rPr>
                        <w:t xml:space="preserve">Piru</w:t>
                      </w:r>
                    </w:p>
                  </w:txbxContent>
                </v:textbox>
              </v:shape>
            </w:pict>
          </mc:Fallback>
        </mc:AlternateContent>
      </w:r>
      <w:r w:rsidRPr="001B67F8">
        <w:rPr>
          <w:noProof/>
          <w:sz w:val="19"/>
          <w:szCs w:val="19"/>
        </w:rPr>
        <mc:AlternateContent>
          <mc:Choice Requires="wps">
            <w:drawing>
              <wp:anchor distT="0" distB="0" distL="114300" distR="114300" simplePos="0" relativeHeight="251705368" behindDoc="0" locked="0" layoutInCell="1" allowOverlap="1" wp14:anchorId="1DB59B17" wp14:editId="472A69D4">
                <wp:simplePos x="0" y="0"/>
                <wp:positionH relativeFrom="column">
                  <wp:posOffset>3128963</wp:posOffset>
                </wp:positionH>
                <wp:positionV relativeFrom="paragraph">
                  <wp:posOffset>2546350</wp:posOffset>
                </wp:positionV>
                <wp:extent cx="881063" cy="300038"/>
                <wp:effectExtent l="0" t="0" r="0" b="5080"/>
                <wp:wrapNone/>
                <wp:docPr id="43" name="Cuadro de texto 43"/>
                <wp:cNvGraphicFramePr/>
                <a:graphic xmlns:a="http://schemas.openxmlformats.org/drawingml/2006/main">
                  <a:graphicData uri="http://schemas.microsoft.com/office/word/2010/wordprocessingShape">
                    <wps:wsp>
                      <wps:cNvSpPr txBox="1"/>
                      <wps:spPr>
                        <a:xfrm>
                          <a:off x="0" y="0"/>
                          <a:ext cx="881063" cy="300038"/>
                        </a:xfrm>
                        <a:prstGeom prst="rect">
                          <a:avLst/>
                        </a:prstGeom>
                        <a:noFill/>
                        <a:ln w="6350">
                          <a:noFill/>
                        </a:ln>
                      </wps:spPr>
                      <wps:txbx>
                        <w:txbxContent>
                          <w:p w14:paraId="111C19AA" w14:textId="5F7706DE" w:rsidR="00623DD2" w:rsidRPr="00012213" w:rsidRDefault="00623DD2" w:rsidP="00623DD2">
                            <w:pPr>
                              <w:spacing w:after="0"/>
                              <w:jc w:val="center"/>
                              <w:rPr>
                                <w:color w:val="575752" w:themeColor="text2" w:themeTint="BF"/>
                                <w:sz w:val="18"/>
                                <w:szCs w:val="18"/>
                              </w:rPr>
                            </w:pPr>
                            <w:proofErr w:type="spellStart"/>
                            <w:r>
                              <w:rPr>
                                <w:color w:val="575752" w:themeColor="text2" w:themeTint="BF"/>
                                <w:sz w:val="18"/>
                              </w:rPr>
                              <w:t>N’gurtu</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59B17" id="Cuadro de texto 43" o:spid="_x0000_s1053" type="#_x0000_t202" style="position:absolute;left:0;text-align:left;margin-left:246.4pt;margin-top:200.5pt;width:69.4pt;height:23.65pt;z-index:251705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" filled="f" stroked="f" strokeweight=".5pt">
                <v:textbox>
                  <w:txbxContent>
                    <w:p w14:paraId="111C19AA" w14:textId="5F7706DE" w:rsidR="00623DD2" w:rsidRPr="00012213" w:rsidRDefault="00623DD2" w:rsidP="00623DD2">
                      <w:pPr>
                        <w:spacing w:after="0"/>
                        <w:jc w:val="center"/>
                        <w:rPr>
                          <w:color w:val="575752" w:themeColor="text2" w:themeTint="BF"/>
                          <w:sz w:val="18"/>
                          <w:szCs w:val="18"/>
                        </w:rPr>
                      </w:pPr>
                      <w:r>
                        <w:rPr>
                          <w:color w:val="575752" w:themeColor="text2" w:themeTint="BF"/>
                          <w:sz w:val="18"/>
                        </w:rPr>
                        <w:t xml:space="preserve">N’gurtu</w:t>
                      </w:r>
                    </w:p>
                  </w:txbxContent>
                </v:textbox>
              </v:shape>
            </w:pict>
          </mc:Fallback>
        </mc:AlternateContent>
      </w:r>
      <w:r w:rsidRPr="001B67F8">
        <w:rPr>
          <w:noProof/>
          <w:sz w:val="19"/>
          <w:szCs w:val="19"/>
        </w:rPr>
        <mc:AlternateContent>
          <mc:Choice Requires="wps">
            <w:drawing>
              <wp:anchor distT="0" distB="0" distL="114300" distR="114300" simplePos="0" relativeHeight="251703320" behindDoc="0" locked="0" layoutInCell="1" allowOverlap="1" wp14:anchorId="60485CBA" wp14:editId="03A41EED">
                <wp:simplePos x="0" y="0"/>
                <wp:positionH relativeFrom="column">
                  <wp:posOffset>2348230</wp:posOffset>
                </wp:positionH>
                <wp:positionV relativeFrom="paragraph">
                  <wp:posOffset>2556827</wp:posOffset>
                </wp:positionV>
                <wp:extent cx="881063" cy="300038"/>
                <wp:effectExtent l="0" t="0" r="0" b="5080"/>
                <wp:wrapNone/>
                <wp:docPr id="42" name="Cuadro de texto 42"/>
                <wp:cNvGraphicFramePr/>
                <a:graphic xmlns:a="http://schemas.openxmlformats.org/drawingml/2006/main">
                  <a:graphicData uri="http://schemas.microsoft.com/office/word/2010/wordprocessingShape">
                    <wps:wsp>
                      <wps:cNvSpPr txBox="1"/>
                      <wps:spPr>
                        <a:xfrm>
                          <a:off x="0" y="0"/>
                          <a:ext cx="881063" cy="300038"/>
                        </a:xfrm>
                        <a:prstGeom prst="rect">
                          <a:avLst/>
                        </a:prstGeom>
                        <a:noFill/>
                        <a:ln w="6350">
                          <a:noFill/>
                        </a:ln>
                      </wps:spPr>
                      <wps:txbx>
                        <w:txbxContent>
                          <w:p w14:paraId="2585C60C" w14:textId="08EEADD0" w:rsidR="00623DD2" w:rsidRPr="00012213" w:rsidRDefault="00623DD2" w:rsidP="00623DD2">
                            <w:pPr>
                              <w:spacing w:after="0"/>
                              <w:jc w:val="center"/>
                              <w:rPr>
                                <w:color w:val="575752" w:themeColor="text2" w:themeTint="BF"/>
                                <w:sz w:val="18"/>
                                <w:szCs w:val="18"/>
                              </w:rPr>
                            </w:pPr>
                            <w:proofErr w:type="spellStart"/>
                            <w:r>
                              <w:rPr>
                                <w:color w:val="575752" w:themeColor="text2" w:themeTint="BF"/>
                                <w:sz w:val="18"/>
                              </w:rPr>
                              <w:t>Ateppo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85CBA" id="Cuadro de texto 42" o:spid="_x0000_s1054" type="#_x0000_t202" style="position:absolute;left:0;text-align:left;margin-left:184.9pt;margin-top:201.3pt;width:69.4pt;height:23.65pt;z-index:251703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" filled="f" stroked="f" strokeweight=".5pt">
                <v:textbox>
                  <w:txbxContent>
                    <w:p w14:paraId="2585C60C" w14:textId="08EEADD0" w:rsidR="00623DD2" w:rsidRPr="00012213" w:rsidRDefault="00623DD2" w:rsidP="00623DD2">
                      <w:pPr>
                        <w:spacing w:after="0"/>
                        <w:jc w:val="center"/>
                        <w:rPr>
                          <w:color w:val="575752" w:themeColor="text2" w:themeTint="BF"/>
                          <w:sz w:val="18"/>
                          <w:szCs w:val="18"/>
                        </w:rPr>
                      </w:pPr>
                      <w:r>
                        <w:rPr>
                          <w:color w:val="575752" w:themeColor="text2" w:themeTint="BF"/>
                          <w:sz w:val="18"/>
                        </w:rPr>
                        <w:t xml:space="preserve">Ateppo</w:t>
                      </w:r>
                    </w:p>
                  </w:txbxContent>
                </v:textbox>
              </v:shape>
            </w:pict>
          </mc:Fallback>
        </mc:AlternateContent>
      </w:r>
      <w:r w:rsidRPr="001B67F8">
        <w:rPr>
          <w:noProof/>
          <w:sz w:val="19"/>
          <w:szCs w:val="19"/>
        </w:rPr>
        <w:drawing>
          <wp:anchor distT="0" distB="0" distL="114300" distR="114300" simplePos="0" relativeHeight="251664408" behindDoc="0" locked="0" layoutInCell="1" allowOverlap="1" wp14:anchorId="0ECC6A23" wp14:editId="0B322D84">
            <wp:simplePos x="0" y="0"/>
            <wp:positionH relativeFrom="margin">
              <wp:posOffset>2022552</wp:posOffset>
            </wp:positionH>
            <wp:positionV relativeFrom="paragraph">
              <wp:posOffset>1172083</wp:posOffset>
            </wp:positionV>
            <wp:extent cx="4469130" cy="2136775"/>
            <wp:effectExtent l="0" t="0" r="7620" b="15875"/>
            <wp:wrapSquare wrapText="bothSides"/>
            <wp:docPr id="10" name="Chart 10">
              <a:extLst xmlns:a="http://schemas.openxmlformats.org/drawingml/2006/main">
                <a:ext uri="{FF2B5EF4-FFF2-40B4-BE49-F238E27FC236}">
                  <a16:creationId xmlns:a16="http://schemas.microsoft.com/office/drawing/2014/main" id="{2F8E2E81-4AD6-76F7-00C3-D0987DA5C5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Pr="001B67F8">
        <w:rPr>
          <w:sz w:val="19"/>
          <w:szCs w:val="19"/>
        </w:rPr>
        <w:t xml:space="preserve">Según la Policía Nacional de </w:t>
      </w:r>
      <w:proofErr w:type="spellStart"/>
      <w:r w:rsidRPr="001B67F8">
        <w:rPr>
          <w:sz w:val="19"/>
          <w:szCs w:val="19"/>
        </w:rPr>
        <w:t>Sorami</w:t>
      </w:r>
      <w:proofErr w:type="spellEnd"/>
      <w:r w:rsidRPr="001B67F8">
        <w:rPr>
          <w:sz w:val="19"/>
          <w:szCs w:val="19"/>
        </w:rPr>
        <w:t xml:space="preserve"> (</w:t>
      </w:r>
      <w:proofErr w:type="spellStart"/>
      <w:r w:rsidRPr="001B67F8">
        <w:rPr>
          <w:sz w:val="19"/>
          <w:szCs w:val="19"/>
        </w:rPr>
        <w:t>PNS</w:t>
      </w:r>
      <w:proofErr w:type="spellEnd"/>
      <w:r w:rsidRPr="001B67F8">
        <w:rPr>
          <w:sz w:val="19"/>
          <w:szCs w:val="19"/>
        </w:rPr>
        <w:t>), entre junio y diciembre de 2022, al menos 2.344 personas fueron asesinadas, resultaron heridas o fueron secuestradas como consecuencia de la violencia armada, por ejemplo, de ataques armados, aéreos, con drones y con misiles, bombardeos y violencia sexual relacionada con el conflicto. Las agresiones suponen un aumento del 18 % con respecto a los 1.923 casos registrados entre enero y junio de 2022. La mayoría de las víctimas son hombres (un 86 % o 2.016 personas), seguidos de las mujeres (un 10 % o 234 personas) y los niños y las niñas de tan solo 5 años (un 4 % o 94 personas). No se ha librado ninguna categoría socioeconómica de la población. El número de muertos y heridos en 2022 superó con creces las cifras documentadas en 2020 (1.640) y 2021 (1.989)</w:t>
      </w:r>
      <w:r w:rsidR="00A31099" w:rsidRPr="001B67F8">
        <w:rPr>
          <w:rStyle w:val="Refdenotaalfinal"/>
          <w:sz w:val="19"/>
          <w:szCs w:val="19"/>
        </w:rPr>
        <w:endnoteReference w:id="10"/>
      </w:r>
      <w:r w:rsidRPr="001B67F8">
        <w:rPr>
          <w:sz w:val="19"/>
          <w:szCs w:val="19"/>
        </w:rPr>
        <w:t xml:space="preserve">. Los departamentos más afectados son </w:t>
      </w:r>
      <w:proofErr w:type="spellStart"/>
      <w:r w:rsidRPr="001B67F8">
        <w:rPr>
          <w:sz w:val="19"/>
          <w:szCs w:val="19"/>
        </w:rPr>
        <w:t>Ateppo</w:t>
      </w:r>
      <w:proofErr w:type="spellEnd"/>
      <w:r w:rsidRPr="001B67F8">
        <w:rPr>
          <w:sz w:val="19"/>
          <w:szCs w:val="19"/>
        </w:rPr>
        <w:t xml:space="preserve"> (7 % o 168), </w:t>
      </w:r>
      <w:proofErr w:type="spellStart"/>
      <w:r w:rsidRPr="001B67F8">
        <w:rPr>
          <w:sz w:val="19"/>
          <w:szCs w:val="19"/>
        </w:rPr>
        <w:t>N’gurtu</w:t>
      </w:r>
      <w:proofErr w:type="spellEnd"/>
      <w:r w:rsidRPr="001B67F8">
        <w:rPr>
          <w:sz w:val="19"/>
          <w:szCs w:val="19"/>
        </w:rPr>
        <w:t xml:space="preserve"> (9 % o 211), </w:t>
      </w:r>
      <w:proofErr w:type="spellStart"/>
      <w:r w:rsidRPr="001B67F8">
        <w:rPr>
          <w:sz w:val="19"/>
          <w:szCs w:val="19"/>
        </w:rPr>
        <w:t>Tissura</w:t>
      </w:r>
      <w:proofErr w:type="spellEnd"/>
      <w:r w:rsidRPr="001B67F8">
        <w:rPr>
          <w:sz w:val="19"/>
          <w:szCs w:val="19"/>
        </w:rPr>
        <w:t xml:space="preserve"> (11 % o 254) y </w:t>
      </w:r>
      <w:proofErr w:type="spellStart"/>
      <w:r w:rsidRPr="001B67F8">
        <w:rPr>
          <w:sz w:val="19"/>
          <w:szCs w:val="19"/>
        </w:rPr>
        <w:t>Piru</w:t>
      </w:r>
      <w:proofErr w:type="spellEnd"/>
      <w:r w:rsidRPr="001B67F8">
        <w:rPr>
          <w:sz w:val="19"/>
          <w:szCs w:val="19"/>
        </w:rPr>
        <w:t xml:space="preserve"> (14 % o 321). En estos departamentos, una media de entre 7 y 13 personas han sido asesinadas, heridas o secuestradas en los últimos seis meses. Un total de 11 pueblos han sido destruidos casi por completo.  </w:t>
      </w:r>
    </w:p>
    <w:p w14:paraId="5CF2A2CE" w14:textId="40A82653" w:rsidR="006828DA" w:rsidRPr="001B67F8" w:rsidRDefault="00C07AD5" w:rsidP="004B7041">
      <w:pPr>
        <w:spacing w:before="120" w:after="120"/>
        <w:jc w:val="both"/>
        <w:rPr>
          <w:sz w:val="19"/>
          <w:szCs w:val="19"/>
        </w:rPr>
      </w:pPr>
      <w:r w:rsidRPr="001B67F8">
        <w:rPr>
          <w:noProof/>
          <w:sz w:val="19"/>
          <w:szCs w:val="19"/>
        </w:rPr>
        <mc:AlternateContent>
          <mc:Choice Requires="wps">
            <w:drawing>
              <wp:anchor distT="0" distB="0" distL="114300" distR="114300" simplePos="0" relativeHeight="251719704" behindDoc="0" locked="0" layoutInCell="1" allowOverlap="1" wp14:anchorId="3B00ECAC" wp14:editId="0D56D6C2">
                <wp:simplePos x="0" y="0"/>
                <wp:positionH relativeFrom="column">
                  <wp:posOffset>3955087</wp:posOffset>
                </wp:positionH>
                <wp:positionV relativeFrom="paragraph">
                  <wp:posOffset>136525</wp:posOffset>
                </wp:positionV>
                <wp:extent cx="1033145" cy="222965"/>
                <wp:effectExtent l="0" t="0" r="0" b="5715"/>
                <wp:wrapNone/>
                <wp:docPr id="52" name="Cuadro de texto 52"/>
                <wp:cNvGraphicFramePr/>
                <a:graphic xmlns:a="http://schemas.openxmlformats.org/drawingml/2006/main">
                  <a:graphicData uri="http://schemas.microsoft.com/office/word/2010/wordprocessingShape">
                    <wps:wsp>
                      <wps:cNvSpPr txBox="1"/>
                      <wps:spPr>
                        <a:xfrm>
                          <a:off x="0" y="0"/>
                          <a:ext cx="1033145" cy="222965"/>
                        </a:xfrm>
                        <a:prstGeom prst="rect">
                          <a:avLst/>
                        </a:prstGeom>
                        <a:noFill/>
                        <a:ln w="6350">
                          <a:noFill/>
                        </a:ln>
                      </wps:spPr>
                      <wps:txbx>
                        <w:txbxContent>
                          <w:p w14:paraId="4400F403" w14:textId="6DC1AC55" w:rsidR="00623DD2" w:rsidRPr="00C07AD5" w:rsidRDefault="00623DD2" w:rsidP="00623DD2">
                            <w:pPr>
                              <w:spacing w:after="0"/>
                              <w:rPr>
                                <w:color w:val="575752" w:themeColor="text2" w:themeTint="BF"/>
                                <w:sz w:val="11"/>
                                <w:szCs w:val="11"/>
                              </w:rPr>
                            </w:pPr>
                            <w:r w:rsidRPr="00C07AD5">
                              <w:rPr>
                                <w:color w:val="575752" w:themeColor="text2" w:themeTint="BF"/>
                                <w:sz w:val="11"/>
                                <w:szCs w:val="11"/>
                              </w:rPr>
                              <w:t>3</w:t>
                            </w:r>
                            <w:r w:rsidRPr="00C07AD5">
                              <w:rPr>
                                <w:color w:val="575752" w:themeColor="text2" w:themeTint="BF"/>
                                <w:sz w:val="11"/>
                                <w:szCs w:val="11"/>
                                <w:vertAlign w:val="superscript"/>
                              </w:rPr>
                              <w:t>er</w:t>
                            </w:r>
                            <w:r w:rsidRPr="00C07AD5">
                              <w:rPr>
                                <w:color w:val="575752" w:themeColor="text2" w:themeTint="BF"/>
                                <w:sz w:val="11"/>
                                <w:szCs w:val="11"/>
                              </w:rPr>
                              <w:t xml:space="preserve"> y 4</w:t>
                            </w:r>
                            <w:r w:rsidRPr="00C07AD5">
                              <w:rPr>
                                <w:color w:val="575752" w:themeColor="text2" w:themeTint="BF"/>
                                <w:sz w:val="11"/>
                                <w:szCs w:val="11"/>
                                <w:vertAlign w:val="superscript"/>
                              </w:rPr>
                              <w:t>o</w:t>
                            </w:r>
                            <w:r w:rsidRPr="00C07AD5">
                              <w:rPr>
                                <w:color w:val="575752" w:themeColor="text2" w:themeTint="BF"/>
                                <w:sz w:val="11"/>
                                <w:szCs w:val="11"/>
                              </w:rPr>
                              <w:t xml:space="preserve"> trimestre de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0ECAC" id="Cuadro de texto 52" o:spid="_x0000_s1052" type="#_x0000_t202" style="position:absolute;left:0;text-align:left;margin-left:311.4pt;margin-top:10.75pt;width:81.35pt;height:17.55pt;z-index:251719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" filled="f" stroked="f" strokeweight=".5pt">
                <v:textbox>
                  <w:txbxContent>
                    <w:p w14:paraId="4400F403" w14:textId="6DC1AC55" w:rsidR="00623DD2" w:rsidRPr="00C07AD5" w:rsidRDefault="00623DD2" w:rsidP="00623DD2">
                      <w:pPr>
                        <w:spacing w:after="0"/>
                        <w:rPr>
                          <w:color w:val="575752" w:themeColor="text2" w:themeTint="BF"/>
                          <w:sz w:val="11"/>
                          <w:szCs w:val="11"/>
                        </w:rPr>
                      </w:pPr>
                      <w:r w:rsidRPr="00C07AD5">
                        <w:rPr>
                          <w:color w:val="575752" w:themeColor="text2" w:themeTint="BF"/>
                          <w:sz w:val="11"/>
                          <w:szCs w:val="11"/>
                        </w:rPr>
                        <w:t>3</w:t>
                      </w:r>
                      <w:r w:rsidRPr="00C07AD5">
                        <w:rPr>
                          <w:color w:val="575752" w:themeColor="text2" w:themeTint="BF"/>
                          <w:sz w:val="11"/>
                          <w:szCs w:val="11"/>
                          <w:vertAlign w:val="superscript"/>
                        </w:rPr>
                        <w:t>er</w:t>
                      </w:r>
                      <w:r w:rsidRPr="00C07AD5">
                        <w:rPr>
                          <w:color w:val="575752" w:themeColor="text2" w:themeTint="BF"/>
                          <w:sz w:val="11"/>
                          <w:szCs w:val="11"/>
                        </w:rPr>
                        <w:t xml:space="preserve"> y 4</w:t>
                      </w:r>
                      <w:r w:rsidRPr="00C07AD5">
                        <w:rPr>
                          <w:color w:val="575752" w:themeColor="text2" w:themeTint="BF"/>
                          <w:sz w:val="11"/>
                          <w:szCs w:val="11"/>
                          <w:vertAlign w:val="superscript"/>
                        </w:rPr>
                        <w:t>o</w:t>
                      </w:r>
                      <w:r w:rsidRPr="00C07AD5">
                        <w:rPr>
                          <w:color w:val="575752" w:themeColor="text2" w:themeTint="BF"/>
                          <w:sz w:val="11"/>
                          <w:szCs w:val="11"/>
                        </w:rPr>
                        <w:t xml:space="preserve"> trimestre de 2022</w:t>
                      </w:r>
                    </w:p>
                  </w:txbxContent>
                </v:textbox>
              </v:shape>
            </w:pict>
          </mc:Fallback>
        </mc:AlternateContent>
      </w:r>
      <w:r w:rsidRPr="001B67F8">
        <w:rPr>
          <w:noProof/>
          <w:sz w:val="19"/>
          <w:szCs w:val="19"/>
        </w:rPr>
        <mc:AlternateContent>
          <mc:Choice Requires="wps">
            <w:drawing>
              <wp:anchor distT="0" distB="0" distL="114300" distR="114300" simplePos="0" relativeHeight="251717656" behindDoc="0" locked="0" layoutInCell="1" allowOverlap="1" wp14:anchorId="56AABA4F" wp14:editId="479D8BEF">
                <wp:simplePos x="0" y="0"/>
                <wp:positionH relativeFrom="column">
                  <wp:posOffset>3966210</wp:posOffset>
                </wp:positionH>
                <wp:positionV relativeFrom="paragraph">
                  <wp:posOffset>350848</wp:posOffset>
                </wp:positionV>
                <wp:extent cx="1033145" cy="186190"/>
                <wp:effectExtent l="0" t="0" r="0" b="4445"/>
                <wp:wrapNone/>
                <wp:docPr id="49" name="Cuadro de texto 49"/>
                <wp:cNvGraphicFramePr/>
                <a:graphic xmlns:a="http://schemas.openxmlformats.org/drawingml/2006/main">
                  <a:graphicData uri="http://schemas.microsoft.com/office/word/2010/wordprocessingShape">
                    <wps:wsp>
                      <wps:cNvSpPr txBox="1"/>
                      <wps:spPr>
                        <a:xfrm>
                          <a:off x="0" y="0"/>
                          <a:ext cx="1033145" cy="186190"/>
                        </a:xfrm>
                        <a:prstGeom prst="rect">
                          <a:avLst/>
                        </a:prstGeom>
                        <a:noFill/>
                        <a:ln w="6350">
                          <a:noFill/>
                        </a:ln>
                      </wps:spPr>
                      <wps:txbx>
                        <w:txbxContent>
                          <w:p w14:paraId="04068681" w14:textId="7211F843" w:rsidR="00623DD2" w:rsidRPr="00C07AD5" w:rsidRDefault="00623DD2" w:rsidP="00623DD2">
                            <w:pPr>
                              <w:spacing w:after="0"/>
                              <w:rPr>
                                <w:color w:val="575752" w:themeColor="text2" w:themeTint="BF"/>
                                <w:sz w:val="11"/>
                                <w:szCs w:val="11"/>
                              </w:rPr>
                            </w:pPr>
                            <w:r w:rsidRPr="00C07AD5">
                              <w:rPr>
                                <w:color w:val="575752" w:themeColor="text2" w:themeTint="BF"/>
                                <w:sz w:val="11"/>
                                <w:szCs w:val="11"/>
                              </w:rPr>
                              <w:t>3</w:t>
                            </w:r>
                            <w:r w:rsidRPr="00C07AD5">
                              <w:rPr>
                                <w:color w:val="575752" w:themeColor="text2" w:themeTint="BF"/>
                                <w:sz w:val="11"/>
                                <w:szCs w:val="11"/>
                                <w:vertAlign w:val="superscript"/>
                              </w:rPr>
                              <w:t>er</w:t>
                            </w:r>
                            <w:r w:rsidRPr="00C07AD5">
                              <w:rPr>
                                <w:color w:val="575752" w:themeColor="text2" w:themeTint="BF"/>
                                <w:sz w:val="11"/>
                                <w:szCs w:val="11"/>
                              </w:rPr>
                              <w:t xml:space="preserve"> y 4</w:t>
                            </w:r>
                            <w:r w:rsidRPr="00C07AD5">
                              <w:rPr>
                                <w:color w:val="575752" w:themeColor="text2" w:themeTint="BF"/>
                                <w:sz w:val="11"/>
                                <w:szCs w:val="11"/>
                                <w:vertAlign w:val="superscript"/>
                              </w:rPr>
                              <w:t>o</w:t>
                            </w:r>
                            <w:r w:rsidRPr="00C07AD5">
                              <w:rPr>
                                <w:color w:val="575752" w:themeColor="text2" w:themeTint="BF"/>
                                <w:sz w:val="11"/>
                                <w:szCs w:val="11"/>
                              </w:rPr>
                              <w:t xml:space="preserve"> trimestre de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ABA4F" id="Cuadro de texto 49" o:spid="_x0000_s1053" type="#_x0000_t202" style="position:absolute;left:0;text-align:left;margin-left:312.3pt;margin-top:27.65pt;width:81.35pt;height:14.65pt;z-index:251717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" filled="f" stroked="f" strokeweight=".5pt">
                <v:textbox>
                  <w:txbxContent>
                    <w:p w14:paraId="04068681" w14:textId="7211F843" w:rsidR="00623DD2" w:rsidRPr="00C07AD5" w:rsidRDefault="00623DD2" w:rsidP="00623DD2">
                      <w:pPr>
                        <w:spacing w:after="0"/>
                        <w:rPr>
                          <w:color w:val="575752" w:themeColor="text2" w:themeTint="BF"/>
                          <w:sz w:val="11"/>
                          <w:szCs w:val="11"/>
                        </w:rPr>
                      </w:pPr>
                      <w:r w:rsidRPr="00C07AD5">
                        <w:rPr>
                          <w:color w:val="575752" w:themeColor="text2" w:themeTint="BF"/>
                          <w:sz w:val="11"/>
                          <w:szCs w:val="11"/>
                        </w:rPr>
                        <w:t>3</w:t>
                      </w:r>
                      <w:r w:rsidRPr="00C07AD5">
                        <w:rPr>
                          <w:color w:val="575752" w:themeColor="text2" w:themeTint="BF"/>
                          <w:sz w:val="11"/>
                          <w:szCs w:val="11"/>
                          <w:vertAlign w:val="superscript"/>
                        </w:rPr>
                        <w:t>er</w:t>
                      </w:r>
                      <w:r w:rsidRPr="00C07AD5">
                        <w:rPr>
                          <w:color w:val="575752" w:themeColor="text2" w:themeTint="BF"/>
                          <w:sz w:val="11"/>
                          <w:szCs w:val="11"/>
                        </w:rPr>
                        <w:t xml:space="preserve"> y 4</w:t>
                      </w:r>
                      <w:r w:rsidRPr="00C07AD5">
                        <w:rPr>
                          <w:color w:val="575752" w:themeColor="text2" w:themeTint="BF"/>
                          <w:sz w:val="11"/>
                          <w:szCs w:val="11"/>
                          <w:vertAlign w:val="superscript"/>
                        </w:rPr>
                        <w:t>o</w:t>
                      </w:r>
                      <w:r w:rsidRPr="00C07AD5">
                        <w:rPr>
                          <w:color w:val="575752" w:themeColor="text2" w:themeTint="BF"/>
                          <w:sz w:val="11"/>
                          <w:szCs w:val="11"/>
                        </w:rPr>
                        <w:t xml:space="preserve"> trimestre de 2021</w:t>
                      </w:r>
                    </w:p>
                  </w:txbxContent>
                </v:textbox>
              </v:shape>
            </w:pict>
          </mc:Fallback>
        </mc:AlternateContent>
      </w:r>
      <w:r w:rsidRPr="001B67F8">
        <w:rPr>
          <w:noProof/>
          <w:sz w:val="19"/>
          <w:szCs w:val="19"/>
        </w:rPr>
        <mc:AlternateContent>
          <mc:Choice Requires="wps">
            <w:drawing>
              <wp:anchor distT="0" distB="0" distL="114300" distR="114300" simplePos="0" relativeHeight="251721752" behindDoc="0" locked="0" layoutInCell="1" allowOverlap="1" wp14:anchorId="1908D1AE" wp14:editId="4501BAF3">
                <wp:simplePos x="0" y="0"/>
                <wp:positionH relativeFrom="column">
                  <wp:posOffset>4995284</wp:posOffset>
                </wp:positionH>
                <wp:positionV relativeFrom="paragraph">
                  <wp:posOffset>133103</wp:posOffset>
                </wp:positionV>
                <wp:extent cx="1033145" cy="227103"/>
                <wp:effectExtent l="0" t="0" r="0" b="1905"/>
                <wp:wrapNone/>
                <wp:docPr id="53" name="Cuadro de texto 53"/>
                <wp:cNvGraphicFramePr/>
                <a:graphic xmlns:a="http://schemas.openxmlformats.org/drawingml/2006/main">
                  <a:graphicData uri="http://schemas.microsoft.com/office/word/2010/wordprocessingShape">
                    <wps:wsp>
                      <wps:cNvSpPr txBox="1"/>
                      <wps:spPr>
                        <a:xfrm>
                          <a:off x="0" y="0"/>
                          <a:ext cx="1033145" cy="227103"/>
                        </a:xfrm>
                        <a:prstGeom prst="rect">
                          <a:avLst/>
                        </a:prstGeom>
                        <a:noFill/>
                        <a:ln w="6350">
                          <a:noFill/>
                        </a:ln>
                      </wps:spPr>
                      <wps:txbx>
                        <w:txbxContent>
                          <w:p w14:paraId="3A1877D8" w14:textId="151A5BBB" w:rsidR="00623DD2" w:rsidRPr="00C07AD5" w:rsidRDefault="00623DD2" w:rsidP="00623DD2">
                            <w:pPr>
                              <w:spacing w:after="0"/>
                              <w:rPr>
                                <w:color w:val="575752" w:themeColor="text2" w:themeTint="BF"/>
                                <w:sz w:val="11"/>
                                <w:szCs w:val="11"/>
                              </w:rPr>
                            </w:pPr>
                            <w:r w:rsidRPr="00C07AD5">
                              <w:rPr>
                                <w:color w:val="575752" w:themeColor="text2" w:themeTint="BF"/>
                                <w:sz w:val="11"/>
                                <w:szCs w:val="11"/>
                              </w:rPr>
                              <w:t>3</w:t>
                            </w:r>
                            <w:r w:rsidRPr="00C07AD5">
                              <w:rPr>
                                <w:color w:val="575752" w:themeColor="text2" w:themeTint="BF"/>
                                <w:sz w:val="11"/>
                                <w:szCs w:val="11"/>
                                <w:vertAlign w:val="superscript"/>
                              </w:rPr>
                              <w:t>er</w:t>
                            </w:r>
                            <w:r w:rsidRPr="00C07AD5">
                              <w:rPr>
                                <w:color w:val="575752" w:themeColor="text2" w:themeTint="BF"/>
                                <w:sz w:val="11"/>
                                <w:szCs w:val="11"/>
                              </w:rPr>
                              <w:t xml:space="preserve"> y 4</w:t>
                            </w:r>
                            <w:r w:rsidRPr="00C07AD5">
                              <w:rPr>
                                <w:color w:val="575752" w:themeColor="text2" w:themeTint="BF"/>
                                <w:sz w:val="11"/>
                                <w:szCs w:val="11"/>
                                <w:vertAlign w:val="superscript"/>
                              </w:rPr>
                              <w:t>o</w:t>
                            </w:r>
                            <w:r w:rsidRPr="00C07AD5">
                              <w:rPr>
                                <w:color w:val="575752" w:themeColor="text2" w:themeTint="BF"/>
                                <w:sz w:val="11"/>
                                <w:szCs w:val="11"/>
                              </w:rPr>
                              <w:t xml:space="preserve"> trimestre de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8D1AE" id="Cuadro de texto 53" o:spid="_x0000_s1054" type="#_x0000_t202" style="position:absolute;left:0;text-align:left;margin-left:393.35pt;margin-top:10.5pt;width:81.35pt;height:17.9pt;z-index:251721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" filled="f" stroked="f" strokeweight=".5pt">
                <v:textbox>
                  <w:txbxContent>
                    <w:p w14:paraId="3A1877D8" w14:textId="151A5BBB" w:rsidR="00623DD2" w:rsidRPr="00C07AD5" w:rsidRDefault="00623DD2" w:rsidP="00623DD2">
                      <w:pPr>
                        <w:spacing w:after="0"/>
                        <w:rPr>
                          <w:color w:val="575752" w:themeColor="text2" w:themeTint="BF"/>
                          <w:sz w:val="11"/>
                          <w:szCs w:val="11"/>
                        </w:rPr>
                      </w:pPr>
                      <w:r w:rsidRPr="00C07AD5">
                        <w:rPr>
                          <w:color w:val="575752" w:themeColor="text2" w:themeTint="BF"/>
                          <w:sz w:val="11"/>
                          <w:szCs w:val="11"/>
                        </w:rPr>
                        <w:t>3</w:t>
                      </w:r>
                      <w:r w:rsidRPr="00C07AD5">
                        <w:rPr>
                          <w:color w:val="575752" w:themeColor="text2" w:themeTint="BF"/>
                          <w:sz w:val="11"/>
                          <w:szCs w:val="11"/>
                          <w:vertAlign w:val="superscript"/>
                        </w:rPr>
                        <w:t>er</w:t>
                      </w:r>
                      <w:r w:rsidRPr="00C07AD5">
                        <w:rPr>
                          <w:color w:val="575752" w:themeColor="text2" w:themeTint="BF"/>
                          <w:sz w:val="11"/>
                          <w:szCs w:val="11"/>
                        </w:rPr>
                        <w:t xml:space="preserve"> y 4</w:t>
                      </w:r>
                      <w:r w:rsidRPr="00C07AD5">
                        <w:rPr>
                          <w:color w:val="575752" w:themeColor="text2" w:themeTint="BF"/>
                          <w:sz w:val="11"/>
                          <w:szCs w:val="11"/>
                          <w:vertAlign w:val="superscript"/>
                        </w:rPr>
                        <w:t>o</w:t>
                      </w:r>
                      <w:r w:rsidRPr="00C07AD5">
                        <w:rPr>
                          <w:color w:val="575752" w:themeColor="text2" w:themeTint="BF"/>
                          <w:sz w:val="11"/>
                          <w:szCs w:val="11"/>
                        </w:rPr>
                        <w:t xml:space="preserve"> trimestre de 2020</w:t>
                      </w:r>
                    </w:p>
                  </w:txbxContent>
                </v:textbox>
              </v:shape>
            </w:pict>
          </mc:Fallback>
        </mc:AlternateContent>
      </w:r>
      <w:r w:rsidRPr="001B67F8">
        <w:rPr>
          <w:noProof/>
          <w:sz w:val="19"/>
          <w:szCs w:val="19"/>
        </w:rPr>
        <mc:AlternateContent>
          <mc:Choice Requires="wps">
            <w:drawing>
              <wp:anchor distT="0" distB="0" distL="114300" distR="114300" simplePos="0" relativeHeight="251715608" behindDoc="0" locked="0" layoutInCell="1" allowOverlap="1" wp14:anchorId="5EAC2D39" wp14:editId="78BC8950">
                <wp:simplePos x="0" y="0"/>
                <wp:positionH relativeFrom="column">
                  <wp:posOffset>2940791</wp:posOffset>
                </wp:positionH>
                <wp:positionV relativeFrom="paragraph">
                  <wp:posOffset>356686</wp:posOffset>
                </wp:positionV>
                <wp:extent cx="1033145" cy="202740"/>
                <wp:effectExtent l="0" t="0" r="0" b="6985"/>
                <wp:wrapNone/>
                <wp:docPr id="48" name="Cuadro de texto 48"/>
                <wp:cNvGraphicFramePr/>
                <a:graphic xmlns:a="http://schemas.openxmlformats.org/drawingml/2006/main">
                  <a:graphicData uri="http://schemas.microsoft.com/office/word/2010/wordprocessingShape">
                    <wps:wsp>
                      <wps:cNvSpPr txBox="1"/>
                      <wps:spPr>
                        <a:xfrm>
                          <a:off x="0" y="0"/>
                          <a:ext cx="1033145" cy="202740"/>
                        </a:xfrm>
                        <a:prstGeom prst="rect">
                          <a:avLst/>
                        </a:prstGeom>
                        <a:noFill/>
                        <a:ln w="6350">
                          <a:noFill/>
                        </a:ln>
                      </wps:spPr>
                      <wps:txbx>
                        <w:txbxContent>
                          <w:p w14:paraId="59AFC9E7" w14:textId="3C3813BE" w:rsidR="00623DD2" w:rsidRPr="00C07AD5" w:rsidRDefault="00623DD2" w:rsidP="00623DD2">
                            <w:pPr>
                              <w:spacing w:after="0"/>
                              <w:rPr>
                                <w:color w:val="575752" w:themeColor="text2" w:themeTint="BF"/>
                                <w:sz w:val="11"/>
                                <w:szCs w:val="11"/>
                              </w:rPr>
                            </w:pPr>
                            <w:r w:rsidRPr="00C07AD5">
                              <w:rPr>
                                <w:color w:val="575752" w:themeColor="text2" w:themeTint="BF"/>
                                <w:sz w:val="11"/>
                                <w:szCs w:val="11"/>
                              </w:rPr>
                              <w:t>1</w:t>
                            </w:r>
                            <w:r w:rsidRPr="00C07AD5">
                              <w:rPr>
                                <w:color w:val="575752" w:themeColor="text2" w:themeTint="BF"/>
                                <w:sz w:val="11"/>
                                <w:szCs w:val="11"/>
                                <w:vertAlign w:val="superscript"/>
                              </w:rPr>
                              <w:t>er</w:t>
                            </w:r>
                            <w:r w:rsidRPr="00C07AD5">
                              <w:rPr>
                                <w:color w:val="575752" w:themeColor="text2" w:themeTint="BF"/>
                                <w:sz w:val="11"/>
                                <w:szCs w:val="11"/>
                              </w:rPr>
                              <w:t xml:space="preserve"> y 2</w:t>
                            </w:r>
                            <w:r w:rsidRPr="00C07AD5">
                              <w:rPr>
                                <w:color w:val="575752" w:themeColor="text2" w:themeTint="BF"/>
                                <w:sz w:val="11"/>
                                <w:szCs w:val="11"/>
                                <w:vertAlign w:val="superscript"/>
                              </w:rPr>
                              <w:t>o</w:t>
                            </w:r>
                            <w:r w:rsidRPr="00C07AD5">
                              <w:rPr>
                                <w:color w:val="575752" w:themeColor="text2" w:themeTint="BF"/>
                                <w:sz w:val="11"/>
                                <w:szCs w:val="11"/>
                              </w:rPr>
                              <w:t xml:space="preserve"> trimestre de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C2D39" id="Cuadro de texto 48" o:spid="_x0000_s1055" type="#_x0000_t202" style="position:absolute;left:0;text-align:left;margin-left:231.55pt;margin-top:28.1pt;width:81.35pt;height:15.95pt;z-index:251715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" filled="f" stroked="f" strokeweight=".5pt">
                <v:textbox>
                  <w:txbxContent>
                    <w:p w14:paraId="59AFC9E7" w14:textId="3C3813BE" w:rsidR="00623DD2" w:rsidRPr="00C07AD5" w:rsidRDefault="00623DD2" w:rsidP="00623DD2">
                      <w:pPr>
                        <w:spacing w:after="0"/>
                        <w:rPr>
                          <w:color w:val="575752" w:themeColor="text2" w:themeTint="BF"/>
                          <w:sz w:val="11"/>
                          <w:szCs w:val="11"/>
                        </w:rPr>
                      </w:pPr>
                      <w:r w:rsidRPr="00C07AD5">
                        <w:rPr>
                          <w:color w:val="575752" w:themeColor="text2" w:themeTint="BF"/>
                          <w:sz w:val="11"/>
                          <w:szCs w:val="11"/>
                        </w:rPr>
                        <w:t>1</w:t>
                      </w:r>
                      <w:r w:rsidRPr="00C07AD5">
                        <w:rPr>
                          <w:color w:val="575752" w:themeColor="text2" w:themeTint="BF"/>
                          <w:sz w:val="11"/>
                          <w:szCs w:val="11"/>
                          <w:vertAlign w:val="superscript"/>
                        </w:rPr>
                        <w:t>er</w:t>
                      </w:r>
                      <w:r w:rsidRPr="00C07AD5">
                        <w:rPr>
                          <w:color w:val="575752" w:themeColor="text2" w:themeTint="BF"/>
                          <w:sz w:val="11"/>
                          <w:szCs w:val="11"/>
                        </w:rPr>
                        <w:t xml:space="preserve"> y 2</w:t>
                      </w:r>
                      <w:r w:rsidRPr="00C07AD5">
                        <w:rPr>
                          <w:color w:val="575752" w:themeColor="text2" w:themeTint="BF"/>
                          <w:sz w:val="11"/>
                          <w:szCs w:val="11"/>
                          <w:vertAlign w:val="superscript"/>
                        </w:rPr>
                        <w:t>o</w:t>
                      </w:r>
                      <w:r w:rsidRPr="00C07AD5">
                        <w:rPr>
                          <w:color w:val="575752" w:themeColor="text2" w:themeTint="BF"/>
                          <w:sz w:val="11"/>
                          <w:szCs w:val="11"/>
                        </w:rPr>
                        <w:t xml:space="preserve"> trimestre de 2021</w:t>
                      </w:r>
                    </w:p>
                  </w:txbxContent>
                </v:textbox>
              </v:shape>
            </w:pict>
          </mc:Fallback>
        </mc:AlternateContent>
      </w:r>
      <w:r w:rsidRPr="001B67F8">
        <w:rPr>
          <w:noProof/>
          <w:sz w:val="19"/>
          <w:szCs w:val="19"/>
        </w:rPr>
        <mc:AlternateContent>
          <mc:Choice Requires="wps">
            <w:drawing>
              <wp:anchor distT="0" distB="0" distL="114300" distR="114300" simplePos="0" relativeHeight="251713560" behindDoc="0" locked="0" layoutInCell="1" allowOverlap="1" wp14:anchorId="424543A1" wp14:editId="0A3D4EFA">
                <wp:simplePos x="0" y="0"/>
                <wp:positionH relativeFrom="column">
                  <wp:posOffset>2928379</wp:posOffset>
                </wp:positionH>
                <wp:positionV relativeFrom="paragraph">
                  <wp:posOffset>141533</wp:posOffset>
                </wp:positionV>
                <wp:extent cx="1033463" cy="190328"/>
                <wp:effectExtent l="0" t="0" r="0" b="635"/>
                <wp:wrapNone/>
                <wp:docPr id="47" name="Cuadro de texto 47"/>
                <wp:cNvGraphicFramePr/>
                <a:graphic xmlns:a="http://schemas.openxmlformats.org/drawingml/2006/main">
                  <a:graphicData uri="http://schemas.microsoft.com/office/word/2010/wordprocessingShape">
                    <wps:wsp>
                      <wps:cNvSpPr txBox="1"/>
                      <wps:spPr>
                        <a:xfrm>
                          <a:off x="0" y="0"/>
                          <a:ext cx="1033463" cy="190328"/>
                        </a:xfrm>
                        <a:prstGeom prst="rect">
                          <a:avLst/>
                        </a:prstGeom>
                        <a:noFill/>
                        <a:ln w="6350">
                          <a:noFill/>
                        </a:ln>
                      </wps:spPr>
                      <wps:txbx>
                        <w:txbxContent>
                          <w:p w14:paraId="53A9660C" w14:textId="6C662850" w:rsidR="00623DD2" w:rsidRPr="00C07AD5" w:rsidRDefault="00623DD2" w:rsidP="00623DD2">
                            <w:pPr>
                              <w:spacing w:after="0"/>
                              <w:rPr>
                                <w:color w:val="575752" w:themeColor="text2" w:themeTint="BF"/>
                                <w:sz w:val="11"/>
                                <w:szCs w:val="11"/>
                              </w:rPr>
                            </w:pPr>
                            <w:r w:rsidRPr="00C07AD5">
                              <w:rPr>
                                <w:color w:val="575752" w:themeColor="text2" w:themeTint="BF"/>
                                <w:sz w:val="11"/>
                                <w:szCs w:val="11"/>
                              </w:rPr>
                              <w:t>1</w:t>
                            </w:r>
                            <w:r w:rsidRPr="00C07AD5">
                              <w:rPr>
                                <w:color w:val="575752" w:themeColor="text2" w:themeTint="BF"/>
                                <w:sz w:val="11"/>
                                <w:szCs w:val="11"/>
                                <w:vertAlign w:val="superscript"/>
                              </w:rPr>
                              <w:t>er</w:t>
                            </w:r>
                            <w:r w:rsidRPr="00C07AD5">
                              <w:rPr>
                                <w:color w:val="575752" w:themeColor="text2" w:themeTint="BF"/>
                                <w:sz w:val="11"/>
                                <w:szCs w:val="11"/>
                              </w:rPr>
                              <w:t xml:space="preserve"> y 2</w:t>
                            </w:r>
                            <w:r w:rsidRPr="00C07AD5">
                              <w:rPr>
                                <w:color w:val="575752" w:themeColor="text2" w:themeTint="BF"/>
                                <w:sz w:val="11"/>
                                <w:szCs w:val="11"/>
                                <w:vertAlign w:val="superscript"/>
                              </w:rPr>
                              <w:t>o</w:t>
                            </w:r>
                            <w:r w:rsidRPr="00C07AD5">
                              <w:rPr>
                                <w:color w:val="575752" w:themeColor="text2" w:themeTint="BF"/>
                                <w:sz w:val="11"/>
                                <w:szCs w:val="11"/>
                              </w:rPr>
                              <w:t xml:space="preserve"> trimestre de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543A1" id="Cuadro de texto 47" o:spid="_x0000_s1056" type="#_x0000_t202" style="position:absolute;left:0;text-align:left;margin-left:230.6pt;margin-top:11.15pt;width:81.4pt;height:15pt;z-index:251713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" filled="f" stroked="f" strokeweight=".5pt">
                <v:textbox>
                  <w:txbxContent>
                    <w:p w14:paraId="53A9660C" w14:textId="6C662850" w:rsidR="00623DD2" w:rsidRPr="00C07AD5" w:rsidRDefault="00623DD2" w:rsidP="00623DD2">
                      <w:pPr>
                        <w:spacing w:after="0"/>
                        <w:rPr>
                          <w:color w:val="575752" w:themeColor="text2" w:themeTint="BF"/>
                          <w:sz w:val="11"/>
                          <w:szCs w:val="11"/>
                        </w:rPr>
                      </w:pPr>
                      <w:r w:rsidRPr="00C07AD5">
                        <w:rPr>
                          <w:color w:val="575752" w:themeColor="text2" w:themeTint="BF"/>
                          <w:sz w:val="11"/>
                          <w:szCs w:val="11"/>
                        </w:rPr>
                        <w:t>1</w:t>
                      </w:r>
                      <w:r w:rsidRPr="00C07AD5">
                        <w:rPr>
                          <w:color w:val="575752" w:themeColor="text2" w:themeTint="BF"/>
                          <w:sz w:val="11"/>
                          <w:szCs w:val="11"/>
                          <w:vertAlign w:val="superscript"/>
                        </w:rPr>
                        <w:t>er</w:t>
                      </w:r>
                      <w:r w:rsidRPr="00C07AD5">
                        <w:rPr>
                          <w:color w:val="575752" w:themeColor="text2" w:themeTint="BF"/>
                          <w:sz w:val="11"/>
                          <w:szCs w:val="11"/>
                        </w:rPr>
                        <w:t xml:space="preserve"> y 2</w:t>
                      </w:r>
                      <w:r w:rsidRPr="00C07AD5">
                        <w:rPr>
                          <w:color w:val="575752" w:themeColor="text2" w:themeTint="BF"/>
                          <w:sz w:val="11"/>
                          <w:szCs w:val="11"/>
                          <w:vertAlign w:val="superscript"/>
                        </w:rPr>
                        <w:t>o</w:t>
                      </w:r>
                      <w:r w:rsidRPr="00C07AD5">
                        <w:rPr>
                          <w:color w:val="575752" w:themeColor="text2" w:themeTint="BF"/>
                          <w:sz w:val="11"/>
                          <w:szCs w:val="11"/>
                        </w:rPr>
                        <w:t xml:space="preserve"> trimestre de 2022</w:t>
                      </w:r>
                    </w:p>
                  </w:txbxContent>
                </v:textbox>
              </v:shape>
            </w:pict>
          </mc:Fallback>
        </mc:AlternateContent>
      </w:r>
      <w:r w:rsidR="00623DD2" w:rsidRPr="001B67F8">
        <w:rPr>
          <w:sz w:val="19"/>
          <w:szCs w:val="19"/>
        </w:rPr>
        <w:t xml:space="preserve">Las zonas de mayor riesgo son las aldeas rurales de las áreas de </w:t>
      </w:r>
      <w:proofErr w:type="spellStart"/>
      <w:r w:rsidR="00623DD2" w:rsidRPr="001B67F8">
        <w:rPr>
          <w:sz w:val="19"/>
          <w:szCs w:val="19"/>
        </w:rPr>
        <w:t>Ateppo</w:t>
      </w:r>
      <w:proofErr w:type="spellEnd"/>
      <w:r w:rsidR="00623DD2" w:rsidRPr="001B67F8">
        <w:rPr>
          <w:sz w:val="19"/>
          <w:szCs w:val="19"/>
        </w:rPr>
        <w:t xml:space="preserve">, </w:t>
      </w:r>
      <w:proofErr w:type="spellStart"/>
      <w:r w:rsidR="00623DD2" w:rsidRPr="001B67F8">
        <w:rPr>
          <w:sz w:val="19"/>
          <w:szCs w:val="19"/>
        </w:rPr>
        <w:t>Tissura</w:t>
      </w:r>
      <w:proofErr w:type="spellEnd"/>
      <w:r w:rsidR="00623DD2" w:rsidRPr="001B67F8">
        <w:rPr>
          <w:sz w:val="19"/>
          <w:szCs w:val="19"/>
        </w:rPr>
        <w:t xml:space="preserve">, </w:t>
      </w:r>
      <w:proofErr w:type="spellStart"/>
      <w:r w:rsidR="00623DD2" w:rsidRPr="001B67F8">
        <w:rPr>
          <w:sz w:val="19"/>
          <w:szCs w:val="19"/>
        </w:rPr>
        <w:t>Upper</w:t>
      </w:r>
      <w:proofErr w:type="spellEnd"/>
      <w:r w:rsidR="00623DD2" w:rsidRPr="001B67F8">
        <w:rPr>
          <w:sz w:val="19"/>
          <w:szCs w:val="19"/>
        </w:rPr>
        <w:t xml:space="preserve"> </w:t>
      </w:r>
      <w:proofErr w:type="spellStart"/>
      <w:r w:rsidR="00623DD2" w:rsidRPr="001B67F8">
        <w:rPr>
          <w:sz w:val="19"/>
          <w:szCs w:val="19"/>
        </w:rPr>
        <w:t>Syle</w:t>
      </w:r>
      <w:proofErr w:type="spellEnd"/>
      <w:r w:rsidR="00623DD2" w:rsidRPr="001B67F8">
        <w:rPr>
          <w:sz w:val="19"/>
          <w:szCs w:val="19"/>
        </w:rPr>
        <w:t xml:space="preserve"> y </w:t>
      </w:r>
      <w:proofErr w:type="spellStart"/>
      <w:r w:rsidR="00623DD2" w:rsidRPr="001B67F8">
        <w:rPr>
          <w:sz w:val="19"/>
          <w:szCs w:val="19"/>
        </w:rPr>
        <w:t>Lombardy</w:t>
      </w:r>
      <w:proofErr w:type="spellEnd"/>
      <w:r w:rsidR="00623DD2" w:rsidRPr="001B67F8">
        <w:rPr>
          <w:sz w:val="19"/>
          <w:szCs w:val="19"/>
        </w:rPr>
        <w:t xml:space="preserve">, y los emplazamientos de desplazados internos de las zonas de </w:t>
      </w:r>
      <w:proofErr w:type="spellStart"/>
      <w:r w:rsidR="00623DD2" w:rsidRPr="001B67F8">
        <w:rPr>
          <w:sz w:val="19"/>
          <w:szCs w:val="19"/>
        </w:rPr>
        <w:t>N’gurtu</w:t>
      </w:r>
      <w:proofErr w:type="spellEnd"/>
      <w:r w:rsidR="00623DD2" w:rsidRPr="001B67F8">
        <w:rPr>
          <w:sz w:val="19"/>
          <w:szCs w:val="19"/>
        </w:rPr>
        <w:t xml:space="preserve">, </w:t>
      </w:r>
      <w:proofErr w:type="spellStart"/>
      <w:r w:rsidR="00623DD2" w:rsidRPr="001B67F8">
        <w:rPr>
          <w:sz w:val="19"/>
          <w:szCs w:val="19"/>
        </w:rPr>
        <w:t>Piru</w:t>
      </w:r>
      <w:proofErr w:type="spellEnd"/>
      <w:r w:rsidR="00623DD2" w:rsidRPr="001B67F8">
        <w:rPr>
          <w:sz w:val="19"/>
          <w:szCs w:val="19"/>
        </w:rPr>
        <w:t xml:space="preserve">, South </w:t>
      </w:r>
      <w:proofErr w:type="spellStart"/>
      <w:r w:rsidR="00623DD2" w:rsidRPr="001B67F8">
        <w:rPr>
          <w:sz w:val="19"/>
          <w:szCs w:val="19"/>
        </w:rPr>
        <w:t>Salla</w:t>
      </w:r>
      <w:proofErr w:type="spellEnd"/>
      <w:r w:rsidR="00623DD2" w:rsidRPr="001B67F8">
        <w:rPr>
          <w:sz w:val="19"/>
          <w:szCs w:val="19"/>
        </w:rPr>
        <w:t xml:space="preserve"> y </w:t>
      </w:r>
      <w:proofErr w:type="spellStart"/>
      <w:r w:rsidR="00623DD2" w:rsidRPr="001B67F8">
        <w:rPr>
          <w:sz w:val="19"/>
          <w:szCs w:val="19"/>
        </w:rPr>
        <w:t>Solbei</w:t>
      </w:r>
      <w:proofErr w:type="spellEnd"/>
      <w:r w:rsidR="00623DD2" w:rsidRPr="001B67F8">
        <w:rPr>
          <w:sz w:val="19"/>
          <w:szCs w:val="19"/>
        </w:rPr>
        <w:t xml:space="preserve">, en particular los más cercanos a las áreas controladas por el Frente Popular del Sur de </w:t>
      </w:r>
      <w:proofErr w:type="spellStart"/>
      <w:r w:rsidR="00623DD2" w:rsidRPr="001B67F8">
        <w:rPr>
          <w:sz w:val="19"/>
          <w:szCs w:val="19"/>
        </w:rPr>
        <w:t>Sorami</w:t>
      </w:r>
      <w:proofErr w:type="spellEnd"/>
      <w:r w:rsidR="00623DD2" w:rsidRPr="001B67F8">
        <w:rPr>
          <w:sz w:val="19"/>
          <w:szCs w:val="19"/>
        </w:rPr>
        <w:t xml:space="preserve"> (</w:t>
      </w:r>
      <w:proofErr w:type="spellStart"/>
      <w:r w:rsidR="00623DD2" w:rsidRPr="001B67F8">
        <w:rPr>
          <w:sz w:val="19"/>
          <w:szCs w:val="19"/>
        </w:rPr>
        <w:t>FPSS</w:t>
      </w:r>
      <w:proofErr w:type="spellEnd"/>
      <w:r w:rsidR="00623DD2" w:rsidRPr="001B67F8">
        <w:rPr>
          <w:sz w:val="19"/>
          <w:szCs w:val="19"/>
        </w:rPr>
        <w:t>) y los comandos operacionales de las autoridades gubernamentales. La violencia armada se disparó tras la decisión del Gobierno de aprobar la Ley 6/42 en enero de 2022</w:t>
      </w:r>
      <w:r w:rsidR="00A31099" w:rsidRPr="001B67F8">
        <w:rPr>
          <w:rStyle w:val="Refdenotaalfinal"/>
          <w:sz w:val="19"/>
          <w:szCs w:val="19"/>
        </w:rPr>
        <w:endnoteReference w:id="11"/>
      </w:r>
      <w:r w:rsidR="00623DD2" w:rsidRPr="001B67F8">
        <w:rPr>
          <w:sz w:val="19"/>
          <w:szCs w:val="19"/>
        </w:rPr>
        <w:t xml:space="preserve">, que establece un control central sobre el presupuesto y la financiación de los departamentos, en un intento de obstaculizar el federalismo étnico creado en 1992 para poner fin a la Guerra Civil de </w:t>
      </w:r>
      <w:proofErr w:type="spellStart"/>
      <w:r w:rsidR="00623DD2" w:rsidRPr="001B67F8">
        <w:rPr>
          <w:sz w:val="19"/>
          <w:szCs w:val="19"/>
        </w:rPr>
        <w:t>Sorami</w:t>
      </w:r>
      <w:proofErr w:type="spellEnd"/>
      <w:r w:rsidR="00623DD2" w:rsidRPr="001B67F8">
        <w:rPr>
          <w:sz w:val="19"/>
          <w:szCs w:val="19"/>
        </w:rPr>
        <w:t xml:space="preserve">. </w:t>
      </w:r>
    </w:p>
    <w:p w14:paraId="4D79C8D8" w14:textId="0A63C9A7" w:rsidR="00A31099" w:rsidRPr="001B67F8" w:rsidRDefault="00A31099" w:rsidP="004B7041">
      <w:pPr>
        <w:spacing w:before="120" w:after="120"/>
        <w:jc w:val="both"/>
        <w:rPr>
          <w:sz w:val="19"/>
          <w:szCs w:val="19"/>
        </w:rPr>
      </w:pPr>
      <w:r w:rsidRPr="001B67F8">
        <w:rPr>
          <w:sz w:val="19"/>
          <w:szCs w:val="19"/>
        </w:rPr>
        <w:t xml:space="preserve">Esta decisión ha exacerbado aún más las tensiones existentes entre los nómadas, los agricultores y los desplazados internos, entre los que se ha registrado una media de 1.478 víctimas de 2010 a 2020. En los últimos tres meses, la temporada agrícola coincidió con la migración del ganado de los nómadas, concretamente en </w:t>
      </w:r>
      <w:proofErr w:type="spellStart"/>
      <w:r w:rsidRPr="001B67F8">
        <w:rPr>
          <w:sz w:val="19"/>
          <w:szCs w:val="19"/>
        </w:rPr>
        <w:t>Ateppo</w:t>
      </w:r>
      <w:proofErr w:type="spellEnd"/>
      <w:r w:rsidRPr="001B67F8">
        <w:rPr>
          <w:sz w:val="19"/>
          <w:szCs w:val="19"/>
        </w:rPr>
        <w:t xml:space="preserve">, </w:t>
      </w:r>
      <w:proofErr w:type="spellStart"/>
      <w:r w:rsidRPr="001B67F8">
        <w:rPr>
          <w:sz w:val="19"/>
          <w:szCs w:val="19"/>
        </w:rPr>
        <w:t>Tissura</w:t>
      </w:r>
      <w:proofErr w:type="spellEnd"/>
      <w:r w:rsidRPr="001B67F8">
        <w:rPr>
          <w:sz w:val="19"/>
          <w:szCs w:val="19"/>
        </w:rPr>
        <w:t xml:space="preserve">, </w:t>
      </w:r>
      <w:proofErr w:type="spellStart"/>
      <w:r w:rsidRPr="001B67F8">
        <w:rPr>
          <w:sz w:val="19"/>
          <w:szCs w:val="19"/>
        </w:rPr>
        <w:t>Upper</w:t>
      </w:r>
      <w:proofErr w:type="spellEnd"/>
      <w:r w:rsidRPr="001B67F8">
        <w:rPr>
          <w:sz w:val="19"/>
          <w:szCs w:val="19"/>
        </w:rPr>
        <w:t xml:space="preserve"> </w:t>
      </w:r>
      <w:proofErr w:type="spellStart"/>
      <w:r w:rsidRPr="001B67F8">
        <w:rPr>
          <w:sz w:val="19"/>
          <w:szCs w:val="19"/>
        </w:rPr>
        <w:t>Syle</w:t>
      </w:r>
      <w:proofErr w:type="spellEnd"/>
      <w:r w:rsidRPr="001B67F8">
        <w:rPr>
          <w:sz w:val="19"/>
          <w:szCs w:val="19"/>
        </w:rPr>
        <w:t xml:space="preserve">, </w:t>
      </w:r>
      <w:proofErr w:type="spellStart"/>
      <w:r w:rsidRPr="001B67F8">
        <w:rPr>
          <w:sz w:val="19"/>
          <w:szCs w:val="19"/>
        </w:rPr>
        <w:t>Piru</w:t>
      </w:r>
      <w:proofErr w:type="spellEnd"/>
      <w:r w:rsidRPr="001B67F8">
        <w:rPr>
          <w:sz w:val="19"/>
          <w:szCs w:val="19"/>
        </w:rPr>
        <w:t xml:space="preserve"> y </w:t>
      </w:r>
      <w:proofErr w:type="spellStart"/>
      <w:r w:rsidRPr="001B67F8">
        <w:rPr>
          <w:sz w:val="19"/>
          <w:szCs w:val="19"/>
        </w:rPr>
        <w:t>Solbei</w:t>
      </w:r>
      <w:proofErr w:type="spellEnd"/>
      <w:r w:rsidRPr="001B67F8">
        <w:rPr>
          <w:sz w:val="19"/>
          <w:szCs w:val="19"/>
        </w:rPr>
        <w:t xml:space="preserve">. Los nómadas suelen acusar a los agricultores de los grupos de desplazados internos de infringir las rutas migratorias o de regresar a zonas de las que, según ellos, no son originarios. Los desplazados internos acusan a los nómadas de destruir sus cultivos. Los datos de la Red Rural y Ganadera, junto con </w:t>
      </w:r>
      <w:r w:rsidR="00EA27F5">
        <w:rPr>
          <w:sz w:val="19"/>
          <w:szCs w:val="19"/>
        </w:rPr>
        <w:t xml:space="preserve">el monitoreo </w:t>
      </w:r>
      <w:r w:rsidRPr="001B67F8">
        <w:rPr>
          <w:sz w:val="19"/>
          <w:szCs w:val="19"/>
        </w:rPr>
        <w:t>de las personas de interés, muestran que, en los últimos seis meses, se han destruido unas 1.236 hectáreas de tierras cultivables, se ha matado a unas 1.384 reses y se han destruido 11 pueblos</w:t>
      </w:r>
      <w:r w:rsidRPr="001B67F8">
        <w:rPr>
          <w:rStyle w:val="Refdenotaalfinal"/>
          <w:sz w:val="19"/>
          <w:szCs w:val="19"/>
        </w:rPr>
        <w:endnoteReference w:id="12"/>
      </w:r>
      <w:r w:rsidRPr="001B67F8">
        <w:rPr>
          <w:sz w:val="19"/>
          <w:szCs w:val="19"/>
        </w:rPr>
        <w:t xml:space="preserve">.  </w:t>
      </w:r>
    </w:p>
    <w:p w14:paraId="541ADC09" w14:textId="01C9DE27" w:rsidR="00A31099" w:rsidRPr="001B67F8" w:rsidRDefault="00A31099" w:rsidP="004B7041">
      <w:pPr>
        <w:spacing w:before="120" w:after="120"/>
        <w:jc w:val="both"/>
        <w:rPr>
          <w:sz w:val="19"/>
          <w:szCs w:val="19"/>
        </w:rPr>
      </w:pPr>
      <w:r w:rsidRPr="001B67F8">
        <w:rPr>
          <w:sz w:val="19"/>
          <w:szCs w:val="19"/>
        </w:rPr>
        <w:t xml:space="preserve">Los efectos de los ataques armados incluyen los ataques directos e indirectos contra infraestructura civil, en particular establecimientos de salud y centros educativos. El mecanismo de </w:t>
      </w:r>
      <w:r w:rsidR="00EA27F5">
        <w:rPr>
          <w:sz w:val="19"/>
          <w:szCs w:val="19"/>
        </w:rPr>
        <w:t>monitoreo</w:t>
      </w:r>
      <w:r w:rsidRPr="001B67F8">
        <w:rPr>
          <w:sz w:val="19"/>
          <w:szCs w:val="19"/>
        </w:rPr>
        <w:t xml:space="preserve"> del Ministerio de Salud y la Organización Mundial de la Salud (OMS) ha registrado 65 ataques contra establecimientos sanitarios, frente a los 34 del trimestre anterior. Desde el 1 de julio, la Dirección General de Educación Nacional y el Clúster de Educación han notificado el incendio de 310 aulas y un total de 478 incidentes, como acoso a niños, niñas y docentes y lesiones. Como resultado, la mayoría de las instalaciones han dejado de funcionar, lo que impide a la población civil acceder a los servicios básicos: los departamentos de </w:t>
      </w:r>
      <w:proofErr w:type="spellStart"/>
      <w:r w:rsidRPr="001B67F8">
        <w:rPr>
          <w:sz w:val="19"/>
          <w:szCs w:val="19"/>
        </w:rPr>
        <w:t>Ateppo</w:t>
      </w:r>
      <w:proofErr w:type="spellEnd"/>
      <w:r w:rsidRPr="001B67F8">
        <w:rPr>
          <w:sz w:val="19"/>
          <w:szCs w:val="19"/>
        </w:rPr>
        <w:t xml:space="preserve">, </w:t>
      </w:r>
      <w:proofErr w:type="spellStart"/>
      <w:r w:rsidRPr="001B67F8">
        <w:rPr>
          <w:sz w:val="19"/>
          <w:szCs w:val="19"/>
        </w:rPr>
        <w:t>Tissura</w:t>
      </w:r>
      <w:proofErr w:type="spellEnd"/>
      <w:r w:rsidRPr="001B67F8">
        <w:rPr>
          <w:sz w:val="19"/>
          <w:szCs w:val="19"/>
        </w:rPr>
        <w:t xml:space="preserve">, </w:t>
      </w:r>
      <w:proofErr w:type="spellStart"/>
      <w:r w:rsidRPr="001B67F8">
        <w:rPr>
          <w:sz w:val="19"/>
          <w:szCs w:val="19"/>
        </w:rPr>
        <w:t>Piru</w:t>
      </w:r>
      <w:proofErr w:type="spellEnd"/>
      <w:r w:rsidRPr="001B67F8">
        <w:rPr>
          <w:sz w:val="19"/>
          <w:szCs w:val="19"/>
        </w:rPr>
        <w:t xml:space="preserve"> y South </w:t>
      </w:r>
      <w:proofErr w:type="spellStart"/>
      <w:r w:rsidRPr="001B67F8">
        <w:rPr>
          <w:sz w:val="19"/>
          <w:szCs w:val="19"/>
        </w:rPr>
        <w:t>Salla</w:t>
      </w:r>
      <w:proofErr w:type="spellEnd"/>
      <w:r w:rsidRPr="001B67F8">
        <w:rPr>
          <w:sz w:val="19"/>
          <w:szCs w:val="19"/>
        </w:rPr>
        <w:t xml:space="preserve"> carecen de instalaciones que funcionen, mientras que, en el resto de las regiones, alrededor del 20 % de los centros sigue funcionando. Como consecuencia, la población civil, que también incluye a 345.581 desplazados internos, se ha visto obligada a desplazarse para escapar de los ataques y debido a la inseguridad general. Se ha registrado un aumento de la presión demográfica especialmente en las regiones de North </w:t>
      </w:r>
      <w:proofErr w:type="spellStart"/>
      <w:r w:rsidRPr="001B67F8">
        <w:rPr>
          <w:sz w:val="19"/>
          <w:szCs w:val="19"/>
        </w:rPr>
        <w:t>Salla</w:t>
      </w:r>
      <w:proofErr w:type="spellEnd"/>
      <w:r w:rsidRPr="001B67F8">
        <w:rPr>
          <w:sz w:val="19"/>
          <w:szCs w:val="19"/>
        </w:rPr>
        <w:t xml:space="preserve">, East </w:t>
      </w:r>
      <w:proofErr w:type="spellStart"/>
      <w:r w:rsidRPr="001B67F8">
        <w:rPr>
          <w:sz w:val="19"/>
          <w:szCs w:val="19"/>
        </w:rPr>
        <w:t>Salla</w:t>
      </w:r>
      <w:proofErr w:type="spellEnd"/>
      <w:r w:rsidRPr="001B67F8">
        <w:rPr>
          <w:sz w:val="19"/>
          <w:szCs w:val="19"/>
        </w:rPr>
        <w:t xml:space="preserve"> y </w:t>
      </w:r>
      <w:proofErr w:type="spellStart"/>
      <w:r w:rsidRPr="001B67F8">
        <w:rPr>
          <w:sz w:val="19"/>
          <w:szCs w:val="19"/>
        </w:rPr>
        <w:t>Canna</w:t>
      </w:r>
      <w:proofErr w:type="spellEnd"/>
      <w:r w:rsidRPr="001B67F8">
        <w:rPr>
          <w:sz w:val="19"/>
          <w:szCs w:val="19"/>
        </w:rPr>
        <w:t>, debido a la ausencia de conflictos en esas zonas, con una afluencia media de 32.550</w:t>
      </w:r>
      <w:r w:rsidRPr="001B67F8">
        <w:rPr>
          <w:rStyle w:val="Refdenotaalfinal"/>
          <w:sz w:val="19"/>
          <w:szCs w:val="19"/>
        </w:rPr>
        <w:endnoteReference w:id="13"/>
      </w:r>
      <w:r w:rsidRPr="001B67F8">
        <w:rPr>
          <w:sz w:val="19"/>
          <w:szCs w:val="19"/>
        </w:rPr>
        <w:t xml:space="preserve"> personas al mes en los últimos tres meses. Esta tendencia resulta especialmente preocupante, ya que está aumentando el número de niños </w:t>
      </w:r>
      <w:r w:rsidR="000975AA">
        <w:rPr>
          <w:sz w:val="19"/>
          <w:szCs w:val="19"/>
        </w:rPr>
        <w:t xml:space="preserve">y niñas </w:t>
      </w:r>
      <w:r w:rsidRPr="001B67F8">
        <w:rPr>
          <w:sz w:val="19"/>
          <w:szCs w:val="19"/>
        </w:rPr>
        <w:t xml:space="preserve">no acompañados (aún no se ha registrado ninguna cifra oficial) y está exacerbando las tensiones en las zonas de </w:t>
      </w:r>
      <w:r w:rsidRPr="001B67F8">
        <w:rPr>
          <w:sz w:val="19"/>
          <w:szCs w:val="19"/>
        </w:rPr>
        <w:lastRenderedPageBreak/>
        <w:t xml:space="preserve">acogida. Resulta especialmente preocupante la posibilidad de que las tensiones étnicas entre los </w:t>
      </w:r>
      <w:proofErr w:type="spellStart"/>
      <w:r w:rsidRPr="001B67F8">
        <w:rPr>
          <w:sz w:val="19"/>
          <w:szCs w:val="19"/>
        </w:rPr>
        <w:t>runis</w:t>
      </w:r>
      <w:proofErr w:type="spellEnd"/>
      <w:r w:rsidRPr="001B67F8">
        <w:rPr>
          <w:sz w:val="19"/>
          <w:szCs w:val="19"/>
        </w:rPr>
        <w:t xml:space="preserve"> y los </w:t>
      </w:r>
      <w:proofErr w:type="spellStart"/>
      <w:r w:rsidRPr="001B67F8">
        <w:rPr>
          <w:sz w:val="19"/>
          <w:szCs w:val="19"/>
        </w:rPr>
        <w:t>alemis</w:t>
      </w:r>
      <w:proofErr w:type="spellEnd"/>
      <w:r w:rsidRPr="001B67F8">
        <w:rPr>
          <w:sz w:val="19"/>
          <w:szCs w:val="19"/>
        </w:rPr>
        <w:t xml:space="preserve"> se extiendan a las zonas de acogida, donde normalmente reside el grupo étnico de los </w:t>
      </w:r>
      <w:proofErr w:type="spellStart"/>
      <w:r w:rsidRPr="001B67F8">
        <w:rPr>
          <w:sz w:val="19"/>
          <w:szCs w:val="19"/>
        </w:rPr>
        <w:t>bartais</w:t>
      </w:r>
      <w:proofErr w:type="spellEnd"/>
      <w:r w:rsidRPr="001B67F8">
        <w:rPr>
          <w:sz w:val="19"/>
          <w:szCs w:val="19"/>
        </w:rPr>
        <w:t xml:space="preserve">. </w:t>
      </w:r>
    </w:p>
    <w:p w14:paraId="7356B2CA" w14:textId="7866965A" w:rsidR="006828DA" w:rsidRPr="001B67F8" w:rsidRDefault="00C07AD5" w:rsidP="004B7041">
      <w:pPr>
        <w:spacing w:before="120" w:after="120"/>
        <w:jc w:val="both"/>
        <w:rPr>
          <w:sz w:val="19"/>
          <w:szCs w:val="19"/>
        </w:rPr>
      </w:pPr>
      <w:r w:rsidRPr="001B67F8">
        <w:rPr>
          <w:noProof/>
          <w:sz w:val="19"/>
          <w:szCs w:val="19"/>
        </w:rPr>
        <mc:AlternateContent>
          <mc:Choice Requires="wps">
            <w:drawing>
              <wp:anchor distT="0" distB="0" distL="114300" distR="114300" simplePos="0" relativeHeight="251738136" behindDoc="0" locked="0" layoutInCell="1" allowOverlap="1" wp14:anchorId="00EB6278" wp14:editId="5445938D">
                <wp:simplePos x="0" y="0"/>
                <wp:positionH relativeFrom="column">
                  <wp:posOffset>1760220</wp:posOffset>
                </wp:positionH>
                <wp:positionV relativeFrom="paragraph">
                  <wp:posOffset>1042406</wp:posOffset>
                </wp:positionV>
                <wp:extent cx="2943225" cy="299720"/>
                <wp:effectExtent l="0" t="0" r="0" b="5080"/>
                <wp:wrapNone/>
                <wp:docPr id="61" name="Cuadro de texto 61"/>
                <wp:cNvGraphicFramePr/>
                <a:graphic xmlns:a="http://schemas.openxmlformats.org/drawingml/2006/main">
                  <a:graphicData uri="http://schemas.microsoft.com/office/word/2010/wordprocessingShape">
                    <wps:wsp>
                      <wps:cNvSpPr txBox="1"/>
                      <wps:spPr>
                        <a:xfrm>
                          <a:off x="0" y="0"/>
                          <a:ext cx="2943225" cy="299720"/>
                        </a:xfrm>
                        <a:prstGeom prst="rect">
                          <a:avLst/>
                        </a:prstGeom>
                        <a:noFill/>
                        <a:ln w="6350">
                          <a:noFill/>
                        </a:ln>
                      </wps:spPr>
                      <wps:txbx>
                        <w:txbxContent>
                          <w:p w14:paraId="1C353217" w14:textId="1ACBEAEC" w:rsidR="000166FB" w:rsidRPr="000166FB" w:rsidRDefault="000166FB" w:rsidP="00623DD2">
                            <w:pPr>
                              <w:spacing w:after="0"/>
                              <w:jc w:val="center"/>
                              <w:rPr>
                                <w:color w:val="575752" w:themeColor="text2" w:themeTint="BF"/>
                                <w:sz w:val="28"/>
                                <w:szCs w:val="28"/>
                              </w:rPr>
                            </w:pPr>
                            <w:r>
                              <w:rPr>
                                <w:color w:val="575752" w:themeColor="text2" w:themeTint="BF"/>
                                <w:sz w:val="28"/>
                              </w:rPr>
                              <w:t>Víctimas y daños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B6278" id="Cuadro de texto 61" o:spid="_x0000_s1057" type="#_x0000_t202" style="position:absolute;left:0;text-align:left;margin-left:138.6pt;margin-top:82.1pt;width:231.75pt;height:23.6pt;z-index:251738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" filled="f" stroked="f" strokeweight=".5pt">
                <v:textbox>
                  <w:txbxContent>
                    <w:p w14:paraId="1C353217" w14:textId="1ACBEAEC" w:rsidR="000166FB" w:rsidRPr="000166FB" w:rsidRDefault="000166FB" w:rsidP="00623DD2">
                      <w:pPr>
                        <w:spacing w:after="0"/>
                        <w:jc w:val="center"/>
                        <w:rPr>
                          <w:color w:val="575752" w:themeColor="text2" w:themeTint="BF"/>
                          <w:sz w:val="28"/>
                          <w:szCs w:val="28"/>
                        </w:rPr>
                      </w:pPr>
                      <w:r>
                        <w:rPr>
                          <w:color w:val="575752" w:themeColor="text2" w:themeTint="BF"/>
                          <w:sz w:val="28"/>
                        </w:rPr>
                        <w:t>Víctimas y daños</w:t>
                      </w:r>
                    </w:p>
                  </w:txbxContent>
                </v:textbox>
              </v:shape>
            </w:pict>
          </mc:Fallback>
        </mc:AlternateContent>
      </w:r>
      <w:r w:rsidRPr="001B67F8">
        <w:rPr>
          <w:noProof/>
          <w:sz w:val="19"/>
          <w:szCs w:val="19"/>
        </w:rPr>
        <mc:AlternateContent>
          <mc:Choice Requires="wps">
            <w:drawing>
              <wp:anchor distT="0" distB="0" distL="114300" distR="114300" simplePos="0" relativeHeight="251725848" behindDoc="0" locked="0" layoutInCell="1" allowOverlap="1" wp14:anchorId="40FDE6B6" wp14:editId="6C38D097">
                <wp:simplePos x="0" y="0"/>
                <wp:positionH relativeFrom="column">
                  <wp:posOffset>1281430</wp:posOffset>
                </wp:positionH>
                <wp:positionV relativeFrom="paragraph">
                  <wp:posOffset>2679065</wp:posOffset>
                </wp:positionV>
                <wp:extent cx="880745" cy="299720"/>
                <wp:effectExtent l="0" t="0" r="0" b="5080"/>
                <wp:wrapNone/>
                <wp:docPr id="55" name="Cuadro de texto 55"/>
                <wp:cNvGraphicFramePr/>
                <a:graphic xmlns:a="http://schemas.openxmlformats.org/drawingml/2006/main">
                  <a:graphicData uri="http://schemas.microsoft.com/office/word/2010/wordprocessingShape">
                    <wps:wsp>
                      <wps:cNvSpPr txBox="1"/>
                      <wps:spPr>
                        <a:xfrm>
                          <a:off x="0" y="0"/>
                          <a:ext cx="880745" cy="299720"/>
                        </a:xfrm>
                        <a:prstGeom prst="rect">
                          <a:avLst/>
                        </a:prstGeom>
                        <a:noFill/>
                        <a:ln w="6350">
                          <a:noFill/>
                        </a:ln>
                      </wps:spPr>
                      <wps:txbx>
                        <w:txbxContent>
                          <w:p w14:paraId="68CAC0C1" w14:textId="77777777" w:rsidR="000166FB" w:rsidRPr="00012213" w:rsidRDefault="000166FB" w:rsidP="00623DD2">
                            <w:pPr>
                              <w:spacing w:after="0"/>
                              <w:jc w:val="center"/>
                              <w:rPr>
                                <w:color w:val="575752" w:themeColor="text2" w:themeTint="BF"/>
                                <w:sz w:val="18"/>
                                <w:szCs w:val="18"/>
                              </w:rPr>
                            </w:pPr>
                            <w:proofErr w:type="spellStart"/>
                            <w:r>
                              <w:rPr>
                                <w:color w:val="575752" w:themeColor="text2" w:themeTint="BF"/>
                                <w:sz w:val="18"/>
                              </w:rPr>
                              <w:t>Tissura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DE6B6" id="Cuadro de texto 55" o:spid="_x0000_s1058" type="#_x0000_t202" style="position:absolute;left:0;text-align:left;margin-left:100.9pt;margin-top:210.95pt;width:69.35pt;height:23.6pt;z-index:251725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" filled="f" stroked="f" strokeweight=".5pt">
                <v:textbox>
                  <w:txbxContent>
                    <w:p w14:paraId="68CAC0C1" w14:textId="77777777" w:rsidR="000166FB" w:rsidRPr="00012213" w:rsidRDefault="000166FB" w:rsidP="00623DD2">
                      <w:pPr>
                        <w:spacing w:after="0"/>
                        <w:jc w:val="center"/>
                        <w:rPr>
                          <w:color w:val="575752" w:themeColor="text2" w:themeTint="BF"/>
                          <w:sz w:val="18"/>
                          <w:szCs w:val="18"/>
                        </w:rPr>
                      </w:pPr>
                      <w:proofErr w:type="spellStart"/>
                      <w:r>
                        <w:rPr>
                          <w:color w:val="575752" w:themeColor="text2" w:themeTint="BF"/>
                          <w:sz w:val="18"/>
                        </w:rPr>
                        <w:t>Tissura</w:t>
                      </w:r>
                      <w:proofErr w:type="spellEnd"/>
                    </w:p>
                  </w:txbxContent>
                </v:textbox>
              </v:shape>
            </w:pict>
          </mc:Fallback>
        </mc:AlternateContent>
      </w:r>
      <w:r w:rsidRPr="001B67F8">
        <w:rPr>
          <w:noProof/>
          <w:sz w:val="19"/>
          <w:szCs w:val="19"/>
        </w:rPr>
        <mc:AlternateContent>
          <mc:Choice Requires="wps">
            <w:drawing>
              <wp:anchor distT="0" distB="0" distL="114300" distR="114300" simplePos="0" relativeHeight="251727896" behindDoc="0" locked="0" layoutInCell="1" allowOverlap="1" wp14:anchorId="4B6AA73B" wp14:editId="06725BCF">
                <wp:simplePos x="0" y="0"/>
                <wp:positionH relativeFrom="column">
                  <wp:posOffset>364490</wp:posOffset>
                </wp:positionH>
                <wp:positionV relativeFrom="paragraph">
                  <wp:posOffset>2678430</wp:posOffset>
                </wp:positionV>
                <wp:extent cx="880745" cy="299720"/>
                <wp:effectExtent l="0" t="0" r="0" b="5080"/>
                <wp:wrapNone/>
                <wp:docPr id="56" name="Cuadro de texto 56"/>
                <wp:cNvGraphicFramePr/>
                <a:graphic xmlns:a="http://schemas.openxmlformats.org/drawingml/2006/main">
                  <a:graphicData uri="http://schemas.microsoft.com/office/word/2010/wordprocessingShape">
                    <wps:wsp>
                      <wps:cNvSpPr txBox="1"/>
                      <wps:spPr>
                        <a:xfrm>
                          <a:off x="0" y="0"/>
                          <a:ext cx="880745" cy="299720"/>
                        </a:xfrm>
                        <a:prstGeom prst="rect">
                          <a:avLst/>
                        </a:prstGeom>
                        <a:noFill/>
                        <a:ln w="6350">
                          <a:noFill/>
                        </a:ln>
                      </wps:spPr>
                      <wps:txbx>
                        <w:txbxContent>
                          <w:p w14:paraId="73FD5E50" w14:textId="01BA39F9" w:rsidR="000166FB" w:rsidRPr="00012213" w:rsidRDefault="000166FB" w:rsidP="00623DD2">
                            <w:pPr>
                              <w:spacing w:after="0"/>
                              <w:jc w:val="center"/>
                              <w:rPr>
                                <w:color w:val="575752" w:themeColor="text2" w:themeTint="BF"/>
                                <w:sz w:val="18"/>
                                <w:szCs w:val="18"/>
                              </w:rPr>
                            </w:pPr>
                            <w:proofErr w:type="spellStart"/>
                            <w:r>
                              <w:rPr>
                                <w:color w:val="575752" w:themeColor="text2" w:themeTint="BF"/>
                                <w:sz w:val="18"/>
                              </w:rPr>
                              <w:t>Ateppo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AA73B" id="Cuadro de texto 56" o:spid="_x0000_s1059" type="#_x0000_t202" style="position:absolute;left:0;text-align:left;margin-left:28.7pt;margin-top:210.9pt;width:69.35pt;height:23.6pt;z-index:251727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" filled="f" stroked="f" strokeweight=".5pt">
                <v:textbox>
                  <w:txbxContent>
                    <w:p w14:paraId="73FD5E50" w14:textId="01BA39F9" w:rsidR="000166FB" w:rsidRPr="00012213" w:rsidRDefault="000166FB" w:rsidP="00623DD2">
                      <w:pPr>
                        <w:spacing w:after="0"/>
                        <w:jc w:val="center"/>
                        <w:rPr>
                          <w:color w:val="575752" w:themeColor="text2" w:themeTint="BF"/>
                          <w:sz w:val="18"/>
                          <w:szCs w:val="18"/>
                        </w:rPr>
                      </w:pPr>
                      <w:proofErr w:type="spellStart"/>
                      <w:r>
                        <w:rPr>
                          <w:color w:val="575752" w:themeColor="text2" w:themeTint="BF"/>
                          <w:sz w:val="18"/>
                        </w:rPr>
                        <w:t>Ateppo</w:t>
                      </w:r>
                      <w:proofErr w:type="spellEnd"/>
                    </w:p>
                  </w:txbxContent>
                </v:textbox>
              </v:shape>
            </w:pict>
          </mc:Fallback>
        </mc:AlternateContent>
      </w:r>
      <w:r w:rsidRPr="001B67F8">
        <w:rPr>
          <w:noProof/>
          <w:sz w:val="19"/>
          <w:szCs w:val="19"/>
        </w:rPr>
        <mc:AlternateContent>
          <mc:Choice Requires="wps">
            <w:drawing>
              <wp:anchor distT="0" distB="0" distL="114300" distR="114300" simplePos="0" relativeHeight="251729944" behindDoc="0" locked="0" layoutInCell="1" allowOverlap="1" wp14:anchorId="635E4083" wp14:editId="09C9313B">
                <wp:simplePos x="0" y="0"/>
                <wp:positionH relativeFrom="column">
                  <wp:posOffset>2188210</wp:posOffset>
                </wp:positionH>
                <wp:positionV relativeFrom="paragraph">
                  <wp:posOffset>2684780</wp:posOffset>
                </wp:positionV>
                <wp:extent cx="880745" cy="299720"/>
                <wp:effectExtent l="0" t="0" r="0" b="5080"/>
                <wp:wrapNone/>
                <wp:docPr id="57" name="Cuadro de texto 57"/>
                <wp:cNvGraphicFramePr/>
                <a:graphic xmlns:a="http://schemas.openxmlformats.org/drawingml/2006/main">
                  <a:graphicData uri="http://schemas.microsoft.com/office/word/2010/wordprocessingShape">
                    <wps:wsp>
                      <wps:cNvSpPr txBox="1"/>
                      <wps:spPr>
                        <a:xfrm>
                          <a:off x="0" y="0"/>
                          <a:ext cx="880745" cy="299720"/>
                        </a:xfrm>
                        <a:prstGeom prst="rect">
                          <a:avLst/>
                        </a:prstGeom>
                        <a:noFill/>
                        <a:ln w="6350">
                          <a:noFill/>
                        </a:ln>
                      </wps:spPr>
                      <wps:txbx>
                        <w:txbxContent>
                          <w:p w14:paraId="7B1D77AA" w14:textId="58BD263F" w:rsidR="000166FB" w:rsidRPr="00012213" w:rsidRDefault="000166FB" w:rsidP="00623DD2">
                            <w:pPr>
                              <w:spacing w:after="0"/>
                              <w:jc w:val="center"/>
                              <w:rPr>
                                <w:color w:val="575752" w:themeColor="text2" w:themeTint="BF"/>
                                <w:sz w:val="18"/>
                                <w:szCs w:val="18"/>
                              </w:rPr>
                            </w:pPr>
                            <w:proofErr w:type="spellStart"/>
                            <w:r>
                              <w:rPr>
                                <w:color w:val="575752" w:themeColor="text2" w:themeTint="BF"/>
                                <w:sz w:val="18"/>
                              </w:rPr>
                              <w:t>Upper</w:t>
                            </w:r>
                            <w:proofErr w:type="spellEnd"/>
                            <w:r>
                              <w:rPr>
                                <w:color w:val="575752" w:themeColor="text2" w:themeTint="BF"/>
                                <w:sz w:val="18"/>
                              </w:rPr>
                              <w:t xml:space="preserve"> </w:t>
                            </w:r>
                            <w:proofErr w:type="spellStart"/>
                            <w:r>
                              <w:rPr>
                                <w:color w:val="575752" w:themeColor="text2" w:themeTint="BF"/>
                                <w:sz w:val="18"/>
                              </w:rPr>
                              <w:t>Syle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E4083" id="Cuadro de texto 57" o:spid="_x0000_s1060" type="#_x0000_t202" style="position:absolute;left:0;text-align:left;margin-left:172.3pt;margin-top:211.4pt;width:69.35pt;height:23.6pt;z-index:251729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" filled="f" stroked="f" strokeweight=".5pt">
                <v:textbox>
                  <w:txbxContent>
                    <w:p w14:paraId="7B1D77AA" w14:textId="58BD263F" w:rsidR="000166FB" w:rsidRPr="00012213" w:rsidRDefault="000166FB" w:rsidP="00623DD2">
                      <w:pPr>
                        <w:spacing w:after="0"/>
                        <w:jc w:val="center"/>
                        <w:rPr>
                          <w:color w:val="575752" w:themeColor="text2" w:themeTint="BF"/>
                          <w:sz w:val="18"/>
                          <w:szCs w:val="18"/>
                        </w:rPr>
                      </w:pPr>
                      <w:proofErr w:type="spellStart"/>
                      <w:r>
                        <w:rPr>
                          <w:color w:val="575752" w:themeColor="text2" w:themeTint="BF"/>
                          <w:sz w:val="18"/>
                        </w:rPr>
                        <w:t>Upper</w:t>
                      </w:r>
                      <w:proofErr w:type="spellEnd"/>
                      <w:r>
                        <w:rPr>
                          <w:color w:val="575752" w:themeColor="text2" w:themeTint="BF"/>
                          <w:sz w:val="18"/>
                        </w:rPr>
                        <w:t xml:space="preserve"> </w:t>
                      </w:r>
                      <w:proofErr w:type="spellStart"/>
                      <w:r>
                        <w:rPr>
                          <w:color w:val="575752" w:themeColor="text2" w:themeTint="BF"/>
                          <w:sz w:val="18"/>
                        </w:rPr>
                        <w:t>Syle</w:t>
                      </w:r>
                      <w:proofErr w:type="spellEnd"/>
                    </w:p>
                  </w:txbxContent>
                </v:textbox>
              </v:shape>
            </w:pict>
          </mc:Fallback>
        </mc:AlternateContent>
      </w:r>
      <w:r w:rsidRPr="001B67F8">
        <w:rPr>
          <w:noProof/>
          <w:sz w:val="19"/>
          <w:szCs w:val="19"/>
        </w:rPr>
        <mc:AlternateContent>
          <mc:Choice Requires="wps">
            <w:drawing>
              <wp:anchor distT="0" distB="0" distL="114300" distR="114300" simplePos="0" relativeHeight="251734040" behindDoc="0" locked="0" layoutInCell="1" allowOverlap="1" wp14:anchorId="2F0700A0" wp14:editId="72E9AE1B">
                <wp:simplePos x="0" y="0"/>
                <wp:positionH relativeFrom="column">
                  <wp:posOffset>4012565</wp:posOffset>
                </wp:positionH>
                <wp:positionV relativeFrom="paragraph">
                  <wp:posOffset>2679065</wp:posOffset>
                </wp:positionV>
                <wp:extent cx="880745" cy="299720"/>
                <wp:effectExtent l="0" t="0" r="0" b="5080"/>
                <wp:wrapNone/>
                <wp:docPr id="59" name="Cuadro de texto 59"/>
                <wp:cNvGraphicFramePr/>
                <a:graphic xmlns:a="http://schemas.openxmlformats.org/drawingml/2006/main">
                  <a:graphicData uri="http://schemas.microsoft.com/office/word/2010/wordprocessingShape">
                    <wps:wsp>
                      <wps:cNvSpPr txBox="1"/>
                      <wps:spPr>
                        <a:xfrm>
                          <a:off x="0" y="0"/>
                          <a:ext cx="880745" cy="299720"/>
                        </a:xfrm>
                        <a:prstGeom prst="rect">
                          <a:avLst/>
                        </a:prstGeom>
                        <a:noFill/>
                        <a:ln w="6350">
                          <a:noFill/>
                        </a:ln>
                      </wps:spPr>
                      <wps:txbx>
                        <w:txbxContent>
                          <w:p w14:paraId="199185CE" w14:textId="53D4B36F" w:rsidR="000166FB" w:rsidRPr="00012213" w:rsidRDefault="000166FB" w:rsidP="00623DD2">
                            <w:pPr>
                              <w:spacing w:after="0"/>
                              <w:jc w:val="center"/>
                              <w:rPr>
                                <w:color w:val="575752" w:themeColor="text2" w:themeTint="BF"/>
                                <w:sz w:val="18"/>
                                <w:szCs w:val="18"/>
                              </w:rPr>
                            </w:pPr>
                            <w:proofErr w:type="spellStart"/>
                            <w:r>
                              <w:rPr>
                                <w:color w:val="575752" w:themeColor="text2" w:themeTint="BF"/>
                                <w:sz w:val="18"/>
                              </w:rPr>
                              <w:t>Solbei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700A0" id="Cuadro de texto 59" o:spid="_x0000_s1061" type="#_x0000_t202" style="position:absolute;left:0;text-align:left;margin-left:315.95pt;margin-top:210.95pt;width:69.35pt;height:23.6pt;z-index:251734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" filled="f" stroked="f" strokeweight=".5pt">
                <v:textbox>
                  <w:txbxContent>
                    <w:p w14:paraId="199185CE" w14:textId="53D4B36F" w:rsidR="000166FB" w:rsidRPr="00012213" w:rsidRDefault="000166FB" w:rsidP="00623DD2">
                      <w:pPr>
                        <w:spacing w:after="0"/>
                        <w:jc w:val="center"/>
                        <w:rPr>
                          <w:color w:val="575752" w:themeColor="text2" w:themeTint="BF"/>
                          <w:sz w:val="18"/>
                          <w:szCs w:val="18"/>
                        </w:rPr>
                      </w:pPr>
                      <w:proofErr w:type="spellStart"/>
                      <w:r>
                        <w:rPr>
                          <w:color w:val="575752" w:themeColor="text2" w:themeTint="BF"/>
                          <w:sz w:val="18"/>
                        </w:rPr>
                        <w:t>Solbei</w:t>
                      </w:r>
                      <w:proofErr w:type="spellEnd"/>
                    </w:p>
                  </w:txbxContent>
                </v:textbox>
              </v:shape>
            </w:pict>
          </mc:Fallback>
        </mc:AlternateContent>
      </w:r>
      <w:r w:rsidRPr="001B67F8">
        <w:rPr>
          <w:noProof/>
          <w:sz w:val="19"/>
          <w:szCs w:val="19"/>
        </w:rPr>
        <mc:AlternateContent>
          <mc:Choice Requires="wps">
            <w:drawing>
              <wp:anchor distT="0" distB="0" distL="114300" distR="114300" simplePos="0" relativeHeight="251731992" behindDoc="0" locked="0" layoutInCell="1" allowOverlap="1" wp14:anchorId="39D65054" wp14:editId="2AE2E47E">
                <wp:simplePos x="0" y="0"/>
                <wp:positionH relativeFrom="column">
                  <wp:posOffset>3103245</wp:posOffset>
                </wp:positionH>
                <wp:positionV relativeFrom="paragraph">
                  <wp:posOffset>2680706</wp:posOffset>
                </wp:positionV>
                <wp:extent cx="880745" cy="299720"/>
                <wp:effectExtent l="0" t="0" r="0" b="5080"/>
                <wp:wrapNone/>
                <wp:docPr id="58" name="Cuadro de texto 58"/>
                <wp:cNvGraphicFramePr/>
                <a:graphic xmlns:a="http://schemas.openxmlformats.org/drawingml/2006/main">
                  <a:graphicData uri="http://schemas.microsoft.com/office/word/2010/wordprocessingShape">
                    <wps:wsp>
                      <wps:cNvSpPr txBox="1"/>
                      <wps:spPr>
                        <a:xfrm>
                          <a:off x="0" y="0"/>
                          <a:ext cx="880745" cy="299720"/>
                        </a:xfrm>
                        <a:prstGeom prst="rect">
                          <a:avLst/>
                        </a:prstGeom>
                        <a:noFill/>
                        <a:ln w="6350">
                          <a:noFill/>
                        </a:ln>
                      </wps:spPr>
                      <wps:txbx>
                        <w:txbxContent>
                          <w:p w14:paraId="5F3BD6E4" w14:textId="0DF11CC5" w:rsidR="000166FB" w:rsidRPr="00012213" w:rsidRDefault="000166FB" w:rsidP="00623DD2">
                            <w:pPr>
                              <w:spacing w:after="0"/>
                              <w:jc w:val="center"/>
                              <w:rPr>
                                <w:color w:val="575752" w:themeColor="text2" w:themeTint="BF"/>
                                <w:sz w:val="18"/>
                                <w:szCs w:val="18"/>
                              </w:rPr>
                            </w:pPr>
                            <w:proofErr w:type="spellStart"/>
                            <w:r>
                              <w:rPr>
                                <w:color w:val="575752" w:themeColor="text2" w:themeTint="BF"/>
                                <w:sz w:val="18"/>
                              </w:rPr>
                              <w:t>Piru</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65054" id="Cuadro de texto 58" o:spid="_x0000_s1062" type="#_x0000_t202" style="position:absolute;left:0;text-align:left;margin-left:244.35pt;margin-top:211.1pt;width:69.35pt;height:23.6pt;z-index:251731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" filled="f" stroked="f" strokeweight=".5pt">
                <v:textbox>
                  <w:txbxContent>
                    <w:p w14:paraId="5F3BD6E4" w14:textId="0DF11CC5" w:rsidR="000166FB" w:rsidRPr="00012213" w:rsidRDefault="000166FB" w:rsidP="00623DD2">
                      <w:pPr>
                        <w:spacing w:after="0"/>
                        <w:jc w:val="center"/>
                        <w:rPr>
                          <w:color w:val="575752" w:themeColor="text2" w:themeTint="BF"/>
                          <w:sz w:val="18"/>
                          <w:szCs w:val="18"/>
                        </w:rPr>
                      </w:pPr>
                      <w:proofErr w:type="spellStart"/>
                      <w:r>
                        <w:rPr>
                          <w:color w:val="575752" w:themeColor="text2" w:themeTint="BF"/>
                          <w:sz w:val="18"/>
                        </w:rPr>
                        <w:t>Piru</w:t>
                      </w:r>
                      <w:proofErr w:type="spellEnd"/>
                    </w:p>
                  </w:txbxContent>
                </v:textbox>
              </v:shape>
            </w:pict>
          </mc:Fallback>
        </mc:AlternateContent>
      </w:r>
      <w:r w:rsidRPr="001B67F8">
        <w:rPr>
          <w:noProof/>
          <w:sz w:val="19"/>
          <w:szCs w:val="19"/>
        </w:rPr>
        <mc:AlternateContent>
          <mc:Choice Requires="wps">
            <w:drawing>
              <wp:anchor distT="0" distB="0" distL="114300" distR="114300" simplePos="0" relativeHeight="251736088" behindDoc="0" locked="0" layoutInCell="1" allowOverlap="1" wp14:anchorId="364D2D07" wp14:editId="4BDF065D">
                <wp:simplePos x="0" y="0"/>
                <wp:positionH relativeFrom="column">
                  <wp:posOffset>5285105</wp:posOffset>
                </wp:positionH>
                <wp:positionV relativeFrom="paragraph">
                  <wp:posOffset>1610731</wp:posOffset>
                </wp:positionV>
                <wp:extent cx="1175385" cy="1114425"/>
                <wp:effectExtent l="0" t="0" r="0" b="0"/>
                <wp:wrapNone/>
                <wp:docPr id="60" name="Cuadro de texto 60"/>
                <wp:cNvGraphicFramePr/>
                <a:graphic xmlns:a="http://schemas.openxmlformats.org/drawingml/2006/main">
                  <a:graphicData uri="http://schemas.microsoft.com/office/word/2010/wordprocessingShape">
                    <wps:wsp>
                      <wps:cNvSpPr txBox="1"/>
                      <wps:spPr>
                        <a:xfrm>
                          <a:off x="0" y="0"/>
                          <a:ext cx="1175385" cy="1114425"/>
                        </a:xfrm>
                        <a:prstGeom prst="rect">
                          <a:avLst/>
                        </a:prstGeom>
                        <a:noFill/>
                        <a:ln w="6350">
                          <a:noFill/>
                        </a:ln>
                      </wps:spPr>
                      <wps:txbx>
                        <w:txbxContent>
                          <w:p w14:paraId="7293A789" w14:textId="34E44782" w:rsidR="000166FB" w:rsidRDefault="000166FB" w:rsidP="000166FB">
                            <w:pPr>
                              <w:spacing w:after="0" w:line="360" w:lineRule="auto"/>
                              <w:rPr>
                                <w:color w:val="575752" w:themeColor="text2" w:themeTint="BF"/>
                                <w:sz w:val="18"/>
                                <w:szCs w:val="18"/>
                              </w:rPr>
                            </w:pPr>
                            <w:r>
                              <w:rPr>
                                <w:color w:val="575752" w:themeColor="text2" w:themeTint="BF"/>
                                <w:sz w:val="18"/>
                              </w:rPr>
                              <w:t>Centros educativos</w:t>
                            </w:r>
                          </w:p>
                          <w:p w14:paraId="48A05A0A" w14:textId="5D1609CA" w:rsidR="000166FB" w:rsidRDefault="000166FB" w:rsidP="000166FB">
                            <w:pPr>
                              <w:spacing w:after="0" w:line="360" w:lineRule="auto"/>
                              <w:rPr>
                                <w:color w:val="575752" w:themeColor="text2" w:themeTint="BF"/>
                                <w:sz w:val="18"/>
                                <w:szCs w:val="18"/>
                              </w:rPr>
                            </w:pPr>
                            <w:r>
                              <w:rPr>
                                <w:color w:val="575752" w:themeColor="text2" w:themeTint="BF"/>
                                <w:sz w:val="18"/>
                              </w:rPr>
                              <w:t>Centros de salud</w:t>
                            </w:r>
                          </w:p>
                          <w:p w14:paraId="761FE447" w14:textId="1B743563" w:rsidR="000166FB" w:rsidRDefault="000166FB" w:rsidP="000166FB">
                            <w:pPr>
                              <w:spacing w:after="0" w:line="360" w:lineRule="auto"/>
                              <w:rPr>
                                <w:color w:val="575752" w:themeColor="text2" w:themeTint="BF"/>
                                <w:sz w:val="18"/>
                                <w:szCs w:val="18"/>
                              </w:rPr>
                            </w:pPr>
                            <w:r>
                              <w:rPr>
                                <w:color w:val="575752" w:themeColor="text2" w:themeTint="BF"/>
                                <w:sz w:val="18"/>
                              </w:rPr>
                              <w:t>Ganado muerto</w:t>
                            </w:r>
                          </w:p>
                          <w:p w14:paraId="71E6BF49" w14:textId="2BEA1C5A" w:rsidR="000166FB" w:rsidRDefault="000166FB" w:rsidP="000166FB">
                            <w:pPr>
                              <w:spacing w:after="0" w:line="360" w:lineRule="auto"/>
                              <w:rPr>
                                <w:color w:val="575752" w:themeColor="text2" w:themeTint="BF"/>
                                <w:sz w:val="18"/>
                                <w:szCs w:val="18"/>
                              </w:rPr>
                            </w:pPr>
                            <w:r>
                              <w:rPr>
                                <w:color w:val="575752" w:themeColor="text2" w:themeTint="BF"/>
                                <w:sz w:val="18"/>
                              </w:rPr>
                              <w:t>Tierra destruida (ha)</w:t>
                            </w:r>
                          </w:p>
                          <w:p w14:paraId="11D2F4DE" w14:textId="793194CE" w:rsidR="000166FB" w:rsidRPr="00012213" w:rsidRDefault="000166FB" w:rsidP="000166FB">
                            <w:pPr>
                              <w:spacing w:after="0" w:line="360" w:lineRule="auto"/>
                              <w:rPr>
                                <w:color w:val="575752" w:themeColor="text2" w:themeTint="BF"/>
                                <w:sz w:val="18"/>
                                <w:szCs w:val="18"/>
                              </w:rPr>
                            </w:pPr>
                            <w:r>
                              <w:rPr>
                                <w:color w:val="575752" w:themeColor="text2" w:themeTint="BF"/>
                                <w:sz w:val="18"/>
                              </w:rPr>
                              <w:t>Víctimas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D2D07" id="Cuadro de texto 60" o:spid="_x0000_s1063" type="#_x0000_t202" style="position:absolute;left:0;text-align:left;margin-left:416.15pt;margin-top:126.85pt;width:92.55pt;height:87.75pt;z-index:251736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" filled="f" stroked="f" strokeweight=".5pt">
                <v:textbox>
                  <w:txbxContent>
                    <w:p w14:paraId="7293A789" w14:textId="34E44782" w:rsidR="000166FB" w:rsidRDefault="000166FB" w:rsidP="000166FB">
                      <w:pPr>
                        <w:spacing w:after="0" w:line="360" w:lineRule="auto"/>
                        <w:rPr>
                          <w:color w:val="575752" w:themeColor="text2" w:themeTint="BF"/>
                          <w:sz w:val="18"/>
                          <w:szCs w:val="18"/>
                        </w:rPr>
                      </w:pPr>
                      <w:r>
                        <w:rPr>
                          <w:color w:val="575752" w:themeColor="text2" w:themeTint="BF"/>
                          <w:sz w:val="18"/>
                        </w:rPr>
                        <w:t>Centros educativos</w:t>
                      </w:r>
                    </w:p>
                    <w:p w14:paraId="48A05A0A" w14:textId="5D1609CA" w:rsidR="000166FB" w:rsidRDefault="000166FB" w:rsidP="000166FB">
                      <w:pPr>
                        <w:spacing w:after="0" w:line="360" w:lineRule="auto"/>
                        <w:rPr>
                          <w:color w:val="575752" w:themeColor="text2" w:themeTint="BF"/>
                          <w:sz w:val="18"/>
                          <w:szCs w:val="18"/>
                        </w:rPr>
                      </w:pPr>
                      <w:r>
                        <w:rPr>
                          <w:color w:val="575752" w:themeColor="text2" w:themeTint="BF"/>
                          <w:sz w:val="18"/>
                        </w:rPr>
                        <w:t>Centros de salud</w:t>
                      </w:r>
                    </w:p>
                    <w:p w14:paraId="761FE447" w14:textId="1B743563" w:rsidR="000166FB" w:rsidRDefault="000166FB" w:rsidP="000166FB">
                      <w:pPr>
                        <w:spacing w:after="0" w:line="360" w:lineRule="auto"/>
                        <w:rPr>
                          <w:color w:val="575752" w:themeColor="text2" w:themeTint="BF"/>
                          <w:sz w:val="18"/>
                          <w:szCs w:val="18"/>
                        </w:rPr>
                      </w:pPr>
                      <w:r>
                        <w:rPr>
                          <w:color w:val="575752" w:themeColor="text2" w:themeTint="BF"/>
                          <w:sz w:val="18"/>
                        </w:rPr>
                        <w:t>Ganado muerto</w:t>
                      </w:r>
                    </w:p>
                    <w:p w14:paraId="71E6BF49" w14:textId="2BEA1C5A" w:rsidR="000166FB" w:rsidRDefault="000166FB" w:rsidP="000166FB">
                      <w:pPr>
                        <w:spacing w:after="0" w:line="360" w:lineRule="auto"/>
                        <w:rPr>
                          <w:color w:val="575752" w:themeColor="text2" w:themeTint="BF"/>
                          <w:sz w:val="18"/>
                          <w:szCs w:val="18"/>
                        </w:rPr>
                      </w:pPr>
                      <w:r>
                        <w:rPr>
                          <w:color w:val="575752" w:themeColor="text2" w:themeTint="BF"/>
                          <w:sz w:val="18"/>
                        </w:rPr>
                        <w:t>Tierra destruida (ha)</w:t>
                      </w:r>
                    </w:p>
                    <w:p w14:paraId="11D2F4DE" w14:textId="793194CE" w:rsidR="000166FB" w:rsidRPr="00012213" w:rsidRDefault="000166FB" w:rsidP="000166FB">
                      <w:pPr>
                        <w:spacing w:after="0" w:line="360" w:lineRule="auto"/>
                        <w:rPr>
                          <w:color w:val="575752" w:themeColor="text2" w:themeTint="BF"/>
                          <w:sz w:val="18"/>
                          <w:szCs w:val="18"/>
                        </w:rPr>
                      </w:pPr>
                      <w:r>
                        <w:rPr>
                          <w:color w:val="575752" w:themeColor="text2" w:themeTint="BF"/>
                          <w:sz w:val="18"/>
                        </w:rPr>
                        <w:t>Víctimas</w:t>
                      </w:r>
                    </w:p>
                  </w:txbxContent>
                </v:textbox>
              </v:shape>
            </w:pict>
          </mc:Fallback>
        </mc:AlternateContent>
      </w:r>
      <w:r w:rsidRPr="001B67F8">
        <w:rPr>
          <w:noProof/>
          <w:sz w:val="19"/>
          <w:szCs w:val="19"/>
        </w:rPr>
        <w:drawing>
          <wp:anchor distT="0" distB="0" distL="114300" distR="114300" simplePos="0" relativeHeight="251665432" behindDoc="0" locked="0" layoutInCell="1" allowOverlap="1" wp14:anchorId="3A154429" wp14:editId="12A2E253">
            <wp:simplePos x="0" y="0"/>
            <wp:positionH relativeFrom="margin">
              <wp:posOffset>0</wp:posOffset>
            </wp:positionH>
            <wp:positionV relativeFrom="paragraph">
              <wp:posOffset>990025</wp:posOffset>
            </wp:positionV>
            <wp:extent cx="6461760" cy="1983105"/>
            <wp:effectExtent l="0" t="0" r="15240" b="17145"/>
            <wp:wrapSquare wrapText="bothSides"/>
            <wp:docPr id="11" name="Chart 11">
              <a:extLst xmlns:a="http://schemas.openxmlformats.org/drawingml/2006/main">
                <a:ext uri="{FF2B5EF4-FFF2-40B4-BE49-F238E27FC236}">
                  <a16:creationId xmlns:a16="http://schemas.microsoft.com/office/drawing/2014/main" id="{0E95F0CB-06C1-EA67-17FE-15828715BE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000166FB" w:rsidRPr="001B67F8">
        <w:rPr>
          <w:sz w:val="19"/>
          <w:szCs w:val="19"/>
        </w:rPr>
        <w:t xml:space="preserve">Para mitigar la violencia, los Gobernadores de </w:t>
      </w:r>
      <w:proofErr w:type="spellStart"/>
      <w:r w:rsidR="000166FB" w:rsidRPr="001B67F8">
        <w:rPr>
          <w:sz w:val="19"/>
          <w:szCs w:val="19"/>
        </w:rPr>
        <w:t>Ateppo</w:t>
      </w:r>
      <w:proofErr w:type="spellEnd"/>
      <w:r w:rsidR="000166FB" w:rsidRPr="001B67F8">
        <w:rPr>
          <w:sz w:val="19"/>
          <w:szCs w:val="19"/>
        </w:rPr>
        <w:t xml:space="preserve">, </w:t>
      </w:r>
      <w:proofErr w:type="spellStart"/>
      <w:r w:rsidR="000166FB" w:rsidRPr="001B67F8">
        <w:rPr>
          <w:sz w:val="19"/>
          <w:szCs w:val="19"/>
        </w:rPr>
        <w:t>Tissura</w:t>
      </w:r>
      <w:proofErr w:type="spellEnd"/>
      <w:r w:rsidR="000166FB" w:rsidRPr="001B67F8">
        <w:rPr>
          <w:sz w:val="19"/>
          <w:szCs w:val="19"/>
        </w:rPr>
        <w:t xml:space="preserve">, </w:t>
      </w:r>
      <w:proofErr w:type="spellStart"/>
      <w:r w:rsidR="000166FB" w:rsidRPr="001B67F8">
        <w:rPr>
          <w:sz w:val="19"/>
          <w:szCs w:val="19"/>
        </w:rPr>
        <w:t>Piru</w:t>
      </w:r>
      <w:proofErr w:type="spellEnd"/>
      <w:r w:rsidR="000166FB" w:rsidRPr="001B67F8">
        <w:rPr>
          <w:sz w:val="19"/>
          <w:szCs w:val="19"/>
        </w:rPr>
        <w:t xml:space="preserve"> y South </w:t>
      </w:r>
      <w:proofErr w:type="spellStart"/>
      <w:r w:rsidR="000166FB" w:rsidRPr="001B67F8">
        <w:rPr>
          <w:sz w:val="19"/>
          <w:szCs w:val="19"/>
        </w:rPr>
        <w:t>Salia</w:t>
      </w:r>
      <w:proofErr w:type="spellEnd"/>
      <w:r w:rsidR="000166FB" w:rsidRPr="001B67F8">
        <w:rPr>
          <w:sz w:val="19"/>
          <w:szCs w:val="19"/>
        </w:rPr>
        <w:t xml:space="preserve"> pusieron en marcha de manera satisfactoria los comités de coexistencia pacífica, formados por dirigentes comunitarios y autoridades gubernamentales, a fin de aplacar las tensiones y mediar en las controversias en los puntos conflictivos. Por otra parte, en los departamentos de </w:t>
      </w:r>
      <w:proofErr w:type="spellStart"/>
      <w:r w:rsidR="000166FB" w:rsidRPr="001B67F8">
        <w:rPr>
          <w:sz w:val="19"/>
          <w:szCs w:val="19"/>
        </w:rPr>
        <w:t>Solbei</w:t>
      </w:r>
      <w:proofErr w:type="spellEnd"/>
      <w:r w:rsidR="000166FB" w:rsidRPr="001B67F8">
        <w:rPr>
          <w:sz w:val="19"/>
          <w:szCs w:val="19"/>
        </w:rPr>
        <w:t xml:space="preserve">, </w:t>
      </w:r>
      <w:proofErr w:type="spellStart"/>
      <w:r w:rsidR="000166FB" w:rsidRPr="001B67F8">
        <w:rPr>
          <w:sz w:val="19"/>
          <w:szCs w:val="19"/>
        </w:rPr>
        <w:t>Upper</w:t>
      </w:r>
      <w:proofErr w:type="spellEnd"/>
      <w:r w:rsidR="000166FB" w:rsidRPr="001B67F8">
        <w:rPr>
          <w:sz w:val="19"/>
          <w:szCs w:val="19"/>
        </w:rPr>
        <w:t xml:space="preserve"> </w:t>
      </w:r>
      <w:proofErr w:type="spellStart"/>
      <w:r w:rsidR="000166FB" w:rsidRPr="001B67F8">
        <w:rPr>
          <w:sz w:val="19"/>
          <w:szCs w:val="19"/>
        </w:rPr>
        <w:t>Syle</w:t>
      </w:r>
      <w:proofErr w:type="spellEnd"/>
      <w:r w:rsidR="000166FB" w:rsidRPr="001B67F8">
        <w:rPr>
          <w:sz w:val="19"/>
          <w:szCs w:val="19"/>
        </w:rPr>
        <w:t xml:space="preserve"> y </w:t>
      </w:r>
      <w:proofErr w:type="spellStart"/>
      <w:r w:rsidR="000166FB" w:rsidRPr="001B67F8">
        <w:rPr>
          <w:sz w:val="19"/>
          <w:szCs w:val="19"/>
        </w:rPr>
        <w:t>N’gurtu</w:t>
      </w:r>
      <w:proofErr w:type="spellEnd"/>
      <w:r w:rsidR="000166FB" w:rsidRPr="001B67F8">
        <w:rPr>
          <w:sz w:val="19"/>
          <w:szCs w:val="19"/>
        </w:rPr>
        <w:t xml:space="preserve">, el reciente despliegue de las fuerzas conjuntas compuestas por RAF y RTF, en coordinación con el Comité Regional de Seguridad, ha contribuido recientemente a una reducción de las tensiones y a un mejor diálogo entre los grupos armados y los agentes humanitarios que prestan asistencia. </w:t>
      </w:r>
    </w:p>
    <w:p w14:paraId="25782FBF" w14:textId="24A6E3D8" w:rsidR="00A31099" w:rsidRPr="001B67F8" w:rsidRDefault="00A31099" w:rsidP="004B7041">
      <w:pPr>
        <w:spacing w:before="120" w:after="120"/>
        <w:jc w:val="both"/>
        <w:rPr>
          <w:sz w:val="19"/>
          <w:szCs w:val="19"/>
        </w:rPr>
      </w:pPr>
      <w:r w:rsidRPr="001B67F8">
        <w:rPr>
          <w:sz w:val="19"/>
          <w:szCs w:val="19"/>
        </w:rPr>
        <w:t xml:space="preserve">Este despliegue se ha coordinado con el Grupo de Dirigentes Étnicos que, a nivel nacional, ha regido históricamente las relaciones entre los distintos grupos. Esto se ha percibido como una reacción a la aparición de un grupo interétnico local de autodefensa que empezó a cuestionar a los dirigentes étnicos a nivel local en lo que respecta a la preservación de la cohesión social y la estabilidad de las aldeas mixtas donde viven. Esta nueva tendencia, junto con la decisión del Consejo de Seguridad de ampliar el mandato de la </w:t>
      </w:r>
      <w:proofErr w:type="spellStart"/>
      <w:r w:rsidRPr="001B67F8">
        <w:rPr>
          <w:sz w:val="19"/>
          <w:szCs w:val="19"/>
        </w:rPr>
        <w:t>UNAMS</w:t>
      </w:r>
      <w:proofErr w:type="spellEnd"/>
      <w:r w:rsidRPr="001B67F8">
        <w:rPr>
          <w:sz w:val="19"/>
          <w:szCs w:val="19"/>
        </w:rPr>
        <w:t xml:space="preserve"> y aumentar el despliegue de observadores de la protección de la población civil, puede tener un efecto positivo en el nivel de violencia. Sin embargo, no se espera esta mejora para el próximo semestre, ya que los dirigentes departamentales de los grupos armados poseen un alto nivel de autonomía. Aun así, es posible que se produzca una mejora en el segundo semestre de 2023. </w:t>
      </w:r>
    </w:p>
    <w:p w14:paraId="3437D201" w14:textId="77777777" w:rsidR="00F8073D" w:rsidRPr="004B7041" w:rsidRDefault="00F8073D" w:rsidP="004B7041">
      <w:pPr>
        <w:spacing w:before="120" w:after="120"/>
        <w:jc w:val="both"/>
        <w:rPr>
          <w:sz w:val="20"/>
          <w:szCs w:val="20"/>
        </w:rPr>
      </w:pPr>
    </w:p>
    <w:tbl>
      <w:tblPr>
        <w:tblStyle w:val="Tablaconcuadrcul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560"/>
        <w:gridCol w:w="8596"/>
      </w:tblGrid>
      <w:tr w:rsidR="0016621A" w14:paraId="537E8BFF" w14:textId="77777777" w:rsidTr="001B67F8">
        <w:trPr>
          <w:trHeight w:val="144"/>
        </w:trPr>
        <w:tc>
          <w:tcPr>
            <w:tcW w:w="1560" w:type="dxa"/>
            <w:tcBorders>
              <w:top w:val="nil"/>
              <w:left w:val="nil"/>
              <w:bottom w:val="nil"/>
              <w:right w:val="nil"/>
            </w:tcBorders>
            <w:shd w:val="clear" w:color="auto" w:fill="009FE3" w:themeFill="accent1"/>
            <w:vAlign w:val="center"/>
          </w:tcPr>
          <w:p w14:paraId="6EB01955" w14:textId="3CAB7E60" w:rsidR="0016621A" w:rsidRPr="005C6032" w:rsidRDefault="001076C4" w:rsidP="0089741F">
            <w:pPr>
              <w:jc w:val="center"/>
              <w:rPr>
                <w:b/>
                <w:bCs/>
                <w:shd w:val="clear" w:color="auto" w:fill="009FE3" w:themeFill="accent1"/>
              </w:rPr>
            </w:pPr>
            <w:r>
              <w:rPr>
                <w:b/>
                <w:color w:val="FFFFFF" w:themeColor="background1"/>
                <w:sz w:val="28"/>
              </w:rPr>
              <w:t>RIESGO 2</w:t>
            </w:r>
          </w:p>
        </w:tc>
        <w:tc>
          <w:tcPr>
            <w:tcW w:w="8596" w:type="dxa"/>
            <w:tcBorders>
              <w:top w:val="nil"/>
              <w:left w:val="nil"/>
              <w:right w:val="nil"/>
            </w:tcBorders>
          </w:tcPr>
          <w:p w14:paraId="74C8B96D" w14:textId="4A4B3CBC" w:rsidR="0016621A" w:rsidRPr="0016621A" w:rsidRDefault="6A8A64AE" w:rsidP="0089741F">
            <w:pPr>
              <w:pStyle w:val="Ttulo2"/>
              <w:spacing w:before="0"/>
              <w:jc w:val="both"/>
              <w:rPr>
                <w:b/>
                <w:bCs/>
                <w:shd w:val="clear" w:color="auto" w:fill="009FE3" w:themeFill="accent1"/>
              </w:rPr>
            </w:pPr>
            <w:r>
              <w:rPr>
                <w:rFonts w:ascii="Calibri Light" w:hAnsi="Calibri Light"/>
                <w:b/>
              </w:rPr>
              <w:t>Confinamiento e impedimento ilícito a la circulación</w:t>
            </w:r>
          </w:p>
        </w:tc>
      </w:tr>
    </w:tbl>
    <w:p w14:paraId="38CDAA27" w14:textId="77777777" w:rsidR="0016621A" w:rsidRDefault="0016621A" w:rsidP="0016621A">
      <w:pPr>
        <w:rPr>
          <w:b/>
          <w:bCs/>
          <w:color w:val="FFFFFF" w:themeColor="background1"/>
          <w:sz w:val="28"/>
          <w:szCs w:val="28"/>
          <w:shd w:val="clear" w:color="auto" w:fill="009FE3" w:themeFill="accent1"/>
        </w:rPr>
      </w:pPr>
    </w:p>
    <w:tbl>
      <w:tblPr>
        <w:tblStyle w:val="Tablaconcuadrcul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560"/>
        <w:gridCol w:w="8596"/>
      </w:tblGrid>
      <w:tr w:rsidR="0016621A" w14:paraId="19F5E12C" w14:textId="77777777" w:rsidTr="001B67F8">
        <w:trPr>
          <w:trHeight w:val="144"/>
        </w:trPr>
        <w:tc>
          <w:tcPr>
            <w:tcW w:w="1560" w:type="dxa"/>
            <w:tcBorders>
              <w:top w:val="nil"/>
              <w:left w:val="nil"/>
              <w:bottom w:val="nil"/>
              <w:right w:val="nil"/>
            </w:tcBorders>
            <w:shd w:val="clear" w:color="auto" w:fill="009FE3" w:themeFill="accent1"/>
            <w:vAlign w:val="center"/>
          </w:tcPr>
          <w:p w14:paraId="45055EF4" w14:textId="77777777" w:rsidR="0016621A" w:rsidRPr="005C6032" w:rsidRDefault="0016621A" w:rsidP="0089741F">
            <w:pPr>
              <w:jc w:val="center"/>
              <w:rPr>
                <w:b/>
                <w:bCs/>
                <w:shd w:val="clear" w:color="auto" w:fill="009FE3" w:themeFill="accent1"/>
              </w:rPr>
            </w:pPr>
            <w:r>
              <w:rPr>
                <w:b/>
                <w:color w:val="FFFFFF" w:themeColor="background1"/>
                <w:sz w:val="28"/>
              </w:rPr>
              <w:t>RIESGO 3</w:t>
            </w:r>
          </w:p>
        </w:tc>
        <w:tc>
          <w:tcPr>
            <w:tcW w:w="8596" w:type="dxa"/>
            <w:tcBorders>
              <w:top w:val="nil"/>
              <w:left w:val="nil"/>
              <w:right w:val="nil"/>
            </w:tcBorders>
          </w:tcPr>
          <w:p w14:paraId="7A1886BC" w14:textId="1FC229C3" w:rsidR="0016621A" w:rsidRPr="0016621A" w:rsidRDefault="00040BFF" w:rsidP="0089741F">
            <w:pPr>
              <w:pStyle w:val="Ttulo2"/>
              <w:spacing w:before="0"/>
              <w:jc w:val="both"/>
              <w:rPr>
                <w:b/>
                <w:bCs/>
                <w:shd w:val="clear" w:color="auto" w:fill="009FE3" w:themeFill="accent1"/>
              </w:rPr>
            </w:pPr>
            <w:r>
              <w:rPr>
                <w:rFonts w:ascii="Calibri Light" w:hAnsi="Calibri Light"/>
                <w:b/>
              </w:rPr>
              <w:t>Violencia de género y de pareja relacionada con los conflictos</w:t>
            </w:r>
          </w:p>
        </w:tc>
      </w:tr>
    </w:tbl>
    <w:p w14:paraId="08CC06AA" w14:textId="77777777" w:rsidR="0016621A" w:rsidRDefault="0016621A" w:rsidP="0016621A">
      <w:pPr>
        <w:rPr>
          <w:b/>
          <w:bCs/>
          <w:color w:val="FFFFFF" w:themeColor="background1"/>
          <w:sz w:val="28"/>
          <w:szCs w:val="28"/>
          <w:shd w:val="clear" w:color="auto" w:fill="009FE3" w:themeFill="accent1"/>
        </w:rPr>
      </w:pPr>
    </w:p>
    <w:tbl>
      <w:tblPr>
        <w:tblStyle w:val="Tablaconcuadrcul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560"/>
        <w:gridCol w:w="8596"/>
      </w:tblGrid>
      <w:tr w:rsidR="0016621A" w14:paraId="1AE0110B" w14:textId="77777777" w:rsidTr="001B67F8">
        <w:trPr>
          <w:trHeight w:val="144"/>
        </w:trPr>
        <w:tc>
          <w:tcPr>
            <w:tcW w:w="1560" w:type="dxa"/>
            <w:tcBorders>
              <w:top w:val="nil"/>
              <w:left w:val="nil"/>
              <w:bottom w:val="nil"/>
              <w:right w:val="nil"/>
            </w:tcBorders>
            <w:shd w:val="clear" w:color="auto" w:fill="009FE3" w:themeFill="accent1"/>
            <w:vAlign w:val="center"/>
          </w:tcPr>
          <w:p w14:paraId="16286BA5" w14:textId="77777777" w:rsidR="0016621A" w:rsidRPr="005C6032" w:rsidRDefault="0016621A" w:rsidP="0089741F">
            <w:pPr>
              <w:jc w:val="center"/>
              <w:rPr>
                <w:b/>
                <w:bCs/>
                <w:shd w:val="clear" w:color="auto" w:fill="009FE3" w:themeFill="accent1"/>
              </w:rPr>
            </w:pPr>
            <w:r>
              <w:rPr>
                <w:b/>
                <w:color w:val="FFFFFF" w:themeColor="background1"/>
                <w:sz w:val="28"/>
              </w:rPr>
              <w:t>RIESGO 4</w:t>
            </w:r>
          </w:p>
        </w:tc>
        <w:tc>
          <w:tcPr>
            <w:tcW w:w="8596" w:type="dxa"/>
            <w:tcBorders>
              <w:top w:val="nil"/>
              <w:left w:val="nil"/>
              <w:right w:val="nil"/>
            </w:tcBorders>
          </w:tcPr>
          <w:p w14:paraId="27B66226" w14:textId="7F1E96D3" w:rsidR="0016621A" w:rsidRPr="0016621A" w:rsidRDefault="006453A1" w:rsidP="0089741F">
            <w:pPr>
              <w:pStyle w:val="Ttulo2"/>
              <w:spacing w:before="0"/>
              <w:jc w:val="both"/>
              <w:rPr>
                <w:b/>
                <w:bCs/>
                <w:shd w:val="clear" w:color="auto" w:fill="009FE3" w:themeFill="accent1"/>
              </w:rPr>
            </w:pPr>
            <w:r>
              <w:rPr>
                <w:rFonts w:ascii="Calibri Light" w:hAnsi="Calibri Light"/>
                <w:b/>
              </w:rPr>
              <w:t>Desalojos forzados de reuniones de desplazados internos</w:t>
            </w:r>
          </w:p>
        </w:tc>
      </w:tr>
    </w:tbl>
    <w:p w14:paraId="20FA802E" w14:textId="77777777" w:rsidR="0016621A" w:rsidRDefault="0016621A" w:rsidP="0016621A">
      <w:pPr>
        <w:rPr>
          <w:b/>
          <w:bCs/>
          <w:color w:val="FFFFFF" w:themeColor="background1"/>
          <w:sz w:val="28"/>
          <w:szCs w:val="28"/>
          <w:shd w:val="clear" w:color="auto" w:fill="009FE3" w:themeFill="accent1"/>
        </w:rPr>
      </w:pPr>
    </w:p>
    <w:tbl>
      <w:tblPr>
        <w:tblStyle w:val="Tablaconcuadrcul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560"/>
        <w:gridCol w:w="8596"/>
      </w:tblGrid>
      <w:tr w:rsidR="0016621A" w14:paraId="20D112EF" w14:textId="77777777" w:rsidTr="001B67F8">
        <w:trPr>
          <w:trHeight w:val="144"/>
        </w:trPr>
        <w:tc>
          <w:tcPr>
            <w:tcW w:w="1560" w:type="dxa"/>
            <w:tcBorders>
              <w:top w:val="nil"/>
              <w:left w:val="nil"/>
              <w:bottom w:val="nil"/>
              <w:right w:val="nil"/>
            </w:tcBorders>
            <w:shd w:val="clear" w:color="auto" w:fill="009FE3" w:themeFill="accent1"/>
            <w:vAlign w:val="center"/>
          </w:tcPr>
          <w:p w14:paraId="45142C7E" w14:textId="77777777" w:rsidR="0016621A" w:rsidRPr="005C6032" w:rsidRDefault="0016621A" w:rsidP="0089741F">
            <w:pPr>
              <w:jc w:val="center"/>
              <w:rPr>
                <w:b/>
                <w:bCs/>
                <w:shd w:val="clear" w:color="auto" w:fill="009FE3" w:themeFill="accent1"/>
              </w:rPr>
            </w:pPr>
            <w:r>
              <w:rPr>
                <w:b/>
                <w:color w:val="FFFFFF" w:themeColor="background1"/>
                <w:sz w:val="28"/>
              </w:rPr>
              <w:t>RIESGO 5</w:t>
            </w:r>
          </w:p>
        </w:tc>
        <w:tc>
          <w:tcPr>
            <w:tcW w:w="8596" w:type="dxa"/>
            <w:tcBorders>
              <w:top w:val="nil"/>
              <w:left w:val="nil"/>
              <w:right w:val="nil"/>
            </w:tcBorders>
          </w:tcPr>
          <w:p w14:paraId="31FBB810" w14:textId="69054F2E" w:rsidR="0016621A" w:rsidRPr="0016621A" w:rsidRDefault="006453A1" w:rsidP="0089741F">
            <w:pPr>
              <w:pStyle w:val="Ttulo2"/>
              <w:spacing w:before="0"/>
              <w:jc w:val="both"/>
              <w:rPr>
                <w:b/>
                <w:bCs/>
                <w:shd w:val="clear" w:color="auto" w:fill="009FE3" w:themeFill="accent1"/>
              </w:rPr>
            </w:pPr>
            <w:r>
              <w:rPr>
                <w:rFonts w:ascii="Calibri Light" w:hAnsi="Calibri Light"/>
                <w:b/>
              </w:rPr>
              <w:t>Mutilaciones y lesiones graves por peligros de explosión</w:t>
            </w:r>
          </w:p>
        </w:tc>
      </w:tr>
    </w:tbl>
    <w:p w14:paraId="0F011506" w14:textId="77777777" w:rsidR="00093F0D" w:rsidRPr="00093F0D" w:rsidRDefault="00093F0D" w:rsidP="00093F0D"/>
    <w:p w14:paraId="26003F39" w14:textId="6BAFC1BF" w:rsidR="00EB391E" w:rsidRDefault="009357CF" w:rsidP="00C80A9E">
      <w:r>
        <w:br w:type="page"/>
      </w:r>
    </w:p>
    <w:tbl>
      <w:tblPr>
        <w:tblStyle w:val="Tablaconcuadrcula"/>
        <w:tblW w:w="0" w:type="auto"/>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
        <w:gridCol w:w="147"/>
        <w:gridCol w:w="4109"/>
        <w:gridCol w:w="751"/>
        <w:gridCol w:w="218"/>
        <w:gridCol w:w="228"/>
        <w:gridCol w:w="1731"/>
        <w:gridCol w:w="462"/>
        <w:gridCol w:w="990"/>
        <w:gridCol w:w="1673"/>
      </w:tblGrid>
      <w:tr w:rsidR="00F8073D" w14:paraId="4EC849DC" w14:textId="77777777" w:rsidTr="009057D0">
        <w:trPr>
          <w:trHeight w:val="581"/>
        </w:trPr>
        <w:tc>
          <w:tcPr>
            <w:tcW w:w="5366" w:type="dxa"/>
            <w:gridSpan w:val="5"/>
          </w:tcPr>
          <w:p w14:paraId="19D91FBE" w14:textId="6473F70A" w:rsidR="00F8073D" w:rsidRPr="00B83E19" w:rsidRDefault="00C07AD5" w:rsidP="003154DB">
            <w:pPr>
              <w:spacing w:before="120" w:after="120"/>
              <w:rPr>
                <w:b/>
                <w:bCs/>
                <w:sz w:val="32"/>
                <w:szCs w:val="32"/>
              </w:rPr>
            </w:pPr>
            <w:r>
              <w:rPr>
                <w:b/>
                <w:i/>
                <w:noProof/>
                <w:sz w:val="32"/>
              </w:rPr>
              <w:lastRenderedPageBreak/>
              <mc:AlternateContent>
                <mc:Choice Requires="wps">
                  <w:drawing>
                    <wp:anchor distT="0" distB="0" distL="114300" distR="114300" simplePos="0" relativeHeight="251778072" behindDoc="0" locked="0" layoutInCell="1" allowOverlap="1" wp14:anchorId="37076F07" wp14:editId="14E9655F">
                      <wp:simplePos x="0" y="0"/>
                      <wp:positionH relativeFrom="column">
                        <wp:posOffset>202565</wp:posOffset>
                      </wp:positionH>
                      <wp:positionV relativeFrom="paragraph">
                        <wp:posOffset>331841</wp:posOffset>
                      </wp:positionV>
                      <wp:extent cx="831850" cy="0"/>
                      <wp:effectExtent l="0" t="0" r="0" b="0"/>
                      <wp:wrapNone/>
                      <wp:docPr id="1397834297" name="Conector recto 1"/>
                      <wp:cNvGraphicFramePr/>
                      <a:graphic xmlns:a="http://schemas.openxmlformats.org/drawingml/2006/main">
                        <a:graphicData uri="http://schemas.microsoft.com/office/word/2010/wordprocessingShape">
                          <wps:wsp>
                            <wps:cNvCnPr/>
                            <wps:spPr>
                              <a:xfrm>
                                <a:off x="0" y="0"/>
                                <a:ext cx="831850" cy="0"/>
                              </a:xfrm>
                              <a:prstGeom prst="line">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74071E" id="Conector recto 1" o:spid="_x0000_s1026" style="position:absolute;z-index:251778072;visibility:visible;mso-wrap-style:square;mso-wrap-distance-left:9pt;mso-wrap-distance-top:0;mso-wrap-distance-right:9pt;mso-wrap-distance-bottom:0;mso-position-horizontal:absolute;mso-position-horizontal-relative:text;mso-position-vertical:absolute;mso-position-vertical-relative:text" from="15.95pt,26.15pt" to="81.45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" strokecolor="#00b0f0" strokeweight="1.5pt">
                      <v:stroke joinstyle="miter"/>
                    </v:line>
                  </w:pict>
                </mc:Fallback>
              </mc:AlternateContent>
            </w:r>
            <w:r w:rsidR="00F8073D">
              <w:rPr>
                <w:b/>
                <w:i/>
                <w:sz w:val="32"/>
              </w:rPr>
              <w:t xml:space="preserve">    </w:t>
            </w:r>
            <w:r w:rsidR="00F8073D">
              <w:rPr>
                <w:b/>
                <w:sz w:val="32"/>
              </w:rPr>
              <w:t>RESPUESTA</w:t>
            </w:r>
          </w:p>
        </w:tc>
        <w:tc>
          <w:tcPr>
            <w:tcW w:w="5084" w:type="dxa"/>
            <w:gridSpan w:val="5"/>
          </w:tcPr>
          <w:p w14:paraId="39A374E5" w14:textId="61DB4709" w:rsidR="00F8073D" w:rsidRDefault="00F8073D" w:rsidP="003154DB">
            <w:pPr>
              <w:spacing w:before="120" w:after="120"/>
              <w:jc w:val="right"/>
              <w:rPr>
                <w:b/>
                <w:bCs/>
                <w:i/>
                <w:iCs/>
                <w:sz w:val="32"/>
                <w:szCs w:val="32"/>
              </w:rPr>
            </w:pPr>
            <w:r>
              <w:rPr>
                <w:color w:val="E30613" w:themeColor="accent2"/>
                <w:sz w:val="24"/>
              </w:rPr>
              <w:t>Texto: 1 página como máximo</w:t>
            </w:r>
          </w:p>
        </w:tc>
      </w:tr>
      <w:tr w:rsidR="00B6009C" w14:paraId="760EBC6C" w14:textId="77777777" w:rsidTr="009057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wBefore w:w="288" w:type="dxa"/>
        </w:trPr>
        <w:tc>
          <w:tcPr>
            <w:tcW w:w="10162" w:type="dxa"/>
            <w:gridSpan w:val="8"/>
            <w:tcBorders>
              <w:top w:val="nil"/>
              <w:left w:val="nil"/>
              <w:bottom w:val="nil"/>
              <w:right w:val="nil"/>
            </w:tcBorders>
          </w:tcPr>
          <w:p w14:paraId="4CFF37DB" w14:textId="25C9985B" w:rsidR="00B6009C" w:rsidRPr="00B6009C" w:rsidRDefault="1726FBD6" w:rsidP="00B6009C">
            <w:pPr>
              <w:pBdr>
                <w:top w:val="nil"/>
                <w:left w:val="nil"/>
                <w:bottom w:val="dotted" w:sz="4" w:space="1" w:color="000000"/>
                <w:right w:val="nil"/>
                <w:between w:val="nil"/>
              </w:pBdr>
              <w:spacing w:after="120"/>
              <w:jc w:val="both"/>
              <w:rPr>
                <w:b/>
                <w:bCs/>
                <w:color w:val="009FE3" w:themeColor="accent1"/>
              </w:rPr>
            </w:pPr>
            <w:r>
              <w:rPr>
                <w:b/>
                <w:color w:val="009FE3" w:themeColor="accent1"/>
              </w:rPr>
              <w:t>AVANCES EN MATERIA DE PROTECCIÓN</w:t>
            </w:r>
          </w:p>
        </w:tc>
      </w:tr>
      <w:tr w:rsidR="00B6009C" w14:paraId="13B48876" w14:textId="77777777" w:rsidTr="009057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wBefore w:w="288" w:type="dxa"/>
        </w:trPr>
        <w:tc>
          <w:tcPr>
            <w:tcW w:w="10162" w:type="dxa"/>
            <w:gridSpan w:val="8"/>
            <w:tcBorders>
              <w:top w:val="nil"/>
              <w:left w:val="nil"/>
              <w:bottom w:val="nil"/>
              <w:right w:val="nil"/>
            </w:tcBorders>
          </w:tcPr>
          <w:p w14:paraId="6655AC85" w14:textId="14232E31" w:rsidR="00BD6F8F" w:rsidRPr="00C07AD5" w:rsidRDefault="0013637D" w:rsidP="00C07AD5">
            <w:pPr>
              <w:jc w:val="both"/>
              <w:rPr>
                <w:color w:val="000000"/>
                <w:sz w:val="19"/>
                <w:szCs w:val="19"/>
              </w:rPr>
            </w:pPr>
            <w:r w:rsidRPr="00C07AD5">
              <w:rPr>
                <w:color w:val="000000"/>
                <w:sz w:val="19"/>
                <w:szCs w:val="19"/>
              </w:rPr>
              <w:t xml:space="preserve">A fecha de febrero de 2022, </w:t>
            </w:r>
            <w:r w:rsidRPr="00C07AD5">
              <w:rPr>
                <w:b/>
                <w:color w:val="000000"/>
                <w:sz w:val="19"/>
                <w:szCs w:val="19"/>
              </w:rPr>
              <w:t xml:space="preserve">32 </w:t>
            </w:r>
            <w:r w:rsidR="00F21A8D">
              <w:rPr>
                <w:color w:val="000000"/>
                <w:sz w:val="19"/>
                <w:szCs w:val="19"/>
              </w:rPr>
              <w:t>socios</w:t>
            </w:r>
            <w:r w:rsidRPr="00C07AD5">
              <w:rPr>
                <w:color w:val="000000"/>
                <w:sz w:val="19"/>
                <w:szCs w:val="19"/>
              </w:rPr>
              <w:t xml:space="preserve"> para la </w:t>
            </w:r>
            <w:r w:rsidRPr="00C07AD5">
              <w:rPr>
                <w:b/>
                <w:color w:val="000000"/>
                <w:sz w:val="19"/>
                <w:szCs w:val="19"/>
              </w:rPr>
              <w:t xml:space="preserve">protección </w:t>
            </w:r>
            <w:r w:rsidRPr="00C07AD5">
              <w:rPr>
                <w:color w:val="000000"/>
                <w:sz w:val="19"/>
                <w:szCs w:val="19"/>
              </w:rPr>
              <w:t xml:space="preserve">están respondiendo a las necesidades de protección de más de 3 millones de personas </w:t>
            </w:r>
            <w:r w:rsidR="00767CF4">
              <w:rPr>
                <w:color w:val="000000"/>
                <w:sz w:val="19"/>
                <w:szCs w:val="19"/>
              </w:rPr>
              <w:t>en necesidad</w:t>
            </w:r>
            <w:r w:rsidRPr="00C07AD5">
              <w:rPr>
                <w:color w:val="000000"/>
                <w:sz w:val="19"/>
                <w:szCs w:val="19"/>
              </w:rPr>
              <w:t xml:space="preserve">. </w:t>
            </w:r>
            <w:r w:rsidRPr="00C07AD5">
              <w:rPr>
                <w:b/>
                <w:color w:val="000000"/>
                <w:sz w:val="19"/>
                <w:szCs w:val="19"/>
              </w:rPr>
              <w:t>En enero y febrero de 2022, se llegó a 250.000 personas (un 46 % eran hombres; un 54 %, mujeres; un 35 %, niños y niñas; un 9 %, personas con discapacidad; y un 22 %, personas de edad)</w:t>
            </w:r>
            <w:r w:rsidRPr="00C07AD5">
              <w:rPr>
                <w:color w:val="000000"/>
                <w:sz w:val="19"/>
                <w:szCs w:val="19"/>
              </w:rPr>
              <w:t xml:space="preserve"> aproximadamente. El 79 % de las personas atendidas proceden de </w:t>
            </w:r>
            <w:proofErr w:type="spellStart"/>
            <w:r w:rsidRPr="00C07AD5">
              <w:rPr>
                <w:color w:val="000000"/>
                <w:sz w:val="19"/>
                <w:szCs w:val="19"/>
              </w:rPr>
              <w:t>Tissura</w:t>
            </w:r>
            <w:proofErr w:type="spellEnd"/>
            <w:r w:rsidRPr="00C07AD5">
              <w:rPr>
                <w:color w:val="000000"/>
                <w:sz w:val="19"/>
                <w:szCs w:val="19"/>
              </w:rPr>
              <w:t xml:space="preserve"> y </w:t>
            </w:r>
            <w:proofErr w:type="spellStart"/>
            <w:r w:rsidRPr="00C07AD5">
              <w:rPr>
                <w:color w:val="000000"/>
                <w:sz w:val="19"/>
                <w:szCs w:val="19"/>
              </w:rPr>
              <w:t>Piru</w:t>
            </w:r>
            <w:proofErr w:type="spellEnd"/>
            <w:r w:rsidRPr="00C07AD5">
              <w:rPr>
                <w:color w:val="000000"/>
                <w:sz w:val="19"/>
                <w:szCs w:val="19"/>
              </w:rPr>
              <w:t xml:space="preserve"> y se encuentran principalmente en las grandes ciudades de </w:t>
            </w:r>
            <w:proofErr w:type="spellStart"/>
            <w:r w:rsidRPr="00C07AD5">
              <w:rPr>
                <w:color w:val="000000"/>
                <w:sz w:val="19"/>
                <w:szCs w:val="19"/>
              </w:rPr>
              <w:t>Arum</w:t>
            </w:r>
            <w:proofErr w:type="spellEnd"/>
            <w:r w:rsidRPr="00C07AD5">
              <w:rPr>
                <w:color w:val="000000"/>
                <w:sz w:val="19"/>
                <w:szCs w:val="19"/>
              </w:rPr>
              <w:t xml:space="preserve">, </w:t>
            </w:r>
            <w:proofErr w:type="spellStart"/>
            <w:r w:rsidRPr="00C07AD5">
              <w:rPr>
                <w:color w:val="000000"/>
                <w:sz w:val="19"/>
                <w:szCs w:val="19"/>
              </w:rPr>
              <w:t>Mailo</w:t>
            </w:r>
            <w:proofErr w:type="spellEnd"/>
            <w:r w:rsidRPr="00C07AD5">
              <w:rPr>
                <w:color w:val="000000"/>
                <w:sz w:val="19"/>
                <w:szCs w:val="19"/>
              </w:rPr>
              <w:t xml:space="preserve">, </w:t>
            </w:r>
            <w:proofErr w:type="spellStart"/>
            <w:r w:rsidRPr="00C07AD5">
              <w:rPr>
                <w:color w:val="000000"/>
                <w:sz w:val="19"/>
                <w:szCs w:val="19"/>
              </w:rPr>
              <w:t>Sarwa</w:t>
            </w:r>
            <w:proofErr w:type="spellEnd"/>
            <w:r w:rsidRPr="00C07AD5">
              <w:rPr>
                <w:color w:val="000000"/>
                <w:sz w:val="19"/>
                <w:szCs w:val="19"/>
              </w:rPr>
              <w:t xml:space="preserve"> y </w:t>
            </w:r>
            <w:proofErr w:type="spellStart"/>
            <w:r w:rsidRPr="00C07AD5">
              <w:rPr>
                <w:color w:val="000000"/>
                <w:sz w:val="19"/>
                <w:szCs w:val="19"/>
              </w:rPr>
              <w:t>Sakelle</w:t>
            </w:r>
            <w:proofErr w:type="spellEnd"/>
            <w:r w:rsidRPr="00C07AD5">
              <w:rPr>
                <w:color w:val="000000"/>
                <w:sz w:val="19"/>
                <w:szCs w:val="19"/>
              </w:rPr>
              <w:t xml:space="preserve">, acogidas en emplazamientos de desplazados internos. El 80 % de los servicios de protección se centraron en la prevención de la violencia basada en género y la mitigación de riesgos, la sensibilización y el apoyo psicosocial y para la salud mental. </w:t>
            </w:r>
          </w:p>
          <w:p w14:paraId="54295BFD" w14:textId="5171CCAC" w:rsidR="00876A44" w:rsidRPr="00C07AD5" w:rsidRDefault="00876A44" w:rsidP="00C07AD5">
            <w:pPr>
              <w:jc w:val="both"/>
              <w:rPr>
                <w:color w:val="000000"/>
                <w:sz w:val="10"/>
                <w:szCs w:val="10"/>
              </w:rPr>
            </w:pPr>
          </w:p>
          <w:p w14:paraId="4E2C4735" w14:textId="0CCBF4B9" w:rsidR="00034D82" w:rsidRPr="00C07AD5" w:rsidRDefault="00026AA4" w:rsidP="00C07AD5">
            <w:pPr>
              <w:spacing w:after="120"/>
              <w:jc w:val="both"/>
              <w:rPr>
                <w:color w:val="000000"/>
                <w:sz w:val="19"/>
                <w:szCs w:val="19"/>
              </w:rPr>
            </w:pPr>
            <w:r w:rsidRPr="00C07AD5">
              <w:rPr>
                <w:color w:val="000000"/>
                <w:sz w:val="19"/>
                <w:szCs w:val="19"/>
              </w:rPr>
              <w:t xml:space="preserve">En diciembre de 2021, se puso en marcha la primera intervención humanitaria centrada en los artefactos explosivos en zonas controladas por el </w:t>
            </w:r>
            <w:proofErr w:type="spellStart"/>
            <w:r w:rsidRPr="00C07AD5">
              <w:rPr>
                <w:color w:val="000000"/>
                <w:sz w:val="19"/>
                <w:szCs w:val="19"/>
              </w:rPr>
              <w:t>RSPT</w:t>
            </w:r>
            <w:proofErr w:type="spellEnd"/>
            <w:r w:rsidRPr="00C07AD5">
              <w:rPr>
                <w:color w:val="000000"/>
                <w:sz w:val="19"/>
                <w:szCs w:val="19"/>
              </w:rPr>
              <w:t xml:space="preserve"> como parte de la respuesta coordinada del Equipo Humanitario País (</w:t>
            </w:r>
            <w:proofErr w:type="spellStart"/>
            <w:r w:rsidRPr="00C07AD5">
              <w:rPr>
                <w:color w:val="000000"/>
                <w:sz w:val="19"/>
                <w:szCs w:val="19"/>
              </w:rPr>
              <w:t>EHP</w:t>
            </w:r>
            <w:proofErr w:type="spellEnd"/>
            <w:r w:rsidRPr="00C07AD5">
              <w:rPr>
                <w:color w:val="000000"/>
                <w:sz w:val="19"/>
                <w:szCs w:val="19"/>
              </w:rPr>
              <w:t xml:space="preserve">), tras años de extensas negociaciones. También se constituyó en </w:t>
            </w:r>
            <w:proofErr w:type="spellStart"/>
            <w:r w:rsidRPr="00C07AD5">
              <w:rPr>
                <w:color w:val="000000"/>
                <w:sz w:val="19"/>
                <w:szCs w:val="19"/>
              </w:rPr>
              <w:t>Arum</w:t>
            </w:r>
            <w:proofErr w:type="spellEnd"/>
            <w:r w:rsidRPr="00C07AD5">
              <w:rPr>
                <w:color w:val="000000"/>
                <w:sz w:val="19"/>
                <w:szCs w:val="19"/>
              </w:rPr>
              <w:t xml:space="preserve"> una nueva organización no gubernamental (ONG) internacional de lucha contra las minas, que amplió las capacidades de estudio de las actividades relativas a las minas y desminado. Sin embargo, la respuesta a las actividades relativas a las minas sigue estando gravemente </w:t>
            </w:r>
            <w:proofErr w:type="spellStart"/>
            <w:r w:rsidRPr="00C07AD5">
              <w:rPr>
                <w:color w:val="000000"/>
                <w:sz w:val="19"/>
                <w:szCs w:val="19"/>
              </w:rPr>
              <w:t>infrafinanciada</w:t>
            </w:r>
            <w:proofErr w:type="spellEnd"/>
            <w:r w:rsidRPr="00C07AD5">
              <w:rPr>
                <w:color w:val="000000"/>
                <w:sz w:val="19"/>
                <w:szCs w:val="19"/>
              </w:rPr>
              <w:t>.</w:t>
            </w:r>
          </w:p>
        </w:tc>
      </w:tr>
      <w:tr w:rsidR="002C0C75" w14:paraId="37CD6323" w14:textId="77777777" w:rsidTr="009057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wBefore w:w="288" w:type="dxa"/>
        </w:trPr>
        <w:tc>
          <w:tcPr>
            <w:tcW w:w="10162" w:type="dxa"/>
            <w:gridSpan w:val="8"/>
            <w:tcBorders>
              <w:top w:val="nil"/>
              <w:left w:val="nil"/>
              <w:bottom w:val="dotted" w:sz="4" w:space="0" w:color="000000"/>
              <w:right w:val="nil"/>
            </w:tcBorders>
          </w:tcPr>
          <w:p w14:paraId="4B7DE52A" w14:textId="77E213A8" w:rsidR="002C0C75" w:rsidRDefault="10220544" w:rsidP="174F3E6F">
            <w:pPr>
              <w:rPr>
                <w:b/>
                <w:bCs/>
                <w:color w:val="009FE3" w:themeColor="accent1"/>
              </w:rPr>
            </w:pPr>
            <w:r>
              <w:rPr>
                <w:b/>
                <w:color w:val="009FE3" w:themeColor="accent1"/>
              </w:rPr>
              <w:t>DIFICULTADES Y MEDIDAS RELACIONADAS CON EL ACCESO</w:t>
            </w:r>
          </w:p>
        </w:tc>
      </w:tr>
      <w:tr w:rsidR="00642EFC" w14:paraId="140F4AFC" w14:textId="77777777" w:rsidTr="009057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wBefore w:w="288" w:type="dxa"/>
        </w:trPr>
        <w:tc>
          <w:tcPr>
            <w:tcW w:w="4109" w:type="dxa"/>
            <w:vMerge w:val="restart"/>
            <w:tcBorders>
              <w:top w:val="nil"/>
              <w:left w:val="nil"/>
              <w:bottom w:val="nil"/>
              <w:right w:val="nil"/>
            </w:tcBorders>
            <w:vAlign w:val="center"/>
          </w:tcPr>
          <w:p w14:paraId="26429C8C" w14:textId="05FF41A2" w:rsidR="00AF71E3" w:rsidRPr="00B37F06" w:rsidRDefault="00C07AD5" w:rsidP="00AF71E3">
            <w:pPr>
              <w:jc w:val="center"/>
              <w:rPr>
                <w:noProof/>
                <w:color w:val="000000"/>
              </w:rPr>
            </w:pPr>
            <w:r>
              <w:rPr>
                <w:noProof/>
                <w:color w:val="000000"/>
              </w:rPr>
              <mc:AlternateContent>
                <mc:Choice Requires="wps">
                  <w:drawing>
                    <wp:anchor distT="0" distB="0" distL="114300" distR="114300" simplePos="0" relativeHeight="251739160" behindDoc="0" locked="0" layoutInCell="1" allowOverlap="1" wp14:anchorId="48218B12" wp14:editId="7A334CE8">
                      <wp:simplePos x="0" y="0"/>
                      <wp:positionH relativeFrom="column">
                        <wp:posOffset>64770</wp:posOffset>
                      </wp:positionH>
                      <wp:positionV relativeFrom="paragraph">
                        <wp:posOffset>194945</wp:posOffset>
                      </wp:positionV>
                      <wp:extent cx="1235710" cy="171450"/>
                      <wp:effectExtent l="0" t="0" r="0" b="0"/>
                      <wp:wrapNone/>
                      <wp:docPr id="62" name="Cuadro de texto 62"/>
                      <wp:cNvGraphicFramePr/>
                      <a:graphic xmlns:a="http://schemas.openxmlformats.org/drawingml/2006/main">
                        <a:graphicData uri="http://schemas.microsoft.com/office/word/2010/wordprocessingShape">
                          <wps:wsp>
                            <wps:cNvSpPr txBox="1"/>
                            <wps:spPr>
                              <a:xfrm>
                                <a:off x="0" y="0"/>
                                <a:ext cx="1235710" cy="171450"/>
                              </a:xfrm>
                              <a:prstGeom prst="rect">
                                <a:avLst/>
                              </a:prstGeom>
                              <a:noFill/>
                              <a:ln w="6350">
                                <a:noFill/>
                              </a:ln>
                            </wps:spPr>
                            <wps:txbx>
                              <w:txbxContent>
                                <w:p w14:paraId="33C0E822" w14:textId="1F1CB588" w:rsidR="008335DE" w:rsidRPr="008335DE" w:rsidRDefault="008335DE" w:rsidP="008335DE">
                                  <w:pPr>
                                    <w:spacing w:after="0"/>
                                    <w:rPr>
                                      <w:b/>
                                      <w:bCs/>
                                      <w:sz w:val="10"/>
                                      <w:szCs w:val="10"/>
                                    </w:rPr>
                                  </w:pPr>
                                  <w:r>
                                    <w:rPr>
                                      <w:b/>
                                      <w:sz w:val="10"/>
                                    </w:rPr>
                                    <w:t>Número de restricciones de acceso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18B12" id="Cuadro de texto 62" o:spid="_x0000_s1064" type="#_x0000_t202" style="position:absolute;left:0;text-align:left;margin-left:5.1pt;margin-top:15.35pt;width:97.3pt;height:13.5pt;z-index:251739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" filled="f" stroked="f" strokeweight=".5pt">
                      <v:textbox>
                        <w:txbxContent>
                          <w:p w14:paraId="33C0E822" w14:textId="1F1CB588" w:rsidR="008335DE" w:rsidRPr="008335DE" w:rsidRDefault="008335DE" w:rsidP="008335DE">
                            <w:pPr>
                              <w:spacing w:after="0"/>
                              <w:rPr>
                                <w:b/>
                                <w:bCs/>
                                <w:sz w:val="10"/>
                                <w:szCs w:val="10"/>
                              </w:rPr>
                            </w:pPr>
                            <w:r>
                              <w:rPr>
                                <w:b/>
                                <w:sz w:val="10"/>
                              </w:rPr>
                              <w:t>Número de restricciones de acceso</w:t>
                            </w:r>
                          </w:p>
                        </w:txbxContent>
                      </v:textbox>
                    </v:shape>
                  </w:pict>
                </mc:Fallback>
              </mc:AlternateContent>
            </w:r>
            <w:r w:rsidR="008335DE">
              <w:rPr>
                <w:noProof/>
                <w:color w:val="000000"/>
              </w:rPr>
              <mc:AlternateContent>
                <mc:Choice Requires="wps">
                  <w:drawing>
                    <wp:anchor distT="0" distB="0" distL="114300" distR="114300" simplePos="0" relativeHeight="251751448" behindDoc="0" locked="0" layoutInCell="1" allowOverlap="1" wp14:anchorId="4DEEF922" wp14:editId="4480E174">
                      <wp:simplePos x="0" y="0"/>
                      <wp:positionH relativeFrom="column">
                        <wp:posOffset>259715</wp:posOffset>
                      </wp:positionH>
                      <wp:positionV relativeFrom="paragraph">
                        <wp:posOffset>1260475</wp:posOffset>
                      </wp:positionV>
                      <wp:extent cx="1353185" cy="699135"/>
                      <wp:effectExtent l="0" t="0" r="0" b="5715"/>
                      <wp:wrapNone/>
                      <wp:docPr id="196" name="Cuadro de texto 196"/>
                      <wp:cNvGraphicFramePr/>
                      <a:graphic xmlns:a="http://schemas.openxmlformats.org/drawingml/2006/main">
                        <a:graphicData uri="http://schemas.microsoft.com/office/word/2010/wordprocessingShape">
                          <wps:wsp>
                            <wps:cNvSpPr txBox="1"/>
                            <wps:spPr>
                              <a:xfrm>
                                <a:off x="0" y="0"/>
                                <a:ext cx="1353185" cy="699135"/>
                              </a:xfrm>
                              <a:prstGeom prst="rect">
                                <a:avLst/>
                              </a:prstGeom>
                              <a:noFill/>
                              <a:ln w="6350">
                                <a:noFill/>
                              </a:ln>
                            </wps:spPr>
                            <wps:txbx>
                              <w:txbxContent>
                                <w:p w14:paraId="0777CD4A" w14:textId="6CEC3A2A" w:rsidR="008335DE" w:rsidRDefault="008335DE" w:rsidP="008335DE">
                                  <w:pPr>
                                    <w:spacing w:after="0" w:line="480" w:lineRule="auto"/>
                                    <w:rPr>
                                      <w:b/>
                                      <w:bCs/>
                                      <w:sz w:val="10"/>
                                      <w:szCs w:val="10"/>
                                    </w:rPr>
                                  </w:pPr>
                                  <w:r>
                                    <w:rPr>
                                      <w:b/>
                                      <w:sz w:val="10"/>
                                    </w:rPr>
                                    <w:t>Seguridad</w:t>
                                  </w:r>
                                </w:p>
                                <w:p w14:paraId="00B0C811" w14:textId="3911945A" w:rsidR="008335DE" w:rsidRDefault="008335DE" w:rsidP="008335DE">
                                  <w:pPr>
                                    <w:spacing w:after="0" w:line="480" w:lineRule="auto"/>
                                    <w:rPr>
                                      <w:b/>
                                      <w:bCs/>
                                      <w:sz w:val="10"/>
                                      <w:szCs w:val="10"/>
                                    </w:rPr>
                                  </w:pPr>
                                  <w:r>
                                    <w:rPr>
                                      <w:b/>
                                      <w:sz w:val="10"/>
                                    </w:rPr>
                                    <w:t>Circulación</w:t>
                                  </w:r>
                                </w:p>
                                <w:p w14:paraId="1228C434" w14:textId="01139F07" w:rsidR="008335DE" w:rsidRDefault="008335DE" w:rsidP="008335DE">
                                  <w:pPr>
                                    <w:spacing w:after="0" w:line="480" w:lineRule="auto"/>
                                    <w:rPr>
                                      <w:b/>
                                      <w:bCs/>
                                      <w:sz w:val="10"/>
                                      <w:szCs w:val="10"/>
                                    </w:rPr>
                                  </w:pPr>
                                  <w:r>
                                    <w:rPr>
                                      <w:b/>
                                      <w:sz w:val="10"/>
                                    </w:rPr>
                                    <w:t>Administrativa</w:t>
                                  </w:r>
                                </w:p>
                                <w:p w14:paraId="6F430964" w14:textId="61D2BDC1" w:rsidR="008335DE" w:rsidRPr="008335DE" w:rsidRDefault="008335DE" w:rsidP="008335DE">
                                  <w:pPr>
                                    <w:spacing w:after="0" w:line="480" w:lineRule="auto"/>
                                    <w:rPr>
                                      <w:b/>
                                      <w:bCs/>
                                      <w:sz w:val="10"/>
                                      <w:szCs w:val="10"/>
                                    </w:rPr>
                                  </w:pPr>
                                  <w:r>
                                    <w:rPr>
                                      <w:b/>
                                      <w:sz w:val="10"/>
                                    </w:rPr>
                                    <w:t>Interferencia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EF922" id="Cuadro de texto 196" o:spid="_x0000_s1064" type="#_x0000_t202" style="position:absolute;left:0;text-align:left;margin-left:20.45pt;margin-top:99.25pt;width:106.55pt;height:55.05pt;z-index:251751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" filled="f" stroked="f" strokeweight=".5pt">
                      <v:textbox>
                        <w:txbxContent>
                          <w:p w14:paraId="0777CD4A" w14:textId="6CEC3A2A" w:rsidR="008335DE" w:rsidRDefault="008335DE" w:rsidP="008335DE">
                            <w:pPr>
                              <w:spacing w:after="0" w:line="480" w:lineRule="auto"/>
                              <w:rPr>
                                <w:b/>
                                <w:bCs/>
                                <w:sz w:val="10"/>
                                <w:szCs w:val="10"/>
                              </w:rPr>
                            </w:pPr>
                            <w:r>
                              <w:rPr>
                                <w:b/>
                                <w:sz w:val="10"/>
                              </w:rPr>
                              <w:t xml:space="preserve">Seguridad</w:t>
                            </w:r>
                          </w:p>
                          <w:p w14:paraId="00B0C811" w14:textId="3911945A" w:rsidR="008335DE" w:rsidRDefault="008335DE" w:rsidP="008335DE">
                            <w:pPr>
                              <w:spacing w:after="0" w:line="480" w:lineRule="auto"/>
                              <w:rPr>
                                <w:b/>
                                <w:bCs/>
                                <w:sz w:val="10"/>
                                <w:szCs w:val="10"/>
                              </w:rPr>
                            </w:pPr>
                            <w:r>
                              <w:rPr>
                                <w:b/>
                                <w:sz w:val="10"/>
                              </w:rPr>
                              <w:t xml:space="preserve">Circulación</w:t>
                            </w:r>
                          </w:p>
                          <w:p w14:paraId="1228C434" w14:textId="01139F07" w:rsidR="008335DE" w:rsidRDefault="008335DE" w:rsidP="008335DE">
                            <w:pPr>
                              <w:spacing w:after="0" w:line="480" w:lineRule="auto"/>
                              <w:rPr>
                                <w:b/>
                                <w:bCs/>
                                <w:sz w:val="10"/>
                                <w:szCs w:val="10"/>
                              </w:rPr>
                            </w:pPr>
                            <w:r>
                              <w:rPr>
                                <w:b/>
                                <w:sz w:val="10"/>
                              </w:rPr>
                              <w:t xml:space="preserve">Administrativa</w:t>
                            </w:r>
                          </w:p>
                          <w:p w14:paraId="6F430964" w14:textId="61D2BDC1" w:rsidR="008335DE" w:rsidRPr="008335DE" w:rsidRDefault="008335DE" w:rsidP="008335DE">
                            <w:pPr>
                              <w:spacing w:after="0" w:line="480" w:lineRule="auto"/>
                              <w:rPr>
                                <w:b/>
                                <w:bCs/>
                                <w:sz w:val="10"/>
                                <w:szCs w:val="10"/>
                              </w:rPr>
                            </w:pPr>
                            <w:r>
                              <w:rPr>
                                <w:b/>
                                <w:sz w:val="10"/>
                              </w:rPr>
                              <w:t xml:space="preserve">Interferencia</w:t>
                            </w:r>
                          </w:p>
                        </w:txbxContent>
                      </v:textbox>
                    </v:shape>
                  </w:pict>
                </mc:Fallback>
              </mc:AlternateContent>
            </w:r>
            <w:r w:rsidR="008335DE">
              <w:rPr>
                <w:noProof/>
                <w:color w:val="000000"/>
              </w:rPr>
              <mc:AlternateContent>
                <mc:Choice Requires="wps">
                  <w:drawing>
                    <wp:anchor distT="0" distB="0" distL="114300" distR="114300" simplePos="0" relativeHeight="251749400" behindDoc="0" locked="0" layoutInCell="1" allowOverlap="1" wp14:anchorId="4863FB3B" wp14:editId="43324153">
                      <wp:simplePos x="0" y="0"/>
                      <wp:positionH relativeFrom="column">
                        <wp:posOffset>87630</wp:posOffset>
                      </wp:positionH>
                      <wp:positionV relativeFrom="paragraph">
                        <wp:posOffset>1083945</wp:posOffset>
                      </wp:positionV>
                      <wp:extent cx="690880" cy="208280"/>
                      <wp:effectExtent l="0" t="0" r="0" b="1270"/>
                      <wp:wrapNone/>
                      <wp:docPr id="195" name="Cuadro de texto 195"/>
                      <wp:cNvGraphicFramePr/>
                      <a:graphic xmlns:a="http://schemas.openxmlformats.org/drawingml/2006/main">
                        <a:graphicData uri="http://schemas.microsoft.com/office/word/2010/wordprocessingShape">
                          <wps:wsp>
                            <wps:cNvSpPr txBox="1"/>
                            <wps:spPr>
                              <a:xfrm>
                                <a:off x="0" y="0"/>
                                <a:ext cx="690880" cy="208280"/>
                              </a:xfrm>
                              <a:prstGeom prst="rect">
                                <a:avLst/>
                              </a:prstGeom>
                              <a:noFill/>
                              <a:ln w="6350">
                                <a:noFill/>
                              </a:ln>
                            </wps:spPr>
                            <wps:txbx>
                              <w:txbxContent>
                                <w:p w14:paraId="17DA78A6" w14:textId="5A4FD4D7" w:rsidR="008335DE" w:rsidRPr="008335DE" w:rsidRDefault="008335DE" w:rsidP="008335DE">
                                  <w:pPr>
                                    <w:spacing w:after="0"/>
                                    <w:rPr>
                                      <w:b/>
                                      <w:bCs/>
                                      <w:sz w:val="10"/>
                                      <w:szCs w:val="10"/>
                                    </w:rPr>
                                  </w:pPr>
                                  <w:r>
                                    <w:rPr>
                                      <w:b/>
                                      <w:sz w:val="10"/>
                                    </w:rPr>
                                    <w:t>Tipo de limitación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3FB3B" id="Cuadro de texto 195" o:spid="_x0000_s1065" type="#_x0000_t202" style="position:absolute;left:0;text-align:left;margin-left:6.9pt;margin-top:85.35pt;width:54.4pt;height:16.4pt;z-index:251749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" filled="f" stroked="f" strokeweight=".5pt">
                      <v:textbox>
                        <w:txbxContent>
                          <w:p w14:paraId="17DA78A6" w14:textId="5A4FD4D7" w:rsidR="008335DE" w:rsidRPr="008335DE" w:rsidRDefault="008335DE" w:rsidP="008335DE">
                            <w:pPr>
                              <w:spacing w:after="0"/>
                              <w:rPr>
                                <w:b/>
                                <w:bCs/>
                                <w:sz w:val="10"/>
                                <w:szCs w:val="10"/>
                              </w:rPr>
                            </w:pPr>
                            <w:r>
                              <w:rPr>
                                <w:b/>
                                <w:sz w:val="10"/>
                              </w:rPr>
                              <w:t xml:space="preserve">Tipo de limitación</w:t>
                            </w:r>
                          </w:p>
                        </w:txbxContent>
                      </v:textbox>
                    </v:shape>
                  </w:pict>
                </mc:Fallback>
              </mc:AlternateContent>
            </w:r>
            <w:r w:rsidR="008335DE">
              <w:rPr>
                <w:noProof/>
                <w:color w:val="000000"/>
              </w:rPr>
              <mc:AlternateContent>
                <mc:Choice Requires="wps">
                  <w:drawing>
                    <wp:anchor distT="0" distB="0" distL="114300" distR="114300" simplePos="0" relativeHeight="251747352" behindDoc="0" locked="0" layoutInCell="1" allowOverlap="1" wp14:anchorId="2575AAD0" wp14:editId="6996BBBD">
                      <wp:simplePos x="0" y="0"/>
                      <wp:positionH relativeFrom="column">
                        <wp:posOffset>300990</wp:posOffset>
                      </wp:positionH>
                      <wp:positionV relativeFrom="paragraph">
                        <wp:posOffset>839470</wp:posOffset>
                      </wp:positionV>
                      <wp:extent cx="380365" cy="171450"/>
                      <wp:effectExtent l="0" t="0" r="0" b="0"/>
                      <wp:wrapNone/>
                      <wp:docPr id="194" name="Cuadro de texto 194"/>
                      <wp:cNvGraphicFramePr/>
                      <a:graphic xmlns:a="http://schemas.openxmlformats.org/drawingml/2006/main">
                        <a:graphicData uri="http://schemas.microsoft.com/office/word/2010/wordprocessingShape">
                          <wps:wsp>
                            <wps:cNvSpPr txBox="1"/>
                            <wps:spPr>
                              <a:xfrm>
                                <a:off x="0" y="0"/>
                                <a:ext cx="380365" cy="171450"/>
                              </a:xfrm>
                              <a:prstGeom prst="rect">
                                <a:avLst/>
                              </a:prstGeom>
                              <a:noFill/>
                              <a:ln w="6350">
                                <a:noFill/>
                              </a:ln>
                            </wps:spPr>
                            <wps:txbx>
                              <w:txbxContent>
                                <w:p w14:paraId="064D6D52" w14:textId="4AB393BD" w:rsidR="008335DE" w:rsidRPr="008335DE" w:rsidRDefault="008335DE" w:rsidP="008335DE">
                                  <w:pPr>
                                    <w:spacing w:after="0"/>
                                    <w:rPr>
                                      <w:b/>
                                      <w:bCs/>
                                      <w:sz w:val="10"/>
                                      <w:szCs w:val="10"/>
                                    </w:rPr>
                                  </w:pPr>
                                  <w:r>
                                    <w:rPr>
                                      <w:b/>
                                      <w:sz w:val="10"/>
                                    </w:rPr>
                                    <w:t>&gt;5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5AAD0" id="Cuadro de texto 194" o:spid="_x0000_s1066" type="#_x0000_t202" style="position:absolute;left:0;text-align:left;margin-left:23.7pt;margin-top:66.1pt;width:29.95pt;height:13.5pt;z-index:251747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" filled="f" stroked="f" strokeweight=".5pt">
                      <v:textbox>
                        <w:txbxContent>
                          <w:p w14:paraId="064D6D52" w14:textId="4AB393BD" w:rsidR="008335DE" w:rsidRPr="008335DE" w:rsidRDefault="008335DE" w:rsidP="008335DE">
                            <w:pPr>
                              <w:spacing w:after="0"/>
                              <w:rPr>
                                <w:b/>
                                <w:bCs/>
                                <w:sz w:val="10"/>
                                <w:szCs w:val="10"/>
                              </w:rPr>
                            </w:pPr>
                            <w:r>
                              <w:rPr>
                                <w:b/>
                                <w:sz w:val="10"/>
                              </w:rPr>
                              <w:t xml:space="preserve">&gt;5</w:t>
                            </w:r>
                          </w:p>
                        </w:txbxContent>
                      </v:textbox>
                    </v:shape>
                  </w:pict>
                </mc:Fallback>
              </mc:AlternateContent>
            </w:r>
            <w:r w:rsidR="008335DE">
              <w:rPr>
                <w:noProof/>
                <w:color w:val="000000"/>
              </w:rPr>
              <mc:AlternateContent>
                <mc:Choice Requires="wps">
                  <w:drawing>
                    <wp:anchor distT="0" distB="0" distL="114300" distR="114300" simplePos="0" relativeHeight="251745304" behindDoc="0" locked="0" layoutInCell="1" allowOverlap="1" wp14:anchorId="0E09CA5D" wp14:editId="6D7B25EB">
                      <wp:simplePos x="0" y="0"/>
                      <wp:positionH relativeFrom="column">
                        <wp:posOffset>274955</wp:posOffset>
                      </wp:positionH>
                      <wp:positionV relativeFrom="paragraph">
                        <wp:posOffset>676275</wp:posOffset>
                      </wp:positionV>
                      <wp:extent cx="380365" cy="171450"/>
                      <wp:effectExtent l="0" t="0" r="0" b="0"/>
                      <wp:wrapNone/>
                      <wp:docPr id="193" name="Cuadro de texto 193"/>
                      <wp:cNvGraphicFramePr/>
                      <a:graphic xmlns:a="http://schemas.openxmlformats.org/drawingml/2006/main">
                        <a:graphicData uri="http://schemas.microsoft.com/office/word/2010/wordprocessingShape">
                          <wps:wsp>
                            <wps:cNvSpPr txBox="1"/>
                            <wps:spPr>
                              <a:xfrm>
                                <a:off x="0" y="0"/>
                                <a:ext cx="380365" cy="171450"/>
                              </a:xfrm>
                              <a:prstGeom prst="rect">
                                <a:avLst/>
                              </a:prstGeom>
                              <a:noFill/>
                              <a:ln w="6350">
                                <a:noFill/>
                              </a:ln>
                            </wps:spPr>
                            <wps:txbx>
                              <w:txbxContent>
                                <w:p w14:paraId="1E55E9FE" w14:textId="5CA350C3" w:rsidR="008335DE" w:rsidRPr="008335DE" w:rsidRDefault="008335DE" w:rsidP="008335DE">
                                  <w:pPr>
                                    <w:spacing w:after="0"/>
                                    <w:rPr>
                                      <w:b/>
                                      <w:bCs/>
                                      <w:sz w:val="10"/>
                                      <w:szCs w:val="10"/>
                                    </w:rPr>
                                  </w:pPr>
                                  <w:r>
                                    <w:rPr>
                                      <w:b/>
                                      <w:sz w:val="10"/>
                                    </w:rPr>
                                    <w:t>&gt;15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9CA5D" id="Cuadro de texto 193" o:spid="_x0000_s1067" type="#_x0000_t202" style="position:absolute;left:0;text-align:left;margin-left:21.65pt;margin-top:53.25pt;width:29.95pt;height:13.5pt;z-index:251745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" filled="f" stroked="f" strokeweight=".5pt">
                      <v:textbox>
                        <w:txbxContent>
                          <w:p w14:paraId="1E55E9FE" w14:textId="5CA350C3" w:rsidR="008335DE" w:rsidRPr="008335DE" w:rsidRDefault="008335DE" w:rsidP="008335DE">
                            <w:pPr>
                              <w:spacing w:after="0"/>
                              <w:rPr>
                                <w:b/>
                                <w:bCs/>
                                <w:sz w:val="10"/>
                                <w:szCs w:val="10"/>
                              </w:rPr>
                            </w:pPr>
                            <w:r>
                              <w:rPr>
                                <w:b/>
                                <w:sz w:val="10"/>
                              </w:rPr>
                              <w:t xml:space="preserve">&gt;15</w:t>
                            </w:r>
                          </w:p>
                        </w:txbxContent>
                      </v:textbox>
                    </v:shape>
                  </w:pict>
                </mc:Fallback>
              </mc:AlternateContent>
            </w:r>
            <w:r w:rsidR="008335DE">
              <w:rPr>
                <w:noProof/>
                <w:color w:val="000000"/>
              </w:rPr>
              <mc:AlternateContent>
                <mc:Choice Requires="wps">
                  <w:drawing>
                    <wp:anchor distT="0" distB="0" distL="114300" distR="114300" simplePos="0" relativeHeight="251743256" behindDoc="0" locked="0" layoutInCell="1" allowOverlap="1" wp14:anchorId="0FFCC94F" wp14:editId="2BE13D6B">
                      <wp:simplePos x="0" y="0"/>
                      <wp:positionH relativeFrom="column">
                        <wp:posOffset>274955</wp:posOffset>
                      </wp:positionH>
                      <wp:positionV relativeFrom="paragraph">
                        <wp:posOffset>519430</wp:posOffset>
                      </wp:positionV>
                      <wp:extent cx="380365" cy="171450"/>
                      <wp:effectExtent l="0" t="0" r="0" b="0"/>
                      <wp:wrapNone/>
                      <wp:docPr id="192" name="Cuadro de texto 192"/>
                      <wp:cNvGraphicFramePr/>
                      <a:graphic xmlns:a="http://schemas.openxmlformats.org/drawingml/2006/main">
                        <a:graphicData uri="http://schemas.microsoft.com/office/word/2010/wordprocessingShape">
                          <wps:wsp>
                            <wps:cNvSpPr txBox="1"/>
                            <wps:spPr>
                              <a:xfrm>
                                <a:off x="0" y="0"/>
                                <a:ext cx="380365" cy="171450"/>
                              </a:xfrm>
                              <a:prstGeom prst="rect">
                                <a:avLst/>
                              </a:prstGeom>
                              <a:noFill/>
                              <a:ln w="6350">
                                <a:noFill/>
                              </a:ln>
                            </wps:spPr>
                            <wps:txbx>
                              <w:txbxContent>
                                <w:p w14:paraId="42D5E24D" w14:textId="2A09BF2D" w:rsidR="008335DE" w:rsidRPr="008335DE" w:rsidRDefault="008335DE" w:rsidP="008335DE">
                                  <w:pPr>
                                    <w:spacing w:after="0"/>
                                    <w:rPr>
                                      <w:b/>
                                      <w:bCs/>
                                      <w:sz w:val="10"/>
                                      <w:szCs w:val="10"/>
                                    </w:rPr>
                                  </w:pPr>
                                  <w:r>
                                    <w:rPr>
                                      <w:b/>
                                      <w:sz w:val="10"/>
                                    </w:rPr>
                                    <w:t>&gt;25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CC94F" id="Cuadro de texto 192" o:spid="_x0000_s1068" type="#_x0000_t202" style="position:absolute;left:0;text-align:left;margin-left:21.65pt;margin-top:40.9pt;width:29.95pt;height:13.5pt;z-index:251743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" filled="f" stroked="f" strokeweight=".5pt">
                      <v:textbox>
                        <w:txbxContent>
                          <w:p w14:paraId="42D5E24D" w14:textId="2A09BF2D" w:rsidR="008335DE" w:rsidRPr="008335DE" w:rsidRDefault="008335DE" w:rsidP="008335DE">
                            <w:pPr>
                              <w:spacing w:after="0"/>
                              <w:rPr>
                                <w:b/>
                                <w:bCs/>
                                <w:sz w:val="10"/>
                                <w:szCs w:val="10"/>
                              </w:rPr>
                            </w:pPr>
                            <w:r>
                              <w:rPr>
                                <w:b/>
                                <w:sz w:val="10"/>
                              </w:rPr>
                              <w:t xml:space="preserve">&gt;25</w:t>
                            </w:r>
                          </w:p>
                        </w:txbxContent>
                      </v:textbox>
                    </v:shape>
                  </w:pict>
                </mc:Fallback>
              </mc:AlternateContent>
            </w:r>
            <w:r w:rsidR="008335DE">
              <w:rPr>
                <w:noProof/>
                <w:color w:val="000000"/>
              </w:rPr>
              <mc:AlternateContent>
                <mc:Choice Requires="wps">
                  <w:drawing>
                    <wp:anchor distT="0" distB="0" distL="114300" distR="114300" simplePos="0" relativeHeight="251741208" behindDoc="0" locked="0" layoutInCell="1" allowOverlap="1" wp14:anchorId="208DBCA0" wp14:editId="5A1382C6">
                      <wp:simplePos x="0" y="0"/>
                      <wp:positionH relativeFrom="column">
                        <wp:posOffset>276860</wp:posOffset>
                      </wp:positionH>
                      <wp:positionV relativeFrom="paragraph">
                        <wp:posOffset>351790</wp:posOffset>
                      </wp:positionV>
                      <wp:extent cx="380365" cy="171450"/>
                      <wp:effectExtent l="0" t="0" r="0" b="0"/>
                      <wp:wrapNone/>
                      <wp:docPr id="63" name="Cuadro de texto 63"/>
                      <wp:cNvGraphicFramePr/>
                      <a:graphic xmlns:a="http://schemas.openxmlformats.org/drawingml/2006/main">
                        <a:graphicData uri="http://schemas.microsoft.com/office/word/2010/wordprocessingShape">
                          <wps:wsp>
                            <wps:cNvSpPr txBox="1"/>
                            <wps:spPr>
                              <a:xfrm>
                                <a:off x="0" y="0"/>
                                <a:ext cx="380365" cy="171450"/>
                              </a:xfrm>
                              <a:prstGeom prst="rect">
                                <a:avLst/>
                              </a:prstGeom>
                              <a:noFill/>
                              <a:ln w="6350">
                                <a:noFill/>
                              </a:ln>
                            </wps:spPr>
                            <wps:txbx>
                              <w:txbxContent>
                                <w:p w14:paraId="224D7966" w14:textId="6089AF43" w:rsidR="008335DE" w:rsidRPr="008335DE" w:rsidRDefault="008335DE" w:rsidP="008335DE">
                                  <w:pPr>
                                    <w:spacing w:after="0"/>
                                    <w:rPr>
                                      <w:b/>
                                      <w:bCs/>
                                      <w:sz w:val="10"/>
                                      <w:szCs w:val="10"/>
                                    </w:rPr>
                                  </w:pPr>
                                  <w:r>
                                    <w:rPr>
                                      <w:b/>
                                      <w:sz w:val="10"/>
                                    </w:rPr>
                                    <w:t>&gt;50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DBCA0" id="Cuadro de texto 63" o:spid="_x0000_s1070" type="#_x0000_t202" style="position:absolute;left:0;text-align:left;margin-left:21.8pt;margin-top:27.7pt;width:29.95pt;height:13.5pt;z-index:251741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" filled="f" stroked="f" strokeweight=".5pt">
                      <v:textbox>
                        <w:txbxContent>
                          <w:p w14:paraId="224D7966" w14:textId="6089AF43" w:rsidR="008335DE" w:rsidRPr="008335DE" w:rsidRDefault="008335DE" w:rsidP="008335DE">
                            <w:pPr>
                              <w:spacing w:after="0"/>
                              <w:rPr>
                                <w:b/>
                                <w:bCs/>
                                <w:sz w:val="10"/>
                                <w:szCs w:val="10"/>
                              </w:rPr>
                            </w:pPr>
                            <w:r>
                              <w:rPr>
                                <w:b/>
                                <w:sz w:val="10"/>
                              </w:rPr>
                              <w:t>&gt;50</w:t>
                            </w:r>
                          </w:p>
                        </w:txbxContent>
                      </v:textbox>
                    </v:shape>
                  </w:pict>
                </mc:Fallback>
              </mc:AlternateContent>
            </w:r>
            <w:r w:rsidR="008335DE">
              <w:rPr>
                <w:noProof/>
                <w:color w:val="000000"/>
              </w:rPr>
              <w:drawing>
                <wp:inline distT="0" distB="0" distL="0" distR="0" wp14:anchorId="355A6E7D" wp14:editId="1DD7B198">
                  <wp:extent cx="2150669" cy="2364246"/>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8">
                            <a:extLst>
                              <a:ext uri="{28A0092B-C50C-407E-A947-70E740481C1C}">
                                <a14:useLocalDpi xmlns:a14="http://schemas.microsoft.com/office/drawing/2010/main" val="0"/>
                              </a:ext>
                            </a:extLst>
                          </a:blip>
                          <a:stretch>
                            <a:fillRect/>
                          </a:stretch>
                        </pic:blipFill>
                        <pic:spPr>
                          <a:xfrm>
                            <a:off x="0" y="0"/>
                            <a:ext cx="2155187" cy="2369213"/>
                          </a:xfrm>
                          <a:prstGeom prst="rect">
                            <a:avLst/>
                          </a:prstGeom>
                        </pic:spPr>
                      </pic:pic>
                    </a:graphicData>
                  </a:graphic>
                </wp:inline>
              </w:drawing>
            </w:r>
          </w:p>
        </w:tc>
        <w:tc>
          <w:tcPr>
            <w:tcW w:w="3390" w:type="dxa"/>
            <w:gridSpan w:val="5"/>
            <w:tcBorders>
              <w:top w:val="dotted" w:sz="4" w:space="0" w:color="000000"/>
              <w:left w:val="nil"/>
              <w:bottom w:val="nil"/>
              <w:right w:val="nil"/>
            </w:tcBorders>
            <w:vAlign w:val="center"/>
          </w:tcPr>
          <w:p w14:paraId="181407A8" w14:textId="1A7F8296" w:rsidR="00AF71E3" w:rsidRDefault="00C05176" w:rsidP="00AF71E3">
            <w:pPr>
              <w:jc w:val="center"/>
              <w:rPr>
                <w:rStyle w:val="Refdecomentario"/>
              </w:rPr>
            </w:pPr>
            <w:r>
              <w:rPr>
                <w:b/>
                <w:sz w:val="20"/>
              </w:rPr>
              <w:t>INTERFERENCIA EN LA ASISTENCIA</w:t>
            </w:r>
          </w:p>
        </w:tc>
        <w:tc>
          <w:tcPr>
            <w:tcW w:w="2663" w:type="dxa"/>
            <w:gridSpan w:val="2"/>
            <w:tcBorders>
              <w:top w:val="dotted" w:sz="4" w:space="0" w:color="000000"/>
              <w:left w:val="nil"/>
              <w:bottom w:val="nil"/>
              <w:right w:val="nil"/>
            </w:tcBorders>
            <w:vAlign w:val="center"/>
          </w:tcPr>
          <w:p w14:paraId="647C6A85" w14:textId="13AB3F6A" w:rsidR="00AF71E3" w:rsidRDefault="00325FDD" w:rsidP="00AF71E3">
            <w:pPr>
              <w:jc w:val="center"/>
              <w:rPr>
                <w:rStyle w:val="Refdecomentario"/>
              </w:rPr>
            </w:pPr>
            <w:r>
              <w:rPr>
                <w:b/>
                <w:sz w:val="20"/>
              </w:rPr>
              <w:t>INCIDENTES DE SEGURIDAD</w:t>
            </w:r>
          </w:p>
        </w:tc>
      </w:tr>
      <w:tr w:rsidR="00642EFC" w14:paraId="6E2F4EB1" w14:textId="77777777" w:rsidTr="009057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wBefore w:w="288" w:type="dxa"/>
        </w:trPr>
        <w:tc>
          <w:tcPr>
            <w:tcW w:w="4109" w:type="dxa"/>
            <w:vMerge/>
            <w:tcBorders>
              <w:top w:val="nil"/>
              <w:left w:val="nil"/>
              <w:bottom w:val="nil"/>
              <w:right w:val="nil"/>
            </w:tcBorders>
            <w:vAlign w:val="center"/>
          </w:tcPr>
          <w:p w14:paraId="133AF80C" w14:textId="77777777" w:rsidR="00AF71E3" w:rsidRPr="00B37F06" w:rsidRDefault="00AF71E3" w:rsidP="00AF71E3">
            <w:pPr>
              <w:jc w:val="center"/>
              <w:rPr>
                <w:noProof/>
                <w:color w:val="000000"/>
              </w:rPr>
            </w:pPr>
          </w:p>
        </w:tc>
        <w:tc>
          <w:tcPr>
            <w:tcW w:w="2928" w:type="dxa"/>
            <w:gridSpan w:val="4"/>
            <w:tcBorders>
              <w:top w:val="dotted" w:sz="4" w:space="0" w:color="000000"/>
              <w:left w:val="nil"/>
              <w:bottom w:val="nil"/>
              <w:right w:val="nil"/>
            </w:tcBorders>
            <w:vAlign w:val="center"/>
          </w:tcPr>
          <w:p w14:paraId="584A98A8" w14:textId="117F37EE" w:rsidR="00AF71E3" w:rsidRPr="008D58FA" w:rsidRDefault="00325FDD" w:rsidP="00AF71E3">
            <w:pPr>
              <w:jc w:val="center"/>
              <w:rPr>
                <w:rStyle w:val="Refdecomentario"/>
                <w:sz w:val="36"/>
                <w:szCs w:val="36"/>
              </w:rPr>
            </w:pPr>
            <w:r>
              <w:rPr>
                <w:b/>
                <w:color w:val="009FE3" w:themeColor="accent1"/>
                <w:sz w:val="36"/>
              </w:rPr>
              <w:t>78</w:t>
            </w:r>
          </w:p>
        </w:tc>
        <w:tc>
          <w:tcPr>
            <w:tcW w:w="3125" w:type="dxa"/>
            <w:gridSpan w:val="3"/>
            <w:tcBorders>
              <w:top w:val="dotted" w:sz="4" w:space="0" w:color="000000"/>
              <w:left w:val="nil"/>
              <w:bottom w:val="nil"/>
              <w:right w:val="nil"/>
            </w:tcBorders>
            <w:vAlign w:val="center"/>
          </w:tcPr>
          <w:p w14:paraId="40CF5CFE" w14:textId="240615F8" w:rsidR="00AF71E3" w:rsidRPr="008D58FA" w:rsidRDefault="00325FDD" w:rsidP="00AF71E3">
            <w:pPr>
              <w:jc w:val="center"/>
              <w:rPr>
                <w:rStyle w:val="Refdecomentario"/>
                <w:sz w:val="36"/>
                <w:szCs w:val="36"/>
              </w:rPr>
            </w:pPr>
            <w:r>
              <w:rPr>
                <w:b/>
                <w:color w:val="009FE3" w:themeColor="accent1"/>
                <w:sz w:val="36"/>
              </w:rPr>
              <w:t>47</w:t>
            </w:r>
          </w:p>
        </w:tc>
      </w:tr>
      <w:tr w:rsidR="00303BDB" w14:paraId="2ACEBD4F" w14:textId="77777777" w:rsidTr="009057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wBefore w:w="288" w:type="dxa"/>
        </w:trPr>
        <w:tc>
          <w:tcPr>
            <w:tcW w:w="4109" w:type="dxa"/>
            <w:vMerge/>
            <w:tcBorders>
              <w:top w:val="nil"/>
              <w:left w:val="nil"/>
              <w:bottom w:val="nil"/>
              <w:right w:val="nil"/>
            </w:tcBorders>
            <w:vAlign w:val="center"/>
          </w:tcPr>
          <w:p w14:paraId="4C0A6A22" w14:textId="77777777" w:rsidR="00AF71E3" w:rsidRPr="00B37F06" w:rsidRDefault="00AF71E3" w:rsidP="00AF71E3">
            <w:pPr>
              <w:jc w:val="center"/>
              <w:rPr>
                <w:noProof/>
                <w:color w:val="000000"/>
              </w:rPr>
            </w:pPr>
          </w:p>
        </w:tc>
        <w:tc>
          <w:tcPr>
            <w:tcW w:w="1197" w:type="dxa"/>
            <w:gridSpan w:val="3"/>
            <w:tcBorders>
              <w:top w:val="dotted" w:sz="4" w:space="0" w:color="000000"/>
              <w:left w:val="nil"/>
              <w:bottom w:val="nil"/>
              <w:right w:val="nil"/>
            </w:tcBorders>
            <w:shd w:val="clear" w:color="auto" w:fill="FDC8CB" w:themeFill="accent2" w:themeFillTint="33"/>
            <w:vAlign w:val="center"/>
          </w:tcPr>
          <w:p w14:paraId="46967790" w14:textId="0A25A54C" w:rsidR="00AF71E3" w:rsidRDefault="00AF71E3" w:rsidP="00AF71E3">
            <w:pPr>
              <w:jc w:val="center"/>
              <w:rPr>
                <w:rStyle w:val="Refdecomentario"/>
              </w:rPr>
            </w:pPr>
            <w:r>
              <w:t>+13 %</w:t>
            </w:r>
          </w:p>
        </w:tc>
        <w:tc>
          <w:tcPr>
            <w:tcW w:w="1731" w:type="dxa"/>
            <w:tcBorders>
              <w:top w:val="dotted" w:sz="4" w:space="0" w:color="000000"/>
              <w:left w:val="nil"/>
              <w:bottom w:val="nil"/>
              <w:right w:val="nil"/>
            </w:tcBorders>
            <w:shd w:val="clear" w:color="auto" w:fill="FDC8CB" w:themeFill="accent2" w:themeFillTint="33"/>
            <w:vAlign w:val="center"/>
          </w:tcPr>
          <w:p w14:paraId="1575A7A8" w14:textId="360F44A9" w:rsidR="00AF71E3" w:rsidRDefault="00AF71E3" w:rsidP="00AF71E3">
            <w:pPr>
              <w:jc w:val="center"/>
              <w:rPr>
                <w:rStyle w:val="Refdecomentario"/>
              </w:rPr>
            </w:pPr>
            <w:r>
              <w:t>+33 %</w:t>
            </w:r>
          </w:p>
        </w:tc>
        <w:tc>
          <w:tcPr>
            <w:tcW w:w="1452" w:type="dxa"/>
            <w:gridSpan w:val="2"/>
            <w:tcBorders>
              <w:top w:val="dotted" w:sz="4" w:space="0" w:color="000000"/>
              <w:left w:val="nil"/>
              <w:bottom w:val="nil"/>
              <w:right w:val="nil"/>
            </w:tcBorders>
            <w:shd w:val="clear" w:color="auto" w:fill="E5FDE3"/>
            <w:vAlign w:val="center"/>
          </w:tcPr>
          <w:p w14:paraId="5DAD916D" w14:textId="73680A43" w:rsidR="00AF71E3" w:rsidRDefault="008D58FA" w:rsidP="00AF71E3">
            <w:pPr>
              <w:jc w:val="center"/>
              <w:rPr>
                <w:rStyle w:val="Refdecomentario"/>
              </w:rPr>
            </w:pPr>
            <w:r>
              <w:t>-20 %</w:t>
            </w:r>
          </w:p>
        </w:tc>
        <w:tc>
          <w:tcPr>
            <w:tcW w:w="1673" w:type="dxa"/>
            <w:tcBorders>
              <w:top w:val="dotted" w:sz="4" w:space="0" w:color="000000"/>
              <w:left w:val="nil"/>
              <w:bottom w:val="nil"/>
              <w:right w:val="nil"/>
            </w:tcBorders>
            <w:shd w:val="clear" w:color="auto" w:fill="FDC8CB" w:themeFill="accent2" w:themeFillTint="33"/>
            <w:vAlign w:val="center"/>
          </w:tcPr>
          <w:p w14:paraId="66B0E1AE" w14:textId="489EEC78" w:rsidR="00AF71E3" w:rsidRDefault="00AF71E3" w:rsidP="00AF71E3">
            <w:pPr>
              <w:jc w:val="center"/>
              <w:rPr>
                <w:rStyle w:val="Refdecomentario"/>
              </w:rPr>
            </w:pPr>
            <w:r>
              <w:t>+30 %</w:t>
            </w:r>
          </w:p>
        </w:tc>
      </w:tr>
      <w:tr w:rsidR="002E4255" w14:paraId="758E0A76" w14:textId="77777777" w:rsidTr="009057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wBefore w:w="288" w:type="dxa"/>
        </w:trPr>
        <w:tc>
          <w:tcPr>
            <w:tcW w:w="4109" w:type="dxa"/>
            <w:vMerge/>
            <w:tcBorders>
              <w:top w:val="nil"/>
              <w:left w:val="nil"/>
              <w:bottom w:val="nil"/>
              <w:right w:val="nil"/>
            </w:tcBorders>
            <w:vAlign w:val="center"/>
          </w:tcPr>
          <w:p w14:paraId="60872356" w14:textId="18EDEB95" w:rsidR="00AF71E3" w:rsidRDefault="00AF71E3" w:rsidP="00AF71E3"/>
        </w:tc>
        <w:tc>
          <w:tcPr>
            <w:tcW w:w="6053" w:type="dxa"/>
            <w:gridSpan w:val="7"/>
            <w:tcBorders>
              <w:top w:val="dotted" w:sz="4" w:space="0" w:color="000000"/>
              <w:left w:val="nil"/>
              <w:bottom w:val="nil"/>
              <w:right w:val="nil"/>
            </w:tcBorders>
            <w:vAlign w:val="center"/>
          </w:tcPr>
          <w:p w14:paraId="633621CA" w14:textId="63E8C460" w:rsidR="00AF71E3" w:rsidRPr="00C07AD5" w:rsidRDefault="00AF71E3" w:rsidP="004B7041">
            <w:pPr>
              <w:spacing w:before="120" w:after="120" w:line="259" w:lineRule="auto"/>
              <w:jc w:val="both"/>
              <w:rPr>
                <w:color w:val="000000"/>
                <w:sz w:val="19"/>
                <w:szCs w:val="19"/>
              </w:rPr>
            </w:pPr>
            <w:r w:rsidRPr="00C07AD5">
              <w:rPr>
                <w:color w:val="000000"/>
                <w:sz w:val="19"/>
                <w:szCs w:val="19"/>
              </w:rPr>
              <w:t xml:space="preserve">La </w:t>
            </w:r>
            <w:r w:rsidRPr="00C07AD5">
              <w:rPr>
                <w:b/>
                <w:color w:val="000000"/>
                <w:sz w:val="19"/>
                <w:szCs w:val="19"/>
              </w:rPr>
              <w:t>seguridad</w:t>
            </w:r>
            <w:r w:rsidRPr="00C07AD5">
              <w:rPr>
                <w:color w:val="000000"/>
                <w:sz w:val="19"/>
                <w:szCs w:val="19"/>
              </w:rPr>
              <w:t xml:space="preserve"> sigue siendo una preocupación prioritaria, tanto en los puntos de reunión como en las anteriores zonas de residencia de </w:t>
            </w:r>
            <w:proofErr w:type="spellStart"/>
            <w:r w:rsidRPr="00C07AD5">
              <w:rPr>
                <w:color w:val="000000"/>
                <w:sz w:val="19"/>
                <w:szCs w:val="19"/>
              </w:rPr>
              <w:t>Manura</w:t>
            </w:r>
            <w:proofErr w:type="spellEnd"/>
            <w:r w:rsidRPr="00C07AD5">
              <w:rPr>
                <w:color w:val="000000"/>
                <w:sz w:val="19"/>
                <w:szCs w:val="19"/>
              </w:rPr>
              <w:t xml:space="preserve"> y </w:t>
            </w:r>
            <w:proofErr w:type="spellStart"/>
            <w:r w:rsidRPr="00C07AD5">
              <w:rPr>
                <w:color w:val="000000"/>
                <w:sz w:val="19"/>
                <w:szCs w:val="19"/>
              </w:rPr>
              <w:t>Solbei</w:t>
            </w:r>
            <w:proofErr w:type="spellEnd"/>
            <w:r w:rsidRPr="00C07AD5">
              <w:rPr>
                <w:color w:val="000000"/>
                <w:sz w:val="19"/>
                <w:szCs w:val="19"/>
              </w:rPr>
              <w:t xml:space="preserve">. La </w:t>
            </w:r>
            <w:r w:rsidRPr="00C07AD5">
              <w:rPr>
                <w:b/>
                <w:color w:val="000000"/>
                <w:sz w:val="19"/>
                <w:szCs w:val="19"/>
              </w:rPr>
              <w:t>ausencia de iniciativas políticas eficaces para abordar los conflictos intercomunitarios</w:t>
            </w:r>
            <w:r w:rsidRPr="00C07AD5">
              <w:rPr>
                <w:color w:val="000000"/>
                <w:sz w:val="19"/>
                <w:szCs w:val="19"/>
              </w:rPr>
              <w:t xml:space="preserve">, sobre todo entre los </w:t>
            </w:r>
            <w:proofErr w:type="spellStart"/>
            <w:r w:rsidRPr="00C07AD5">
              <w:rPr>
                <w:color w:val="000000"/>
                <w:sz w:val="19"/>
                <w:szCs w:val="19"/>
              </w:rPr>
              <w:t>runis</w:t>
            </w:r>
            <w:proofErr w:type="spellEnd"/>
            <w:r w:rsidRPr="00C07AD5">
              <w:rPr>
                <w:color w:val="000000"/>
                <w:sz w:val="19"/>
                <w:szCs w:val="19"/>
              </w:rPr>
              <w:t xml:space="preserve"> y los </w:t>
            </w:r>
            <w:proofErr w:type="spellStart"/>
            <w:r w:rsidRPr="00C07AD5">
              <w:rPr>
                <w:color w:val="000000"/>
                <w:sz w:val="19"/>
                <w:szCs w:val="19"/>
              </w:rPr>
              <w:t>alemis</w:t>
            </w:r>
            <w:proofErr w:type="spellEnd"/>
            <w:r w:rsidRPr="00C07AD5">
              <w:rPr>
                <w:color w:val="000000"/>
                <w:sz w:val="19"/>
                <w:szCs w:val="19"/>
              </w:rPr>
              <w:t xml:space="preserve">, deja a la población sumida en el miedo y la inseguridad constantes, en especial en </w:t>
            </w:r>
            <w:proofErr w:type="spellStart"/>
            <w:r w:rsidRPr="00C07AD5">
              <w:rPr>
                <w:color w:val="000000"/>
                <w:sz w:val="19"/>
                <w:szCs w:val="19"/>
              </w:rPr>
              <w:t>Railey</w:t>
            </w:r>
            <w:proofErr w:type="spellEnd"/>
            <w:r w:rsidRPr="00C07AD5">
              <w:rPr>
                <w:color w:val="000000"/>
                <w:sz w:val="19"/>
                <w:szCs w:val="19"/>
              </w:rPr>
              <w:t xml:space="preserve">, </w:t>
            </w:r>
            <w:proofErr w:type="spellStart"/>
            <w:r w:rsidRPr="00C07AD5">
              <w:rPr>
                <w:color w:val="000000"/>
                <w:sz w:val="19"/>
                <w:szCs w:val="19"/>
              </w:rPr>
              <w:t>Sonrli</w:t>
            </w:r>
            <w:proofErr w:type="spellEnd"/>
            <w:r w:rsidRPr="00C07AD5">
              <w:rPr>
                <w:color w:val="000000"/>
                <w:sz w:val="19"/>
                <w:szCs w:val="19"/>
              </w:rPr>
              <w:t xml:space="preserve">, </w:t>
            </w:r>
            <w:proofErr w:type="spellStart"/>
            <w:r w:rsidRPr="00C07AD5">
              <w:rPr>
                <w:color w:val="000000"/>
                <w:sz w:val="19"/>
                <w:szCs w:val="19"/>
              </w:rPr>
              <w:t>Upper</w:t>
            </w:r>
            <w:proofErr w:type="spellEnd"/>
            <w:r w:rsidRPr="00C07AD5">
              <w:rPr>
                <w:color w:val="000000"/>
                <w:sz w:val="19"/>
                <w:szCs w:val="19"/>
              </w:rPr>
              <w:t xml:space="preserve"> </w:t>
            </w:r>
            <w:proofErr w:type="spellStart"/>
            <w:r w:rsidRPr="00C07AD5">
              <w:rPr>
                <w:color w:val="000000"/>
                <w:sz w:val="19"/>
                <w:szCs w:val="19"/>
              </w:rPr>
              <w:t>Syle</w:t>
            </w:r>
            <w:proofErr w:type="spellEnd"/>
            <w:r w:rsidRPr="00C07AD5">
              <w:rPr>
                <w:color w:val="000000"/>
                <w:sz w:val="19"/>
                <w:szCs w:val="19"/>
              </w:rPr>
              <w:t xml:space="preserve"> y </w:t>
            </w:r>
            <w:proofErr w:type="spellStart"/>
            <w:r w:rsidRPr="00C07AD5">
              <w:rPr>
                <w:color w:val="000000"/>
                <w:sz w:val="19"/>
                <w:szCs w:val="19"/>
              </w:rPr>
              <w:t>Lombardy</w:t>
            </w:r>
            <w:proofErr w:type="spellEnd"/>
            <w:r w:rsidRPr="00C07AD5">
              <w:rPr>
                <w:color w:val="000000"/>
                <w:sz w:val="19"/>
                <w:szCs w:val="19"/>
              </w:rPr>
              <w:t>.</w:t>
            </w:r>
          </w:p>
          <w:tbl>
            <w:tblPr>
              <w:tblStyle w:val="Tablaconcuadrcul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851"/>
              <w:gridCol w:w="851"/>
            </w:tblGrid>
            <w:tr w:rsidR="002D6A90" w:rsidRPr="00C07AD5" w14:paraId="19C7F19A" w14:textId="77777777" w:rsidTr="00C07AD5">
              <w:trPr>
                <w:trHeight w:val="20"/>
              </w:trPr>
              <w:tc>
                <w:tcPr>
                  <w:tcW w:w="5702" w:type="dxa"/>
                  <w:gridSpan w:val="2"/>
                  <w:shd w:val="clear" w:color="auto" w:fill="009FE3" w:themeFill="accent1"/>
                </w:tcPr>
                <w:p w14:paraId="1D77D8E1" w14:textId="3745F494" w:rsidR="002D6A90" w:rsidRPr="00C07AD5" w:rsidRDefault="002D6A90" w:rsidP="002D6A90">
                  <w:pPr>
                    <w:jc w:val="both"/>
                    <w:rPr>
                      <w:rFonts w:asciiTheme="majorHAnsi" w:eastAsiaTheme="majorEastAsia" w:hAnsiTheme="majorHAnsi" w:cstheme="majorBidi"/>
                      <w:color w:val="0076AA" w:themeColor="accent1" w:themeShade="BF"/>
                      <w:sz w:val="16"/>
                      <w:szCs w:val="16"/>
                    </w:rPr>
                  </w:pPr>
                  <w:r w:rsidRPr="00C07AD5">
                    <w:rPr>
                      <w:b/>
                      <w:color w:val="FFFFFF" w:themeColor="background1"/>
                      <w:sz w:val="16"/>
                      <w:szCs w:val="16"/>
                    </w:rPr>
                    <w:t>INICIATIVAS REALIZADAS PARA GARANTIZAR EL ACCESO</w:t>
                  </w:r>
                </w:p>
              </w:tc>
            </w:tr>
            <w:tr w:rsidR="002D6A90" w:rsidRPr="00C07AD5" w14:paraId="2B910C55" w14:textId="77777777" w:rsidTr="00C07AD5">
              <w:trPr>
                <w:trHeight w:val="20"/>
              </w:trPr>
              <w:tc>
                <w:tcPr>
                  <w:tcW w:w="4851" w:type="dxa"/>
                  <w:vAlign w:val="center"/>
                </w:tcPr>
                <w:p w14:paraId="47D310D0" w14:textId="77128A21" w:rsidR="002D6A90" w:rsidRPr="00C07AD5" w:rsidRDefault="00E2613F" w:rsidP="00E2613F">
                  <w:pPr>
                    <w:rPr>
                      <w:rFonts w:eastAsiaTheme="majorEastAsia" w:cstheme="minorHAnsi"/>
                      <w:color w:val="0076AA" w:themeColor="accent1" w:themeShade="BF"/>
                      <w:sz w:val="16"/>
                      <w:szCs w:val="16"/>
                    </w:rPr>
                  </w:pPr>
                  <w:r w:rsidRPr="00C07AD5">
                    <w:rPr>
                      <w:sz w:val="16"/>
                      <w:szCs w:val="16"/>
                    </w:rPr>
                    <w:t>NEGOCIACIÓN CON LOS GARANTES DE DERECHOS O LOS AGENTES ARMADOS</w:t>
                  </w:r>
                </w:p>
              </w:tc>
              <w:tc>
                <w:tcPr>
                  <w:tcW w:w="851" w:type="dxa"/>
                </w:tcPr>
                <w:p w14:paraId="0738DD5E" w14:textId="260E35BD" w:rsidR="002D6A90" w:rsidRPr="00C07AD5" w:rsidRDefault="00E2613F" w:rsidP="00E2613F">
                  <w:pPr>
                    <w:jc w:val="center"/>
                    <w:rPr>
                      <w:rFonts w:asciiTheme="majorHAnsi" w:eastAsiaTheme="majorEastAsia" w:hAnsiTheme="majorHAnsi" w:cstheme="majorBidi"/>
                      <w:b/>
                      <w:bCs/>
                      <w:color w:val="009FE3" w:themeColor="accent1"/>
                      <w:sz w:val="18"/>
                      <w:szCs w:val="18"/>
                    </w:rPr>
                  </w:pPr>
                  <w:r w:rsidRPr="00C07AD5">
                    <w:rPr>
                      <w:rFonts w:asciiTheme="majorHAnsi" w:hAnsiTheme="majorHAnsi"/>
                      <w:b/>
                      <w:color w:val="009FE3" w:themeColor="accent1"/>
                      <w:sz w:val="18"/>
                      <w:szCs w:val="18"/>
                    </w:rPr>
                    <w:t>14</w:t>
                  </w:r>
                </w:p>
              </w:tc>
            </w:tr>
            <w:tr w:rsidR="002D6A90" w:rsidRPr="00C07AD5" w14:paraId="4B6547C4" w14:textId="77777777" w:rsidTr="00C07AD5">
              <w:trPr>
                <w:trHeight w:val="20"/>
              </w:trPr>
              <w:tc>
                <w:tcPr>
                  <w:tcW w:w="4851" w:type="dxa"/>
                  <w:vAlign w:val="center"/>
                </w:tcPr>
                <w:p w14:paraId="7692E0A8" w14:textId="5A710F4D" w:rsidR="002D6A90" w:rsidRPr="00C07AD5" w:rsidRDefault="00E2613F" w:rsidP="00E2613F">
                  <w:pPr>
                    <w:rPr>
                      <w:rFonts w:asciiTheme="majorHAnsi" w:eastAsiaTheme="majorEastAsia" w:hAnsiTheme="majorHAnsi" w:cstheme="majorBidi"/>
                      <w:color w:val="0076AA" w:themeColor="accent1" w:themeShade="BF"/>
                      <w:sz w:val="16"/>
                      <w:szCs w:val="16"/>
                    </w:rPr>
                  </w:pPr>
                  <w:r w:rsidRPr="00C07AD5">
                    <w:rPr>
                      <w:sz w:val="16"/>
                      <w:szCs w:val="16"/>
                    </w:rPr>
                    <w:t>INCIDENCIA POLÍTICA</w:t>
                  </w:r>
                </w:p>
              </w:tc>
              <w:tc>
                <w:tcPr>
                  <w:tcW w:w="851" w:type="dxa"/>
                </w:tcPr>
                <w:p w14:paraId="7BC18DAE" w14:textId="0A304A5D" w:rsidR="002D6A90" w:rsidRPr="00C07AD5" w:rsidRDefault="00E2613F" w:rsidP="00E2613F">
                  <w:pPr>
                    <w:jc w:val="center"/>
                    <w:rPr>
                      <w:rFonts w:asciiTheme="majorHAnsi" w:eastAsiaTheme="majorEastAsia" w:hAnsiTheme="majorHAnsi" w:cstheme="majorBidi"/>
                      <w:b/>
                      <w:bCs/>
                      <w:color w:val="009FE3" w:themeColor="accent1"/>
                      <w:sz w:val="18"/>
                      <w:szCs w:val="18"/>
                    </w:rPr>
                  </w:pPr>
                  <w:r w:rsidRPr="00C07AD5">
                    <w:rPr>
                      <w:rFonts w:asciiTheme="majorHAnsi" w:hAnsiTheme="majorHAnsi"/>
                      <w:b/>
                      <w:color w:val="009FE3" w:themeColor="accent1"/>
                      <w:sz w:val="18"/>
                      <w:szCs w:val="18"/>
                    </w:rPr>
                    <w:t>3</w:t>
                  </w:r>
                </w:p>
              </w:tc>
            </w:tr>
            <w:tr w:rsidR="002D6A90" w:rsidRPr="00C07AD5" w14:paraId="080386FE" w14:textId="77777777" w:rsidTr="00C07AD5">
              <w:trPr>
                <w:trHeight w:val="20"/>
              </w:trPr>
              <w:tc>
                <w:tcPr>
                  <w:tcW w:w="4851" w:type="dxa"/>
                  <w:vAlign w:val="center"/>
                </w:tcPr>
                <w:p w14:paraId="077F1847" w14:textId="4FB82C8D" w:rsidR="002D6A90" w:rsidRPr="00C07AD5" w:rsidRDefault="00EA27F5" w:rsidP="00E2613F">
                  <w:pPr>
                    <w:rPr>
                      <w:rFonts w:asciiTheme="majorHAnsi" w:eastAsiaTheme="majorEastAsia" w:hAnsiTheme="majorHAnsi" w:cstheme="majorBidi"/>
                      <w:color w:val="0076AA" w:themeColor="accent1" w:themeShade="BF"/>
                      <w:sz w:val="16"/>
                      <w:szCs w:val="16"/>
                    </w:rPr>
                  </w:pPr>
                  <w:r>
                    <w:rPr>
                      <w:sz w:val="16"/>
                      <w:szCs w:val="16"/>
                    </w:rPr>
                    <w:t>MONITOREO</w:t>
                  </w:r>
                  <w:r w:rsidR="00E2613F" w:rsidRPr="00C07AD5">
                    <w:rPr>
                      <w:sz w:val="16"/>
                      <w:szCs w:val="16"/>
                    </w:rPr>
                    <w:t xml:space="preserve"> Y SEGUIMIENTO</w:t>
                  </w:r>
                </w:p>
              </w:tc>
              <w:tc>
                <w:tcPr>
                  <w:tcW w:w="851" w:type="dxa"/>
                </w:tcPr>
                <w:p w14:paraId="31D308C0" w14:textId="79A175D3" w:rsidR="002D6A90" w:rsidRPr="00C07AD5" w:rsidRDefault="00E2613F" w:rsidP="00E2613F">
                  <w:pPr>
                    <w:jc w:val="center"/>
                    <w:rPr>
                      <w:rFonts w:asciiTheme="majorHAnsi" w:eastAsiaTheme="majorEastAsia" w:hAnsiTheme="majorHAnsi" w:cstheme="majorBidi"/>
                      <w:b/>
                      <w:bCs/>
                      <w:color w:val="009FE3" w:themeColor="accent1"/>
                      <w:sz w:val="18"/>
                      <w:szCs w:val="18"/>
                    </w:rPr>
                  </w:pPr>
                  <w:r w:rsidRPr="00C07AD5">
                    <w:rPr>
                      <w:rFonts w:asciiTheme="majorHAnsi" w:hAnsiTheme="majorHAnsi"/>
                      <w:b/>
                      <w:color w:val="009FE3" w:themeColor="accent1"/>
                      <w:sz w:val="18"/>
                      <w:szCs w:val="18"/>
                    </w:rPr>
                    <w:t>7</w:t>
                  </w:r>
                </w:p>
              </w:tc>
            </w:tr>
          </w:tbl>
          <w:p w14:paraId="38ECF55F" w14:textId="4CFB63F2" w:rsidR="002D6A90" w:rsidRPr="00C07AD5" w:rsidRDefault="002D6A90" w:rsidP="00AF71E3">
            <w:pPr>
              <w:spacing w:before="240"/>
              <w:jc w:val="both"/>
              <w:rPr>
                <w:rFonts w:asciiTheme="majorHAnsi" w:eastAsiaTheme="majorEastAsia" w:hAnsiTheme="majorHAnsi" w:cstheme="majorBidi"/>
                <w:color w:val="0076AA" w:themeColor="accent1" w:themeShade="BF"/>
                <w:sz w:val="19"/>
                <w:szCs w:val="19"/>
              </w:rPr>
            </w:pPr>
          </w:p>
        </w:tc>
      </w:tr>
      <w:tr w:rsidR="00AF71E3" w14:paraId="6B9E2E41" w14:textId="77777777" w:rsidTr="009057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wBefore w:w="288" w:type="dxa"/>
        </w:trPr>
        <w:tc>
          <w:tcPr>
            <w:tcW w:w="10162" w:type="dxa"/>
            <w:gridSpan w:val="8"/>
            <w:tcBorders>
              <w:top w:val="nil"/>
              <w:left w:val="nil"/>
              <w:bottom w:val="dotted" w:sz="4" w:space="0" w:color="000000"/>
              <w:right w:val="nil"/>
            </w:tcBorders>
          </w:tcPr>
          <w:p w14:paraId="0BDE5637" w14:textId="4DC60934" w:rsidR="00AF71E3" w:rsidRDefault="27DB062E" w:rsidP="00E87EF5">
            <w:pPr>
              <w:spacing w:before="120"/>
              <w:rPr>
                <w:b/>
                <w:bCs/>
                <w:color w:val="009FE3" w:themeColor="accent1"/>
              </w:rPr>
            </w:pPr>
            <w:r>
              <w:rPr>
                <w:b/>
                <w:color w:val="009FE3" w:themeColor="accent1"/>
              </w:rPr>
              <w:t>DEFICIENCIAS CRÍTICAS DE FINANCIACIÓN Y POBLACIÓN ALCANZADA</w:t>
            </w:r>
          </w:p>
        </w:tc>
      </w:tr>
      <w:tr w:rsidR="002E4255" w14:paraId="5C798473" w14:textId="77777777" w:rsidTr="008A06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wBefore w:w="288" w:type="dxa"/>
        </w:trPr>
        <w:tc>
          <w:tcPr>
            <w:tcW w:w="4860" w:type="dxa"/>
            <w:gridSpan w:val="2"/>
            <w:tcBorders>
              <w:top w:val="nil"/>
              <w:left w:val="nil"/>
              <w:bottom w:val="nil"/>
              <w:right w:val="nil"/>
            </w:tcBorders>
            <w:vAlign w:val="center"/>
          </w:tcPr>
          <w:p w14:paraId="4064EECD" w14:textId="6D2C8FE8" w:rsidR="006153DD" w:rsidRPr="00C07AD5" w:rsidRDefault="00AF71E3" w:rsidP="00C07AD5">
            <w:pPr>
              <w:spacing w:before="240"/>
              <w:jc w:val="both"/>
              <w:rPr>
                <w:color w:val="000000"/>
                <w:sz w:val="19"/>
                <w:szCs w:val="19"/>
              </w:rPr>
            </w:pPr>
            <w:r w:rsidRPr="00C07AD5">
              <w:rPr>
                <w:color w:val="000000"/>
                <w:sz w:val="19"/>
                <w:szCs w:val="19"/>
              </w:rPr>
              <w:t xml:space="preserve">En diciembre de 2021, </w:t>
            </w:r>
            <w:r w:rsidRPr="00C07AD5">
              <w:rPr>
                <w:b/>
                <w:color w:val="000000"/>
                <w:sz w:val="19"/>
                <w:szCs w:val="19"/>
              </w:rPr>
              <w:t>finalizaron</w:t>
            </w:r>
            <w:r w:rsidRPr="00C07AD5">
              <w:rPr>
                <w:color w:val="000000"/>
                <w:sz w:val="19"/>
                <w:szCs w:val="19"/>
              </w:rPr>
              <w:t xml:space="preserve"> las dos </w:t>
            </w:r>
            <w:r w:rsidRPr="00C07AD5">
              <w:rPr>
                <w:b/>
                <w:color w:val="000000"/>
                <w:sz w:val="19"/>
                <w:szCs w:val="19"/>
              </w:rPr>
              <w:t>intervenciones</w:t>
            </w:r>
            <w:r w:rsidRPr="00C07AD5">
              <w:rPr>
                <w:color w:val="000000"/>
                <w:sz w:val="19"/>
                <w:szCs w:val="19"/>
              </w:rPr>
              <w:t xml:space="preserve"> humanitarias relacionadas con los </w:t>
            </w:r>
            <w:r w:rsidRPr="00C07AD5">
              <w:rPr>
                <w:b/>
                <w:color w:val="000000"/>
                <w:sz w:val="19"/>
                <w:szCs w:val="19"/>
              </w:rPr>
              <w:t xml:space="preserve">artefactos explosivos en </w:t>
            </w:r>
            <w:proofErr w:type="spellStart"/>
            <w:r w:rsidRPr="00C07AD5">
              <w:rPr>
                <w:b/>
                <w:color w:val="000000"/>
                <w:sz w:val="19"/>
                <w:szCs w:val="19"/>
              </w:rPr>
              <w:t>Mailo</w:t>
            </w:r>
            <w:proofErr w:type="spellEnd"/>
            <w:r w:rsidRPr="00C07AD5">
              <w:rPr>
                <w:b/>
                <w:color w:val="000000"/>
                <w:sz w:val="19"/>
                <w:szCs w:val="19"/>
              </w:rPr>
              <w:t xml:space="preserve"> y </w:t>
            </w:r>
            <w:proofErr w:type="spellStart"/>
            <w:r w:rsidRPr="00C07AD5">
              <w:rPr>
                <w:b/>
                <w:color w:val="000000"/>
                <w:sz w:val="19"/>
                <w:szCs w:val="19"/>
              </w:rPr>
              <w:t>Sarwa</w:t>
            </w:r>
            <w:proofErr w:type="spellEnd"/>
            <w:r w:rsidRPr="00C07AD5">
              <w:rPr>
                <w:b/>
                <w:color w:val="000000"/>
                <w:sz w:val="19"/>
                <w:szCs w:val="19"/>
              </w:rPr>
              <w:t>.</w:t>
            </w:r>
            <w:r w:rsidRPr="00C07AD5">
              <w:rPr>
                <w:color w:val="000000"/>
                <w:sz w:val="19"/>
                <w:szCs w:val="19"/>
              </w:rPr>
              <w:t xml:space="preserve"> Aunque se constituyó una nueva ONG internacional de lucha contra las minas en la zona, la respuesta a este problema es muy limitada. En las zonas de </w:t>
            </w:r>
            <w:proofErr w:type="spellStart"/>
            <w:r w:rsidRPr="00C07AD5">
              <w:rPr>
                <w:color w:val="000000"/>
                <w:sz w:val="19"/>
                <w:szCs w:val="19"/>
              </w:rPr>
              <w:t>Manura</w:t>
            </w:r>
            <w:proofErr w:type="spellEnd"/>
            <w:r w:rsidRPr="00C07AD5">
              <w:rPr>
                <w:color w:val="000000"/>
                <w:sz w:val="19"/>
                <w:szCs w:val="19"/>
              </w:rPr>
              <w:t xml:space="preserve">, </w:t>
            </w:r>
            <w:proofErr w:type="spellStart"/>
            <w:r w:rsidRPr="00C07AD5">
              <w:rPr>
                <w:color w:val="000000"/>
                <w:sz w:val="19"/>
                <w:szCs w:val="19"/>
              </w:rPr>
              <w:t>Solbei</w:t>
            </w:r>
            <w:proofErr w:type="spellEnd"/>
            <w:r w:rsidRPr="00C07AD5">
              <w:rPr>
                <w:color w:val="000000"/>
                <w:sz w:val="19"/>
                <w:szCs w:val="19"/>
              </w:rPr>
              <w:t xml:space="preserve"> y </w:t>
            </w:r>
            <w:proofErr w:type="spellStart"/>
            <w:r w:rsidRPr="00C07AD5">
              <w:rPr>
                <w:color w:val="000000"/>
                <w:sz w:val="19"/>
                <w:szCs w:val="19"/>
              </w:rPr>
              <w:t>Railey</w:t>
            </w:r>
            <w:proofErr w:type="spellEnd"/>
            <w:r w:rsidRPr="00C07AD5">
              <w:rPr>
                <w:color w:val="000000"/>
                <w:sz w:val="19"/>
                <w:szCs w:val="19"/>
              </w:rPr>
              <w:t xml:space="preserve"> se produjo un fuerte aumento de la cantidad de menores víctimas de violaciones, lo que añade una </w:t>
            </w:r>
            <w:r w:rsidRPr="00C07AD5">
              <w:rPr>
                <w:b/>
                <w:color w:val="000000"/>
                <w:sz w:val="19"/>
                <w:szCs w:val="19"/>
              </w:rPr>
              <w:t xml:space="preserve">presión crítica sobre los </w:t>
            </w:r>
            <w:r w:rsidR="00F21A8D">
              <w:rPr>
                <w:b/>
                <w:color w:val="000000"/>
                <w:sz w:val="19"/>
                <w:szCs w:val="19"/>
              </w:rPr>
              <w:t>socios</w:t>
            </w:r>
            <w:r w:rsidRPr="00C07AD5">
              <w:rPr>
                <w:b/>
                <w:color w:val="000000"/>
                <w:sz w:val="19"/>
                <w:szCs w:val="19"/>
              </w:rPr>
              <w:t xml:space="preserve"> para la protección de la infancia</w:t>
            </w:r>
            <w:r w:rsidRPr="00C07AD5">
              <w:rPr>
                <w:color w:val="000000"/>
                <w:sz w:val="19"/>
                <w:szCs w:val="19"/>
              </w:rPr>
              <w:t xml:space="preserve">. En los últimos meses, no se atendió el 20 % de los casos. Desde junio, los Gobernadores de </w:t>
            </w:r>
            <w:r w:rsidRPr="00C07AD5">
              <w:rPr>
                <w:b/>
                <w:color w:val="000000"/>
                <w:sz w:val="19"/>
                <w:szCs w:val="19"/>
              </w:rPr>
              <w:t xml:space="preserve">Rusa, </w:t>
            </w:r>
            <w:proofErr w:type="spellStart"/>
            <w:r w:rsidRPr="00C07AD5">
              <w:rPr>
                <w:b/>
                <w:color w:val="000000"/>
                <w:sz w:val="19"/>
                <w:szCs w:val="19"/>
              </w:rPr>
              <w:t>Ateppo</w:t>
            </w:r>
            <w:proofErr w:type="spellEnd"/>
            <w:r w:rsidRPr="00C07AD5">
              <w:rPr>
                <w:b/>
                <w:color w:val="000000"/>
                <w:sz w:val="19"/>
                <w:szCs w:val="19"/>
              </w:rPr>
              <w:t xml:space="preserve"> y </w:t>
            </w:r>
            <w:proofErr w:type="spellStart"/>
            <w:r w:rsidRPr="00C07AD5">
              <w:rPr>
                <w:b/>
                <w:color w:val="000000"/>
                <w:sz w:val="19"/>
                <w:szCs w:val="19"/>
              </w:rPr>
              <w:t>N’gurtu</w:t>
            </w:r>
            <w:proofErr w:type="spellEnd"/>
            <w:r w:rsidRPr="00C07AD5">
              <w:rPr>
                <w:b/>
                <w:color w:val="000000"/>
                <w:sz w:val="19"/>
                <w:szCs w:val="19"/>
              </w:rPr>
              <w:t xml:space="preserve"> </w:t>
            </w:r>
            <w:r w:rsidRPr="00C07AD5">
              <w:rPr>
                <w:color w:val="000000"/>
                <w:sz w:val="19"/>
                <w:szCs w:val="19"/>
              </w:rPr>
              <w:t xml:space="preserve">han introducido nuevas reglamentaciones para la prestación de asistencia, como el escrutinio de los beneficiarios y la supervisión de los </w:t>
            </w:r>
            <w:r w:rsidR="00F21A8D">
              <w:rPr>
                <w:color w:val="000000"/>
                <w:sz w:val="19"/>
                <w:szCs w:val="19"/>
              </w:rPr>
              <w:t>socios</w:t>
            </w:r>
            <w:r w:rsidRPr="00C07AD5">
              <w:rPr>
                <w:color w:val="000000"/>
                <w:sz w:val="19"/>
                <w:szCs w:val="19"/>
              </w:rPr>
              <w:t xml:space="preserve">. Los </w:t>
            </w:r>
            <w:r w:rsidR="00F21A8D">
              <w:rPr>
                <w:color w:val="000000"/>
                <w:sz w:val="19"/>
                <w:szCs w:val="19"/>
              </w:rPr>
              <w:t>socios</w:t>
            </w:r>
            <w:r w:rsidRPr="00C07AD5">
              <w:rPr>
                <w:color w:val="000000"/>
                <w:sz w:val="19"/>
                <w:szCs w:val="19"/>
              </w:rPr>
              <w:t xml:space="preserve"> de los Clústeres de Protección han detenido las operaciones para evitar daños a la población. El retraso en las asignaciones del Fondo Central para la Acción en Casos de Emergencia (CERF) ha perturbado los servicios relacionados con la protección de la infancia y la violencia basada en género en </w:t>
            </w:r>
            <w:proofErr w:type="spellStart"/>
            <w:r w:rsidRPr="00C07AD5">
              <w:rPr>
                <w:b/>
                <w:color w:val="000000"/>
                <w:sz w:val="19"/>
                <w:szCs w:val="19"/>
              </w:rPr>
              <w:t>Tissura</w:t>
            </w:r>
            <w:proofErr w:type="spellEnd"/>
            <w:r w:rsidRPr="00C07AD5">
              <w:rPr>
                <w:b/>
                <w:color w:val="000000"/>
                <w:sz w:val="19"/>
                <w:szCs w:val="19"/>
              </w:rPr>
              <w:t xml:space="preserve"> y Central </w:t>
            </w:r>
            <w:proofErr w:type="spellStart"/>
            <w:r w:rsidRPr="00C07AD5">
              <w:rPr>
                <w:b/>
                <w:color w:val="000000"/>
                <w:sz w:val="19"/>
                <w:szCs w:val="19"/>
              </w:rPr>
              <w:t>Syle</w:t>
            </w:r>
            <w:proofErr w:type="spellEnd"/>
            <w:r w:rsidRPr="00C07AD5">
              <w:rPr>
                <w:color w:val="000000"/>
                <w:sz w:val="19"/>
                <w:szCs w:val="19"/>
              </w:rPr>
              <w:t>.</w:t>
            </w:r>
          </w:p>
        </w:tc>
        <w:tc>
          <w:tcPr>
            <w:tcW w:w="5302" w:type="dxa"/>
            <w:gridSpan w:val="6"/>
            <w:tcBorders>
              <w:top w:val="dotted" w:sz="4" w:space="0" w:color="000000"/>
              <w:left w:val="nil"/>
              <w:bottom w:val="nil"/>
              <w:right w:val="nil"/>
            </w:tcBorders>
            <w:shd w:val="clear" w:color="auto" w:fill="auto"/>
            <w:vAlign w:val="center"/>
          </w:tcPr>
          <w:p w14:paraId="51203AB8" w14:textId="17B02AF2" w:rsidR="00AF71E3" w:rsidRDefault="00C07AD5" w:rsidP="00F2689B">
            <w:pPr>
              <w:spacing w:before="240"/>
              <w:jc w:val="center"/>
              <w:rPr>
                <w:rFonts w:asciiTheme="majorHAnsi" w:eastAsiaTheme="majorEastAsia" w:hAnsiTheme="majorHAnsi" w:cstheme="majorBidi"/>
                <w:color w:val="0076AA" w:themeColor="accent1" w:themeShade="BF"/>
                <w:sz w:val="26"/>
                <w:szCs w:val="26"/>
              </w:rPr>
            </w:pPr>
            <w:r>
              <w:rPr>
                <w:noProof/>
                <w:sz w:val="20"/>
              </w:rPr>
              <mc:AlternateContent>
                <mc:Choice Requires="wps">
                  <w:drawing>
                    <wp:anchor distT="0" distB="0" distL="114300" distR="114300" simplePos="0" relativeHeight="251768856" behindDoc="0" locked="0" layoutInCell="1" allowOverlap="1" wp14:anchorId="25763C13" wp14:editId="3D1FD036">
                      <wp:simplePos x="0" y="0"/>
                      <wp:positionH relativeFrom="column">
                        <wp:posOffset>1863725</wp:posOffset>
                      </wp:positionH>
                      <wp:positionV relativeFrom="paragraph">
                        <wp:posOffset>1859915</wp:posOffset>
                      </wp:positionV>
                      <wp:extent cx="944245" cy="356235"/>
                      <wp:effectExtent l="0" t="209550" r="0" b="215265"/>
                      <wp:wrapNone/>
                      <wp:docPr id="204" name="Cuadro de texto 204"/>
                      <wp:cNvGraphicFramePr/>
                      <a:graphic xmlns:a="http://schemas.openxmlformats.org/drawingml/2006/main">
                        <a:graphicData uri="http://schemas.microsoft.com/office/word/2010/wordprocessingShape">
                          <wps:wsp>
                            <wps:cNvSpPr txBox="1"/>
                            <wps:spPr>
                              <a:xfrm rot="18969677">
                                <a:off x="0" y="0"/>
                                <a:ext cx="944245" cy="356235"/>
                              </a:xfrm>
                              <a:prstGeom prst="rect">
                                <a:avLst/>
                              </a:prstGeom>
                              <a:noFill/>
                              <a:ln w="6350">
                                <a:noFill/>
                              </a:ln>
                            </wps:spPr>
                            <wps:txbx>
                              <w:txbxContent>
                                <w:p w14:paraId="56DBA38A" w14:textId="41775BE6" w:rsidR="008E7CD7" w:rsidRPr="00C07AD5" w:rsidRDefault="008E7CD7" w:rsidP="008E7CD7">
                                  <w:pPr>
                                    <w:spacing w:after="0"/>
                                    <w:jc w:val="right"/>
                                    <w:rPr>
                                      <w:color w:val="575752" w:themeColor="text2" w:themeTint="BF"/>
                                      <w:sz w:val="14"/>
                                      <w:szCs w:val="14"/>
                                    </w:rPr>
                                  </w:pPr>
                                  <w:r w:rsidRPr="00C07AD5">
                                    <w:rPr>
                                      <w:color w:val="575752" w:themeColor="text2" w:themeTint="BF"/>
                                      <w:sz w:val="14"/>
                                      <w:szCs w:val="14"/>
                                    </w:rPr>
                                    <w:t>Actividades relativas a las minas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63C13" id="Cuadro de texto 204" o:spid="_x0000_s1071" type="#_x0000_t202" style="position:absolute;left:0;text-align:left;margin-left:146.75pt;margin-top:146.45pt;width:74.35pt;height:28.05pt;rotation:-2873014fd;z-index:251768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" filled="f" stroked="f" strokeweight=".5pt">
                      <v:textbox>
                        <w:txbxContent>
                          <w:p w14:paraId="56DBA38A" w14:textId="41775BE6" w:rsidR="008E7CD7" w:rsidRPr="00C07AD5" w:rsidRDefault="008E7CD7" w:rsidP="008E7CD7">
                            <w:pPr>
                              <w:spacing w:after="0"/>
                              <w:jc w:val="right"/>
                              <w:rPr>
                                <w:color w:val="575752" w:themeColor="text2" w:themeTint="BF"/>
                                <w:sz w:val="14"/>
                                <w:szCs w:val="14"/>
                              </w:rPr>
                            </w:pPr>
                            <w:r w:rsidRPr="00C07AD5">
                              <w:rPr>
                                <w:color w:val="575752" w:themeColor="text2" w:themeTint="BF"/>
                                <w:sz w:val="14"/>
                                <w:szCs w:val="14"/>
                              </w:rPr>
                              <w:t>Actividades relativas a las minas</w:t>
                            </w:r>
                          </w:p>
                        </w:txbxContent>
                      </v:textbox>
                    </v:shape>
                  </w:pict>
                </mc:Fallback>
              </mc:AlternateContent>
            </w:r>
            <w:r>
              <w:rPr>
                <w:noProof/>
                <w:sz w:val="20"/>
              </w:rPr>
              <mc:AlternateContent>
                <mc:Choice Requires="wps">
                  <w:drawing>
                    <wp:anchor distT="0" distB="0" distL="114300" distR="114300" simplePos="0" relativeHeight="251762712" behindDoc="0" locked="0" layoutInCell="1" allowOverlap="1" wp14:anchorId="5FFD5262" wp14:editId="53D0DA17">
                      <wp:simplePos x="0" y="0"/>
                      <wp:positionH relativeFrom="column">
                        <wp:posOffset>13335</wp:posOffset>
                      </wp:positionH>
                      <wp:positionV relativeFrom="paragraph">
                        <wp:posOffset>2023745</wp:posOffset>
                      </wp:positionV>
                      <wp:extent cx="1294130" cy="223520"/>
                      <wp:effectExtent l="0" t="361950" r="0" b="367030"/>
                      <wp:wrapNone/>
                      <wp:docPr id="201" name="Cuadro de texto 201"/>
                      <wp:cNvGraphicFramePr/>
                      <a:graphic xmlns:a="http://schemas.openxmlformats.org/drawingml/2006/main">
                        <a:graphicData uri="http://schemas.microsoft.com/office/word/2010/wordprocessingShape">
                          <wps:wsp>
                            <wps:cNvSpPr txBox="1"/>
                            <wps:spPr>
                              <a:xfrm rot="18969677">
                                <a:off x="0" y="0"/>
                                <a:ext cx="1294130" cy="223520"/>
                              </a:xfrm>
                              <a:prstGeom prst="rect">
                                <a:avLst/>
                              </a:prstGeom>
                              <a:noFill/>
                              <a:ln w="6350">
                                <a:noFill/>
                              </a:ln>
                            </wps:spPr>
                            <wps:txbx>
                              <w:txbxContent>
                                <w:p w14:paraId="7D545584" w14:textId="48158D29" w:rsidR="008E7CD7" w:rsidRPr="00C07AD5" w:rsidRDefault="008E7CD7" w:rsidP="008E7CD7">
                                  <w:pPr>
                                    <w:spacing w:after="0"/>
                                    <w:jc w:val="right"/>
                                    <w:rPr>
                                      <w:color w:val="575752" w:themeColor="text2" w:themeTint="BF"/>
                                      <w:sz w:val="14"/>
                                      <w:szCs w:val="14"/>
                                    </w:rPr>
                                  </w:pPr>
                                  <w:r w:rsidRPr="00C07AD5">
                                    <w:rPr>
                                      <w:color w:val="575752" w:themeColor="text2" w:themeTint="BF"/>
                                      <w:sz w:val="14"/>
                                      <w:szCs w:val="14"/>
                                    </w:rPr>
                                    <w:t>Protección de la infancia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D5262" id="Cuadro de texto 201" o:spid="_x0000_s1072" type="#_x0000_t202" style="position:absolute;left:0;text-align:left;margin-left:1.05pt;margin-top:159.35pt;width:101.9pt;height:17.6pt;rotation:-2873014fd;z-index:251762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" filled="f" stroked="f" strokeweight=".5pt">
                      <v:textbox>
                        <w:txbxContent>
                          <w:p w14:paraId="7D545584" w14:textId="48158D29" w:rsidR="008E7CD7" w:rsidRPr="00C07AD5" w:rsidRDefault="008E7CD7" w:rsidP="008E7CD7">
                            <w:pPr>
                              <w:spacing w:after="0"/>
                              <w:jc w:val="right"/>
                              <w:rPr>
                                <w:color w:val="575752" w:themeColor="text2" w:themeTint="BF"/>
                                <w:sz w:val="14"/>
                                <w:szCs w:val="14"/>
                              </w:rPr>
                            </w:pPr>
                            <w:r w:rsidRPr="00C07AD5">
                              <w:rPr>
                                <w:color w:val="575752" w:themeColor="text2" w:themeTint="BF"/>
                                <w:sz w:val="14"/>
                                <w:szCs w:val="14"/>
                              </w:rPr>
                              <w:t>Protección de la infancia</w:t>
                            </w:r>
                          </w:p>
                        </w:txbxContent>
                      </v:textbox>
                    </v:shape>
                  </w:pict>
                </mc:Fallback>
              </mc:AlternateContent>
            </w:r>
            <w:r w:rsidR="008E7CD7">
              <w:rPr>
                <w:noProof/>
                <w:sz w:val="20"/>
              </w:rPr>
              <mc:AlternateContent>
                <mc:Choice Requires="wps">
                  <w:drawing>
                    <wp:anchor distT="0" distB="0" distL="114300" distR="114300" simplePos="0" relativeHeight="251770904" behindDoc="0" locked="0" layoutInCell="1" allowOverlap="1" wp14:anchorId="3ECF77EE" wp14:editId="7AA6170C">
                      <wp:simplePos x="0" y="0"/>
                      <wp:positionH relativeFrom="column">
                        <wp:posOffset>38735</wp:posOffset>
                      </wp:positionH>
                      <wp:positionV relativeFrom="paragraph">
                        <wp:posOffset>231140</wp:posOffset>
                      </wp:positionV>
                      <wp:extent cx="3103245" cy="502285"/>
                      <wp:effectExtent l="0" t="0" r="0" b="0"/>
                      <wp:wrapNone/>
                      <wp:docPr id="205" name="Cuadro de texto 205"/>
                      <wp:cNvGraphicFramePr/>
                      <a:graphic xmlns:a="http://schemas.openxmlformats.org/drawingml/2006/main">
                        <a:graphicData uri="http://schemas.microsoft.com/office/word/2010/wordprocessingShape">
                          <wps:wsp>
                            <wps:cNvSpPr txBox="1"/>
                            <wps:spPr>
                              <a:xfrm>
                                <a:off x="0" y="0"/>
                                <a:ext cx="3103245" cy="502285"/>
                              </a:xfrm>
                              <a:prstGeom prst="rect">
                                <a:avLst/>
                              </a:prstGeom>
                              <a:noFill/>
                              <a:ln w="6350">
                                <a:noFill/>
                              </a:ln>
                            </wps:spPr>
                            <wps:txbx>
                              <w:txbxContent>
                                <w:p w14:paraId="07503372" w14:textId="77F538CC" w:rsidR="008E7CD7" w:rsidRPr="00C07AD5" w:rsidRDefault="008E7CD7" w:rsidP="008E7CD7">
                                  <w:pPr>
                                    <w:spacing w:after="0"/>
                                    <w:jc w:val="center"/>
                                    <w:rPr>
                                      <w:color w:val="575752" w:themeColor="text2" w:themeTint="BF"/>
                                      <w:sz w:val="24"/>
                                      <w:szCs w:val="24"/>
                                    </w:rPr>
                                  </w:pPr>
                                  <w:r w:rsidRPr="00C07AD5">
                                    <w:rPr>
                                      <w:color w:val="575752" w:themeColor="text2" w:themeTint="BF"/>
                                      <w:sz w:val="24"/>
                                      <w:szCs w:val="21"/>
                                    </w:rPr>
                                    <w:t xml:space="preserve">Financiación solicitada y recibida </w:t>
                                  </w:r>
                                  <w:r w:rsidR="00C07AD5">
                                    <w:rPr>
                                      <w:color w:val="575752" w:themeColor="text2" w:themeTint="BF"/>
                                      <w:sz w:val="24"/>
                                      <w:szCs w:val="21"/>
                                    </w:rPr>
                                    <w:br/>
                                  </w:r>
                                  <w:r w:rsidRPr="00C07AD5">
                                    <w:rPr>
                                      <w:color w:val="575752" w:themeColor="text2" w:themeTint="BF"/>
                                      <w:sz w:val="24"/>
                                      <w:szCs w:val="21"/>
                                    </w:rPr>
                                    <w:t>(en millones de dólares)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F77EE" id="Cuadro de texto 205" o:spid="_x0000_s1073" type="#_x0000_t202" style="position:absolute;left:0;text-align:left;margin-left:3.05pt;margin-top:18.2pt;width:244.35pt;height:39.55pt;z-index:251770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" filled="f" stroked="f" strokeweight=".5pt">
                      <v:textbox>
                        <w:txbxContent>
                          <w:p w14:paraId="07503372" w14:textId="77F538CC" w:rsidR="008E7CD7" w:rsidRPr="00C07AD5" w:rsidRDefault="008E7CD7" w:rsidP="008E7CD7">
                            <w:pPr>
                              <w:spacing w:after="0"/>
                              <w:jc w:val="center"/>
                              <w:rPr>
                                <w:color w:val="575752" w:themeColor="text2" w:themeTint="BF"/>
                                <w:sz w:val="24"/>
                                <w:szCs w:val="24"/>
                              </w:rPr>
                            </w:pPr>
                            <w:r w:rsidRPr="00C07AD5">
                              <w:rPr>
                                <w:color w:val="575752" w:themeColor="text2" w:themeTint="BF"/>
                                <w:sz w:val="24"/>
                                <w:szCs w:val="21"/>
                              </w:rPr>
                              <w:t xml:space="preserve">Financiación solicitada y recibida </w:t>
                            </w:r>
                            <w:r w:rsidR="00C07AD5">
                              <w:rPr>
                                <w:color w:val="575752" w:themeColor="text2" w:themeTint="BF"/>
                                <w:sz w:val="24"/>
                                <w:szCs w:val="21"/>
                              </w:rPr>
                              <w:br/>
                            </w:r>
                            <w:r w:rsidRPr="00C07AD5">
                              <w:rPr>
                                <w:color w:val="575752" w:themeColor="text2" w:themeTint="BF"/>
                                <w:sz w:val="24"/>
                                <w:szCs w:val="21"/>
                              </w:rPr>
                              <w:t>(en millones de dólares)</w:t>
                            </w:r>
                          </w:p>
                        </w:txbxContent>
                      </v:textbox>
                    </v:shape>
                  </w:pict>
                </mc:Fallback>
              </mc:AlternateContent>
            </w:r>
            <w:r w:rsidR="008E7CD7">
              <w:rPr>
                <w:noProof/>
                <w:sz w:val="20"/>
              </w:rPr>
              <mc:AlternateContent>
                <mc:Choice Requires="wps">
                  <w:drawing>
                    <wp:anchor distT="0" distB="0" distL="114300" distR="114300" simplePos="0" relativeHeight="251766808" behindDoc="0" locked="0" layoutInCell="1" allowOverlap="1" wp14:anchorId="0E2448B9" wp14:editId="407AB415">
                      <wp:simplePos x="0" y="0"/>
                      <wp:positionH relativeFrom="column">
                        <wp:posOffset>975995</wp:posOffset>
                      </wp:positionH>
                      <wp:positionV relativeFrom="paragraph">
                        <wp:posOffset>2003425</wp:posOffset>
                      </wp:positionV>
                      <wp:extent cx="1412240" cy="223520"/>
                      <wp:effectExtent l="0" t="400050" r="0" b="405130"/>
                      <wp:wrapNone/>
                      <wp:docPr id="203" name="Cuadro de texto 203"/>
                      <wp:cNvGraphicFramePr/>
                      <a:graphic xmlns:a="http://schemas.openxmlformats.org/drawingml/2006/main">
                        <a:graphicData uri="http://schemas.microsoft.com/office/word/2010/wordprocessingShape">
                          <wps:wsp>
                            <wps:cNvSpPr txBox="1"/>
                            <wps:spPr>
                              <a:xfrm rot="18969677">
                                <a:off x="0" y="0"/>
                                <a:ext cx="1412240" cy="223520"/>
                              </a:xfrm>
                              <a:prstGeom prst="rect">
                                <a:avLst/>
                              </a:prstGeom>
                              <a:noFill/>
                              <a:ln w="6350">
                                <a:noFill/>
                              </a:ln>
                            </wps:spPr>
                            <wps:txbx>
                              <w:txbxContent>
                                <w:p w14:paraId="5F854E11" w14:textId="02C9174B" w:rsidR="008E7CD7" w:rsidRPr="00C07AD5" w:rsidRDefault="008E7CD7" w:rsidP="008E7CD7">
                                  <w:pPr>
                                    <w:spacing w:after="0"/>
                                    <w:jc w:val="right"/>
                                    <w:rPr>
                                      <w:color w:val="575752" w:themeColor="text2" w:themeTint="BF"/>
                                      <w:sz w:val="14"/>
                                      <w:szCs w:val="14"/>
                                    </w:rPr>
                                  </w:pPr>
                                  <w:r w:rsidRPr="00C07AD5">
                                    <w:rPr>
                                      <w:color w:val="575752" w:themeColor="text2" w:themeTint="BF"/>
                                      <w:sz w:val="14"/>
                                      <w:szCs w:val="14"/>
                                    </w:rPr>
                                    <w:t>Vivienda, tierra 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448B9" id="Cuadro de texto 203" o:spid="_x0000_s1074" type="#_x0000_t202" style="position:absolute;left:0;text-align:left;margin-left:76.85pt;margin-top:157.75pt;width:111.2pt;height:17.6pt;rotation:-2873014fd;z-index:251766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" filled="f" stroked="f" strokeweight=".5pt">
                      <v:textbox>
                        <w:txbxContent>
                          <w:p w14:paraId="5F854E11" w14:textId="02C9174B" w:rsidR="008E7CD7" w:rsidRPr="00C07AD5" w:rsidRDefault="008E7CD7" w:rsidP="008E7CD7">
                            <w:pPr>
                              <w:spacing w:after="0"/>
                              <w:jc w:val="right"/>
                              <w:rPr>
                                <w:color w:val="575752" w:themeColor="text2" w:themeTint="BF"/>
                                <w:sz w:val="14"/>
                                <w:szCs w:val="14"/>
                              </w:rPr>
                            </w:pPr>
                            <w:r w:rsidRPr="00C07AD5">
                              <w:rPr>
                                <w:color w:val="575752" w:themeColor="text2" w:themeTint="BF"/>
                                <w:sz w:val="14"/>
                                <w:szCs w:val="14"/>
                              </w:rPr>
                              <w:t>Vivienda, tierra y...</w:t>
                            </w:r>
                          </w:p>
                        </w:txbxContent>
                      </v:textbox>
                    </v:shape>
                  </w:pict>
                </mc:Fallback>
              </mc:AlternateContent>
            </w:r>
            <w:r w:rsidR="008E7CD7">
              <w:rPr>
                <w:noProof/>
                <w:sz w:val="20"/>
              </w:rPr>
              <mc:AlternateContent>
                <mc:Choice Requires="wps">
                  <w:drawing>
                    <wp:anchor distT="0" distB="0" distL="114300" distR="114300" simplePos="0" relativeHeight="251764760" behindDoc="0" locked="0" layoutInCell="1" allowOverlap="1" wp14:anchorId="734A39B8" wp14:editId="15680AE1">
                      <wp:simplePos x="0" y="0"/>
                      <wp:positionH relativeFrom="column">
                        <wp:posOffset>421005</wp:posOffset>
                      </wp:positionH>
                      <wp:positionV relativeFrom="paragraph">
                        <wp:posOffset>2066290</wp:posOffset>
                      </wp:positionV>
                      <wp:extent cx="1412240" cy="223520"/>
                      <wp:effectExtent l="0" t="400050" r="0" b="405130"/>
                      <wp:wrapNone/>
                      <wp:docPr id="202" name="Cuadro de texto 202"/>
                      <wp:cNvGraphicFramePr/>
                      <a:graphic xmlns:a="http://schemas.openxmlformats.org/drawingml/2006/main">
                        <a:graphicData uri="http://schemas.microsoft.com/office/word/2010/wordprocessingShape">
                          <wps:wsp>
                            <wps:cNvSpPr txBox="1"/>
                            <wps:spPr>
                              <a:xfrm rot="18969677">
                                <a:off x="0" y="0"/>
                                <a:ext cx="1412240" cy="223520"/>
                              </a:xfrm>
                              <a:prstGeom prst="rect">
                                <a:avLst/>
                              </a:prstGeom>
                              <a:noFill/>
                              <a:ln w="6350">
                                <a:noFill/>
                              </a:ln>
                            </wps:spPr>
                            <wps:txbx>
                              <w:txbxContent>
                                <w:p w14:paraId="22F4F196" w14:textId="52E69A22" w:rsidR="008E7CD7" w:rsidRPr="00C07AD5" w:rsidRDefault="008E7CD7" w:rsidP="008E7CD7">
                                  <w:pPr>
                                    <w:spacing w:after="0"/>
                                    <w:jc w:val="right"/>
                                    <w:rPr>
                                      <w:color w:val="575752" w:themeColor="text2" w:themeTint="BF"/>
                                      <w:sz w:val="14"/>
                                      <w:szCs w:val="14"/>
                                    </w:rPr>
                                  </w:pPr>
                                  <w:r w:rsidRPr="00C07AD5">
                                    <w:rPr>
                                      <w:color w:val="575752" w:themeColor="text2" w:themeTint="BF"/>
                                      <w:sz w:val="14"/>
                                      <w:szCs w:val="14"/>
                                    </w:rPr>
                                    <w:t>Violencia basada en género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A39B8" id="Cuadro de texto 202" o:spid="_x0000_s1075" type="#_x0000_t202" style="position:absolute;left:0;text-align:left;margin-left:33.15pt;margin-top:162.7pt;width:111.2pt;height:17.6pt;rotation:-2873014fd;z-index:251764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" filled="f" stroked="f" strokeweight=".5pt">
                      <v:textbox>
                        <w:txbxContent>
                          <w:p w14:paraId="22F4F196" w14:textId="52E69A22" w:rsidR="008E7CD7" w:rsidRPr="00C07AD5" w:rsidRDefault="008E7CD7" w:rsidP="008E7CD7">
                            <w:pPr>
                              <w:spacing w:after="0"/>
                              <w:jc w:val="right"/>
                              <w:rPr>
                                <w:color w:val="575752" w:themeColor="text2" w:themeTint="BF"/>
                                <w:sz w:val="14"/>
                                <w:szCs w:val="14"/>
                              </w:rPr>
                            </w:pPr>
                            <w:r w:rsidRPr="00C07AD5">
                              <w:rPr>
                                <w:color w:val="575752" w:themeColor="text2" w:themeTint="BF"/>
                                <w:sz w:val="14"/>
                                <w:szCs w:val="14"/>
                              </w:rPr>
                              <w:t>Violencia basada en género</w:t>
                            </w:r>
                          </w:p>
                        </w:txbxContent>
                      </v:textbox>
                    </v:shape>
                  </w:pict>
                </mc:Fallback>
              </mc:AlternateContent>
            </w:r>
            <w:r w:rsidR="008E7CD7">
              <w:rPr>
                <w:noProof/>
                <w:sz w:val="20"/>
              </w:rPr>
              <mc:AlternateContent>
                <mc:Choice Requires="wps">
                  <w:drawing>
                    <wp:anchor distT="0" distB="0" distL="114300" distR="114300" simplePos="0" relativeHeight="251760664" behindDoc="0" locked="0" layoutInCell="1" allowOverlap="1" wp14:anchorId="5B7AD2F4" wp14:editId="253135F5">
                      <wp:simplePos x="0" y="0"/>
                      <wp:positionH relativeFrom="column">
                        <wp:posOffset>-131445</wp:posOffset>
                      </wp:positionH>
                      <wp:positionV relativeFrom="paragraph">
                        <wp:posOffset>1877060</wp:posOffset>
                      </wp:positionV>
                      <wp:extent cx="880745" cy="223520"/>
                      <wp:effectExtent l="0" t="209550" r="0" b="214630"/>
                      <wp:wrapNone/>
                      <wp:docPr id="200" name="Cuadro de texto 200"/>
                      <wp:cNvGraphicFramePr/>
                      <a:graphic xmlns:a="http://schemas.openxmlformats.org/drawingml/2006/main">
                        <a:graphicData uri="http://schemas.microsoft.com/office/word/2010/wordprocessingShape">
                          <wps:wsp>
                            <wps:cNvSpPr txBox="1"/>
                            <wps:spPr>
                              <a:xfrm rot="18969677">
                                <a:off x="0" y="0"/>
                                <a:ext cx="880745" cy="223520"/>
                              </a:xfrm>
                              <a:prstGeom prst="rect">
                                <a:avLst/>
                              </a:prstGeom>
                              <a:noFill/>
                              <a:ln w="6350">
                                <a:noFill/>
                              </a:ln>
                            </wps:spPr>
                            <wps:txbx>
                              <w:txbxContent>
                                <w:p w14:paraId="4BF7B014" w14:textId="5D44B9A5" w:rsidR="008E7CD7" w:rsidRPr="00C07AD5" w:rsidRDefault="008E7CD7" w:rsidP="008E7CD7">
                                  <w:pPr>
                                    <w:spacing w:after="0"/>
                                    <w:jc w:val="right"/>
                                    <w:rPr>
                                      <w:color w:val="575752" w:themeColor="text2" w:themeTint="BF"/>
                                      <w:sz w:val="14"/>
                                      <w:szCs w:val="14"/>
                                    </w:rPr>
                                  </w:pPr>
                                  <w:r w:rsidRPr="00C07AD5">
                                    <w:rPr>
                                      <w:color w:val="575752" w:themeColor="text2" w:themeTint="BF"/>
                                      <w:sz w:val="14"/>
                                      <w:szCs w:val="14"/>
                                    </w:rPr>
                                    <w:t>Protección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AD2F4" id="Cuadro de texto 200" o:spid="_x0000_s1076" type="#_x0000_t202" style="position:absolute;left:0;text-align:left;margin-left:-10.35pt;margin-top:147.8pt;width:69.35pt;height:17.6pt;rotation:-2873014fd;z-index:251760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" filled="f" stroked="f" strokeweight=".5pt">
                      <v:textbox>
                        <w:txbxContent>
                          <w:p w14:paraId="4BF7B014" w14:textId="5D44B9A5" w:rsidR="008E7CD7" w:rsidRPr="00C07AD5" w:rsidRDefault="008E7CD7" w:rsidP="008E7CD7">
                            <w:pPr>
                              <w:spacing w:after="0"/>
                              <w:jc w:val="right"/>
                              <w:rPr>
                                <w:color w:val="575752" w:themeColor="text2" w:themeTint="BF"/>
                                <w:sz w:val="14"/>
                                <w:szCs w:val="14"/>
                              </w:rPr>
                            </w:pPr>
                            <w:r w:rsidRPr="00C07AD5">
                              <w:rPr>
                                <w:color w:val="575752" w:themeColor="text2" w:themeTint="BF"/>
                                <w:sz w:val="14"/>
                                <w:szCs w:val="14"/>
                              </w:rPr>
                              <w:t>Protección</w:t>
                            </w:r>
                          </w:p>
                        </w:txbxContent>
                      </v:textbox>
                    </v:shape>
                  </w:pict>
                </mc:Fallback>
              </mc:AlternateContent>
            </w:r>
            <w:r w:rsidR="008E7CD7">
              <w:rPr>
                <w:noProof/>
                <w:sz w:val="20"/>
              </w:rPr>
              <mc:AlternateContent>
                <mc:Choice Requires="wps">
                  <w:drawing>
                    <wp:anchor distT="0" distB="0" distL="114300" distR="114300" simplePos="0" relativeHeight="251753496" behindDoc="0" locked="0" layoutInCell="1" allowOverlap="1" wp14:anchorId="1DB30482" wp14:editId="729CEF53">
                      <wp:simplePos x="0" y="0"/>
                      <wp:positionH relativeFrom="column">
                        <wp:posOffset>2329180</wp:posOffset>
                      </wp:positionH>
                      <wp:positionV relativeFrom="paragraph">
                        <wp:posOffset>2473325</wp:posOffset>
                      </wp:positionV>
                      <wp:extent cx="880745" cy="223520"/>
                      <wp:effectExtent l="0" t="0" r="0" b="5080"/>
                      <wp:wrapNone/>
                      <wp:docPr id="197" name="Cuadro de texto 197"/>
                      <wp:cNvGraphicFramePr/>
                      <a:graphic xmlns:a="http://schemas.openxmlformats.org/drawingml/2006/main">
                        <a:graphicData uri="http://schemas.microsoft.com/office/word/2010/wordprocessingShape">
                          <wps:wsp>
                            <wps:cNvSpPr txBox="1"/>
                            <wps:spPr>
                              <a:xfrm>
                                <a:off x="0" y="0"/>
                                <a:ext cx="880745" cy="223520"/>
                              </a:xfrm>
                              <a:prstGeom prst="rect">
                                <a:avLst/>
                              </a:prstGeom>
                              <a:noFill/>
                              <a:ln w="6350">
                                <a:noFill/>
                              </a:ln>
                            </wps:spPr>
                            <wps:txbx>
                              <w:txbxContent>
                                <w:p w14:paraId="2BE2421B" w14:textId="16B8AF70" w:rsidR="008E7CD7" w:rsidRPr="00C07AD5" w:rsidRDefault="008E7CD7" w:rsidP="008E7CD7">
                                  <w:pPr>
                                    <w:spacing w:after="0"/>
                                    <w:rPr>
                                      <w:color w:val="575752" w:themeColor="text2" w:themeTint="BF"/>
                                      <w:sz w:val="16"/>
                                      <w:szCs w:val="16"/>
                                    </w:rPr>
                                  </w:pPr>
                                  <w:r w:rsidRPr="00C07AD5">
                                    <w:rPr>
                                      <w:color w:val="575752" w:themeColor="text2" w:themeTint="BF"/>
                                      <w:sz w:val="16"/>
                                      <w:szCs w:val="21"/>
                                    </w:rPr>
                                    <w:t>Financiación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30482" id="Cuadro de texto 197" o:spid="_x0000_s1077" type="#_x0000_t202" style="position:absolute;left:0;text-align:left;margin-left:183.4pt;margin-top:194.75pt;width:69.35pt;height:17.6pt;z-index:251753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" filled="f" stroked="f" strokeweight=".5pt">
                      <v:textbox>
                        <w:txbxContent>
                          <w:p w14:paraId="2BE2421B" w14:textId="16B8AF70" w:rsidR="008E7CD7" w:rsidRPr="00C07AD5" w:rsidRDefault="008E7CD7" w:rsidP="008E7CD7">
                            <w:pPr>
                              <w:spacing w:after="0"/>
                              <w:rPr>
                                <w:color w:val="575752" w:themeColor="text2" w:themeTint="BF"/>
                                <w:sz w:val="16"/>
                                <w:szCs w:val="16"/>
                              </w:rPr>
                            </w:pPr>
                            <w:r w:rsidRPr="00C07AD5">
                              <w:rPr>
                                <w:color w:val="575752" w:themeColor="text2" w:themeTint="BF"/>
                                <w:sz w:val="16"/>
                                <w:szCs w:val="21"/>
                              </w:rPr>
                              <w:t>Financiación (%)</w:t>
                            </w:r>
                          </w:p>
                        </w:txbxContent>
                      </v:textbox>
                    </v:shape>
                  </w:pict>
                </mc:Fallback>
              </mc:AlternateContent>
            </w:r>
            <w:r w:rsidR="008E7CD7">
              <w:rPr>
                <w:noProof/>
                <w:sz w:val="20"/>
              </w:rPr>
              <mc:AlternateContent>
                <mc:Choice Requires="wps">
                  <w:drawing>
                    <wp:anchor distT="0" distB="0" distL="114300" distR="114300" simplePos="0" relativeHeight="251755544" behindDoc="0" locked="0" layoutInCell="1" allowOverlap="1" wp14:anchorId="2B67B752" wp14:editId="19F60F3A">
                      <wp:simplePos x="0" y="0"/>
                      <wp:positionH relativeFrom="column">
                        <wp:posOffset>1487805</wp:posOffset>
                      </wp:positionH>
                      <wp:positionV relativeFrom="paragraph">
                        <wp:posOffset>2472055</wp:posOffset>
                      </wp:positionV>
                      <wp:extent cx="880745" cy="223520"/>
                      <wp:effectExtent l="0" t="0" r="0" b="5080"/>
                      <wp:wrapNone/>
                      <wp:docPr id="198" name="Cuadro de texto 198"/>
                      <wp:cNvGraphicFramePr/>
                      <a:graphic xmlns:a="http://schemas.openxmlformats.org/drawingml/2006/main">
                        <a:graphicData uri="http://schemas.microsoft.com/office/word/2010/wordprocessingShape">
                          <wps:wsp>
                            <wps:cNvSpPr txBox="1"/>
                            <wps:spPr>
                              <a:xfrm>
                                <a:off x="0" y="0"/>
                                <a:ext cx="880745" cy="223520"/>
                              </a:xfrm>
                              <a:prstGeom prst="rect">
                                <a:avLst/>
                              </a:prstGeom>
                              <a:noFill/>
                              <a:ln w="6350">
                                <a:noFill/>
                              </a:ln>
                            </wps:spPr>
                            <wps:txbx>
                              <w:txbxContent>
                                <w:p w14:paraId="466AA485" w14:textId="605C4C6A" w:rsidR="008E7CD7" w:rsidRPr="00C07AD5" w:rsidRDefault="008E7CD7" w:rsidP="008E7CD7">
                                  <w:pPr>
                                    <w:spacing w:after="0"/>
                                    <w:rPr>
                                      <w:color w:val="575752" w:themeColor="text2" w:themeTint="BF"/>
                                      <w:sz w:val="16"/>
                                      <w:szCs w:val="16"/>
                                    </w:rPr>
                                  </w:pPr>
                                  <w:r w:rsidRPr="00C07AD5">
                                    <w:rPr>
                                      <w:color w:val="575752" w:themeColor="text2" w:themeTint="BF"/>
                                      <w:sz w:val="16"/>
                                      <w:szCs w:val="21"/>
                                    </w:rPr>
                                    <w:t>Recibida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7B752" id="Cuadro de texto 198" o:spid="_x0000_s1078" type="#_x0000_t202" style="position:absolute;left:0;text-align:left;margin-left:117.15pt;margin-top:194.65pt;width:69.35pt;height:17.6pt;z-index:251755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" filled="f" stroked="f" strokeweight=".5pt">
                      <v:textbox>
                        <w:txbxContent>
                          <w:p w14:paraId="466AA485" w14:textId="605C4C6A" w:rsidR="008E7CD7" w:rsidRPr="00C07AD5" w:rsidRDefault="008E7CD7" w:rsidP="008E7CD7">
                            <w:pPr>
                              <w:spacing w:after="0"/>
                              <w:rPr>
                                <w:color w:val="575752" w:themeColor="text2" w:themeTint="BF"/>
                                <w:sz w:val="16"/>
                                <w:szCs w:val="16"/>
                              </w:rPr>
                            </w:pPr>
                            <w:r w:rsidRPr="00C07AD5">
                              <w:rPr>
                                <w:color w:val="575752" w:themeColor="text2" w:themeTint="BF"/>
                                <w:sz w:val="16"/>
                                <w:szCs w:val="21"/>
                              </w:rPr>
                              <w:t>Recibida</w:t>
                            </w:r>
                          </w:p>
                        </w:txbxContent>
                      </v:textbox>
                    </v:shape>
                  </w:pict>
                </mc:Fallback>
              </mc:AlternateContent>
            </w:r>
            <w:r w:rsidR="008E7CD7">
              <w:rPr>
                <w:noProof/>
                <w:sz w:val="20"/>
              </w:rPr>
              <mc:AlternateContent>
                <mc:Choice Requires="wps">
                  <w:drawing>
                    <wp:anchor distT="0" distB="0" distL="114300" distR="114300" simplePos="0" relativeHeight="251757592" behindDoc="0" locked="0" layoutInCell="1" allowOverlap="1" wp14:anchorId="088D3F21" wp14:editId="1377C12D">
                      <wp:simplePos x="0" y="0"/>
                      <wp:positionH relativeFrom="column">
                        <wp:posOffset>572770</wp:posOffset>
                      </wp:positionH>
                      <wp:positionV relativeFrom="paragraph">
                        <wp:posOffset>2474595</wp:posOffset>
                      </wp:positionV>
                      <wp:extent cx="880745" cy="223520"/>
                      <wp:effectExtent l="0" t="0" r="0" b="5080"/>
                      <wp:wrapNone/>
                      <wp:docPr id="199" name="Cuadro de texto 199"/>
                      <wp:cNvGraphicFramePr/>
                      <a:graphic xmlns:a="http://schemas.openxmlformats.org/drawingml/2006/main">
                        <a:graphicData uri="http://schemas.microsoft.com/office/word/2010/wordprocessingShape">
                          <wps:wsp>
                            <wps:cNvSpPr txBox="1"/>
                            <wps:spPr>
                              <a:xfrm>
                                <a:off x="0" y="0"/>
                                <a:ext cx="880745" cy="223520"/>
                              </a:xfrm>
                              <a:prstGeom prst="rect">
                                <a:avLst/>
                              </a:prstGeom>
                              <a:noFill/>
                              <a:ln w="6350">
                                <a:noFill/>
                              </a:ln>
                            </wps:spPr>
                            <wps:txbx>
                              <w:txbxContent>
                                <w:p w14:paraId="2CFB0C3D" w14:textId="7A705848" w:rsidR="008E7CD7" w:rsidRPr="00C07AD5" w:rsidRDefault="008E7CD7" w:rsidP="008E7CD7">
                                  <w:pPr>
                                    <w:spacing w:after="0"/>
                                    <w:rPr>
                                      <w:color w:val="575752" w:themeColor="text2" w:themeTint="BF"/>
                                      <w:sz w:val="16"/>
                                      <w:szCs w:val="16"/>
                                    </w:rPr>
                                  </w:pPr>
                                  <w:r w:rsidRPr="00C07AD5">
                                    <w:rPr>
                                      <w:color w:val="575752" w:themeColor="text2" w:themeTint="BF"/>
                                      <w:sz w:val="16"/>
                                      <w:szCs w:val="21"/>
                                    </w:rPr>
                                    <w:t>Solicitada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D3F21" id="Cuadro de texto 199" o:spid="_x0000_s1079" type="#_x0000_t202" style="position:absolute;left:0;text-align:left;margin-left:45.1pt;margin-top:194.85pt;width:69.35pt;height:17.6pt;z-index:251757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" filled="f" stroked="f" strokeweight=".5pt">
                      <v:textbox>
                        <w:txbxContent>
                          <w:p w14:paraId="2CFB0C3D" w14:textId="7A705848" w:rsidR="008E7CD7" w:rsidRPr="00C07AD5" w:rsidRDefault="008E7CD7" w:rsidP="008E7CD7">
                            <w:pPr>
                              <w:spacing w:after="0"/>
                              <w:rPr>
                                <w:color w:val="575752" w:themeColor="text2" w:themeTint="BF"/>
                                <w:sz w:val="16"/>
                                <w:szCs w:val="16"/>
                              </w:rPr>
                            </w:pPr>
                            <w:r w:rsidRPr="00C07AD5">
                              <w:rPr>
                                <w:color w:val="575752" w:themeColor="text2" w:themeTint="BF"/>
                                <w:sz w:val="16"/>
                                <w:szCs w:val="21"/>
                              </w:rPr>
                              <w:t>Solicitada</w:t>
                            </w:r>
                          </w:p>
                        </w:txbxContent>
                      </v:textbox>
                    </v:shape>
                  </w:pict>
                </mc:Fallback>
              </mc:AlternateContent>
            </w:r>
            <w:r w:rsidR="008E7CD7">
              <w:rPr>
                <w:noProof/>
              </w:rPr>
              <w:drawing>
                <wp:anchor distT="0" distB="0" distL="114300" distR="114300" simplePos="0" relativeHeight="251758616" behindDoc="1" locked="0" layoutInCell="1" allowOverlap="1" wp14:anchorId="240363E5" wp14:editId="582299BB">
                  <wp:simplePos x="0" y="0"/>
                  <wp:positionH relativeFrom="column">
                    <wp:posOffset>4445</wp:posOffset>
                  </wp:positionH>
                  <wp:positionV relativeFrom="paragraph">
                    <wp:posOffset>273685</wp:posOffset>
                  </wp:positionV>
                  <wp:extent cx="3211830" cy="2432685"/>
                  <wp:effectExtent l="0" t="0" r="7620" b="5715"/>
                  <wp:wrapNone/>
                  <wp:docPr id="2" name="Chart 2">
                    <a:extLst xmlns:a="http://schemas.openxmlformats.org/drawingml/2006/main">
                      <a:ext uri="{FF2B5EF4-FFF2-40B4-BE49-F238E27FC236}">
                        <a16:creationId xmlns:a16="http://schemas.microsoft.com/office/drawing/2014/main" id="{C3017C95-D2D9-4201-A57C-F008BB5C8A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tc>
      </w:tr>
      <w:tr w:rsidR="002B66CE" w14:paraId="715BF2FD" w14:textId="77777777" w:rsidTr="009057D0">
        <w:trPr>
          <w:gridBefore w:val="1"/>
          <w:wBefore w:w="141" w:type="dxa"/>
          <w:trHeight w:val="581"/>
        </w:trPr>
        <w:tc>
          <w:tcPr>
            <w:tcW w:w="5225" w:type="dxa"/>
            <w:gridSpan w:val="4"/>
          </w:tcPr>
          <w:p w14:paraId="7785676B" w14:textId="7FBB7E68" w:rsidR="002B66CE" w:rsidRDefault="00C07AD5" w:rsidP="003154DB">
            <w:pPr>
              <w:spacing w:before="120" w:after="120"/>
              <w:rPr>
                <w:b/>
                <w:bCs/>
                <w:i/>
                <w:iCs/>
                <w:sz w:val="32"/>
                <w:szCs w:val="32"/>
              </w:rPr>
            </w:pPr>
            <w:r>
              <w:rPr>
                <w:b/>
                <w:i/>
                <w:noProof/>
                <w:sz w:val="32"/>
              </w:rPr>
              <w:lastRenderedPageBreak/>
              <mc:AlternateContent>
                <mc:Choice Requires="wps">
                  <w:drawing>
                    <wp:anchor distT="0" distB="0" distL="114300" distR="114300" simplePos="0" relativeHeight="251780120" behindDoc="0" locked="0" layoutInCell="1" allowOverlap="1" wp14:anchorId="36DC64C1" wp14:editId="11B44C81">
                      <wp:simplePos x="0" y="0"/>
                      <wp:positionH relativeFrom="column">
                        <wp:posOffset>-1270</wp:posOffset>
                      </wp:positionH>
                      <wp:positionV relativeFrom="paragraph">
                        <wp:posOffset>343312</wp:posOffset>
                      </wp:positionV>
                      <wp:extent cx="831850" cy="0"/>
                      <wp:effectExtent l="0" t="0" r="0" b="0"/>
                      <wp:wrapNone/>
                      <wp:docPr id="2095212150" name="Conector recto 1"/>
                      <wp:cNvGraphicFramePr/>
                      <a:graphic xmlns:a="http://schemas.openxmlformats.org/drawingml/2006/main">
                        <a:graphicData uri="http://schemas.microsoft.com/office/word/2010/wordprocessingShape">
                          <wps:wsp>
                            <wps:cNvCnPr/>
                            <wps:spPr>
                              <a:xfrm>
                                <a:off x="0" y="0"/>
                                <a:ext cx="831850" cy="0"/>
                              </a:xfrm>
                              <a:prstGeom prst="line">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997A54" id="Conector recto 1" o:spid="_x0000_s1026" style="position:absolute;z-index:251780120;visibility:visible;mso-wrap-style:square;mso-wrap-distance-left:9pt;mso-wrap-distance-top:0;mso-wrap-distance-right:9pt;mso-wrap-distance-bottom:0;mso-position-horizontal:absolute;mso-position-horizontal-relative:text;mso-position-vertical:absolute;mso-position-vertical-relative:text" from="-.1pt,27.05pt" to="65.4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" strokecolor="#00b0f0" strokeweight="1.5pt">
                      <v:stroke joinstyle="miter"/>
                    </v:line>
                  </w:pict>
                </mc:Fallback>
              </mc:AlternateContent>
            </w:r>
            <w:r w:rsidR="00B83E19">
              <w:rPr>
                <w:b/>
                <w:sz w:val="32"/>
              </w:rPr>
              <w:t>RECOMENDACIONES</w:t>
            </w:r>
            <w:r w:rsidR="00B83E19">
              <w:rPr>
                <w:b/>
                <w:i/>
                <w:sz w:val="32"/>
              </w:rPr>
              <w:t xml:space="preserve">    </w:t>
            </w:r>
          </w:p>
        </w:tc>
        <w:tc>
          <w:tcPr>
            <w:tcW w:w="5084" w:type="dxa"/>
            <w:gridSpan w:val="5"/>
          </w:tcPr>
          <w:p w14:paraId="53DD719A" w14:textId="4CE7B68C" w:rsidR="002B66CE" w:rsidRDefault="002B66CE" w:rsidP="003154DB">
            <w:pPr>
              <w:spacing w:before="120" w:after="120"/>
              <w:jc w:val="right"/>
              <w:rPr>
                <w:b/>
                <w:bCs/>
                <w:i/>
                <w:iCs/>
                <w:sz w:val="32"/>
                <w:szCs w:val="32"/>
              </w:rPr>
            </w:pPr>
            <w:r>
              <w:rPr>
                <w:color w:val="E30613" w:themeColor="accent2"/>
                <w:sz w:val="24"/>
              </w:rPr>
              <w:t>Texto: 2 página</w:t>
            </w:r>
            <w:r w:rsidR="00C07AD5">
              <w:rPr>
                <w:color w:val="E30613" w:themeColor="accent2"/>
                <w:sz w:val="24"/>
              </w:rPr>
              <w:t>s</w:t>
            </w:r>
            <w:r>
              <w:rPr>
                <w:color w:val="E30613" w:themeColor="accent2"/>
                <w:sz w:val="24"/>
              </w:rPr>
              <w:t xml:space="preserve"> como máximo</w:t>
            </w:r>
          </w:p>
        </w:tc>
      </w:tr>
    </w:tbl>
    <w:p w14:paraId="53B709D8" w14:textId="78FA67B6" w:rsidR="00154FE0" w:rsidRPr="00C07AD5" w:rsidRDefault="009714DB" w:rsidP="004B7041">
      <w:pPr>
        <w:jc w:val="both"/>
        <w:rPr>
          <w:b/>
          <w:bCs/>
          <w:sz w:val="19"/>
          <w:szCs w:val="19"/>
        </w:rPr>
      </w:pPr>
      <w:r w:rsidRPr="00C07AD5">
        <w:rPr>
          <w:sz w:val="19"/>
          <w:szCs w:val="19"/>
        </w:rPr>
        <w:t xml:space="preserve">En el período que abarca el análisis, es necesario tomar medidas urgentes para detener el repentino aumento de los abusos y la explotación que se ha registrado. Es necesario prestar atención a las preocupantes tendencias de la violencia basada en género relacionada con el conflicto y la violencia de pareja, así como redoblar los esfuerzos para detener los ataques en </w:t>
      </w:r>
      <w:proofErr w:type="spellStart"/>
      <w:r w:rsidRPr="00C07AD5">
        <w:rPr>
          <w:sz w:val="19"/>
          <w:szCs w:val="19"/>
        </w:rPr>
        <w:t>Ateppo</w:t>
      </w:r>
      <w:proofErr w:type="spellEnd"/>
      <w:r w:rsidRPr="00C07AD5">
        <w:rPr>
          <w:sz w:val="19"/>
          <w:szCs w:val="19"/>
        </w:rPr>
        <w:t xml:space="preserve"> y </w:t>
      </w:r>
      <w:proofErr w:type="spellStart"/>
      <w:r w:rsidRPr="00C07AD5">
        <w:rPr>
          <w:sz w:val="19"/>
          <w:szCs w:val="19"/>
        </w:rPr>
        <w:t>N’gurtu</w:t>
      </w:r>
      <w:proofErr w:type="spellEnd"/>
      <w:r w:rsidRPr="00C07AD5">
        <w:rPr>
          <w:sz w:val="19"/>
          <w:szCs w:val="19"/>
        </w:rPr>
        <w:t xml:space="preserve"> y poner fin al confinamiento en </w:t>
      </w:r>
      <w:proofErr w:type="spellStart"/>
      <w:r w:rsidRPr="00C07AD5">
        <w:rPr>
          <w:sz w:val="19"/>
          <w:szCs w:val="19"/>
        </w:rPr>
        <w:t>Tissura</w:t>
      </w:r>
      <w:proofErr w:type="spellEnd"/>
      <w:r w:rsidRPr="00C07AD5">
        <w:rPr>
          <w:sz w:val="19"/>
          <w:szCs w:val="19"/>
        </w:rPr>
        <w:t xml:space="preserve"> y </w:t>
      </w:r>
      <w:proofErr w:type="spellStart"/>
      <w:r w:rsidRPr="00C07AD5">
        <w:rPr>
          <w:sz w:val="19"/>
          <w:szCs w:val="19"/>
        </w:rPr>
        <w:t>Piru</w:t>
      </w:r>
      <w:proofErr w:type="spellEnd"/>
      <w:r w:rsidRPr="00C07AD5">
        <w:rPr>
          <w:sz w:val="19"/>
          <w:szCs w:val="19"/>
        </w:rPr>
        <w:t xml:space="preserve">. El Clúster de Protección y sus </w:t>
      </w:r>
      <w:r w:rsidR="00F21A8D">
        <w:rPr>
          <w:sz w:val="19"/>
          <w:szCs w:val="19"/>
        </w:rPr>
        <w:t>socios</w:t>
      </w:r>
      <w:r w:rsidRPr="00C07AD5">
        <w:rPr>
          <w:sz w:val="19"/>
          <w:szCs w:val="19"/>
        </w:rPr>
        <w:t xml:space="preserve"> consideran que las acciones aquí enumeradas son necesarias para evitar mayores consecuencias perjudiciales y, en especial, para evitar el empeoramiento de las tensiones entre </w:t>
      </w:r>
      <w:r w:rsidRPr="00C07AD5">
        <w:rPr>
          <w:color w:val="000000"/>
          <w:sz w:val="19"/>
          <w:szCs w:val="19"/>
        </w:rPr>
        <w:t xml:space="preserve">las comunidades de </w:t>
      </w:r>
      <w:proofErr w:type="spellStart"/>
      <w:r w:rsidRPr="00C07AD5">
        <w:rPr>
          <w:color w:val="000000"/>
          <w:sz w:val="19"/>
          <w:szCs w:val="19"/>
        </w:rPr>
        <w:t>runis</w:t>
      </w:r>
      <w:proofErr w:type="spellEnd"/>
      <w:r w:rsidRPr="00C07AD5">
        <w:rPr>
          <w:color w:val="000000"/>
          <w:sz w:val="19"/>
          <w:szCs w:val="19"/>
        </w:rPr>
        <w:t xml:space="preserve"> y </w:t>
      </w:r>
      <w:proofErr w:type="spellStart"/>
      <w:r w:rsidRPr="00C07AD5">
        <w:rPr>
          <w:color w:val="000000"/>
          <w:sz w:val="19"/>
          <w:szCs w:val="19"/>
        </w:rPr>
        <w:t>alemis</w:t>
      </w:r>
      <w:proofErr w:type="spellEnd"/>
      <w:r w:rsidRPr="00C07AD5">
        <w:rPr>
          <w:color w:val="000000"/>
          <w:sz w:val="19"/>
          <w:szCs w:val="19"/>
        </w:rPr>
        <w:t xml:space="preserve">. </w:t>
      </w:r>
    </w:p>
    <w:tbl>
      <w:tblPr>
        <w:tblStyle w:val="Tablaconcuadrcul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560"/>
        <w:gridCol w:w="8596"/>
      </w:tblGrid>
      <w:tr w:rsidR="00D9717B" w14:paraId="0BDF0E8B" w14:textId="77777777" w:rsidTr="00C07AD5">
        <w:trPr>
          <w:trHeight w:val="144"/>
        </w:trPr>
        <w:tc>
          <w:tcPr>
            <w:tcW w:w="1560" w:type="dxa"/>
            <w:tcBorders>
              <w:top w:val="nil"/>
              <w:left w:val="nil"/>
              <w:bottom w:val="nil"/>
              <w:right w:val="nil"/>
            </w:tcBorders>
            <w:shd w:val="clear" w:color="auto" w:fill="009FE3" w:themeFill="accent1"/>
            <w:vAlign w:val="center"/>
          </w:tcPr>
          <w:p w14:paraId="7A9A2BC9" w14:textId="77777777" w:rsidR="00D9717B" w:rsidRPr="005C6032" w:rsidRDefault="00D9717B" w:rsidP="0089741F">
            <w:pPr>
              <w:jc w:val="center"/>
              <w:rPr>
                <w:b/>
                <w:bCs/>
                <w:shd w:val="clear" w:color="auto" w:fill="009FE3" w:themeFill="accent1"/>
              </w:rPr>
            </w:pPr>
            <w:r>
              <w:rPr>
                <w:b/>
                <w:color w:val="FFFFFF" w:themeColor="background1"/>
                <w:sz w:val="28"/>
              </w:rPr>
              <w:t>RIESGO 1</w:t>
            </w:r>
          </w:p>
        </w:tc>
        <w:tc>
          <w:tcPr>
            <w:tcW w:w="8596" w:type="dxa"/>
            <w:tcBorders>
              <w:top w:val="nil"/>
              <w:left w:val="nil"/>
              <w:right w:val="nil"/>
            </w:tcBorders>
          </w:tcPr>
          <w:p w14:paraId="078EC9C4" w14:textId="29BB2048" w:rsidR="00D9717B" w:rsidRDefault="00D9717B" w:rsidP="0089741F">
            <w:pPr>
              <w:pStyle w:val="Ttulo2"/>
              <w:spacing w:before="0"/>
              <w:jc w:val="both"/>
              <w:rPr>
                <w:b/>
                <w:bCs/>
                <w:color w:val="FFFFFF" w:themeColor="background1"/>
                <w:shd w:val="clear" w:color="auto" w:fill="009FE3" w:themeFill="accent1"/>
              </w:rPr>
            </w:pPr>
            <w:r>
              <w:rPr>
                <w:rFonts w:ascii="Calibri Light" w:hAnsi="Calibri Light"/>
                <w:b/>
              </w:rPr>
              <w:t>Ataques contra la población civil y asesinatos ilícitos</w:t>
            </w:r>
          </w:p>
        </w:tc>
      </w:tr>
    </w:tbl>
    <w:p w14:paraId="3F004500" w14:textId="67173FD4" w:rsidR="009C3A1A" w:rsidRPr="00C07AD5" w:rsidRDefault="009C3A1A" w:rsidP="004B7041">
      <w:pPr>
        <w:pBdr>
          <w:top w:val="nil"/>
          <w:left w:val="nil"/>
          <w:bottom w:val="dotted" w:sz="4" w:space="1" w:color="000000"/>
          <w:right w:val="nil"/>
          <w:between w:val="nil"/>
        </w:pBdr>
        <w:spacing w:before="120" w:after="120"/>
        <w:jc w:val="both"/>
        <w:rPr>
          <w:b/>
          <w:bCs/>
          <w:sz w:val="19"/>
          <w:szCs w:val="19"/>
        </w:rPr>
      </w:pPr>
      <w:r w:rsidRPr="00C07AD5">
        <w:rPr>
          <w:b/>
          <w:sz w:val="19"/>
          <w:szCs w:val="19"/>
        </w:rPr>
        <w:t>EL GOBIERNO y LAS PARTES EN EL CONFLICTO</w:t>
      </w:r>
    </w:p>
    <w:p w14:paraId="139E73B6" w14:textId="3AD0EC10" w:rsidR="002005F2" w:rsidRPr="00C07AD5" w:rsidRDefault="002005F2" w:rsidP="004B7041">
      <w:pPr>
        <w:pStyle w:val="Prrafodelista"/>
        <w:numPr>
          <w:ilvl w:val="0"/>
          <w:numId w:val="31"/>
        </w:numPr>
        <w:spacing w:before="120" w:after="120"/>
        <w:ind w:left="360"/>
        <w:jc w:val="both"/>
        <w:rPr>
          <w:b/>
          <w:bCs/>
          <w:sz w:val="19"/>
          <w:szCs w:val="19"/>
        </w:rPr>
      </w:pPr>
      <w:r w:rsidRPr="00C07AD5">
        <w:rPr>
          <w:b/>
          <w:sz w:val="19"/>
          <w:szCs w:val="19"/>
        </w:rPr>
        <w:t>Poner fin al uso de armas explosivas en zonas pobladas, en consonancia con los compromisos contraídos en virtud de la declaración política sobre dicho uso, y apoyar la realización de un estudio nacional sobre las actividades relativas a las minas para determinar el alcance de la contaminación y facilitar información</w:t>
      </w:r>
      <w:r w:rsidRPr="00C07AD5">
        <w:rPr>
          <w:sz w:val="19"/>
          <w:szCs w:val="19"/>
        </w:rPr>
        <w:t xml:space="preserve"> sobre cualquier contaminación conocida en el 1</w:t>
      </w:r>
      <w:r w:rsidRPr="00C07AD5">
        <w:rPr>
          <w:sz w:val="19"/>
          <w:szCs w:val="19"/>
          <w:vertAlign w:val="superscript"/>
        </w:rPr>
        <w:t>er</w:t>
      </w:r>
      <w:r w:rsidRPr="00C07AD5">
        <w:rPr>
          <w:sz w:val="19"/>
          <w:szCs w:val="19"/>
        </w:rPr>
        <w:t xml:space="preserve"> y el 3</w:t>
      </w:r>
      <w:r w:rsidRPr="00C07AD5">
        <w:rPr>
          <w:sz w:val="19"/>
          <w:szCs w:val="19"/>
          <w:vertAlign w:val="superscript"/>
        </w:rPr>
        <w:t>er</w:t>
      </w:r>
      <w:r w:rsidRPr="00C07AD5">
        <w:rPr>
          <w:sz w:val="19"/>
          <w:szCs w:val="19"/>
        </w:rPr>
        <w:t xml:space="preserve"> trimestre de 2023. </w:t>
      </w:r>
    </w:p>
    <w:p w14:paraId="086EAFFC" w14:textId="194562BC" w:rsidR="00767D6B" w:rsidRPr="00C07AD5" w:rsidRDefault="00767D6B" w:rsidP="004B7041">
      <w:pPr>
        <w:pBdr>
          <w:top w:val="nil"/>
          <w:left w:val="nil"/>
          <w:bottom w:val="dotted" w:sz="4" w:space="1" w:color="000000"/>
          <w:right w:val="nil"/>
          <w:between w:val="nil"/>
        </w:pBdr>
        <w:spacing w:before="120" w:after="120"/>
        <w:jc w:val="both"/>
        <w:rPr>
          <w:b/>
          <w:bCs/>
          <w:sz w:val="19"/>
          <w:szCs w:val="19"/>
        </w:rPr>
      </w:pPr>
      <w:r w:rsidRPr="00C07AD5">
        <w:rPr>
          <w:b/>
          <w:sz w:val="19"/>
          <w:szCs w:val="19"/>
        </w:rPr>
        <w:t>El CH Y LA COMUNIDAD HUMANITARIA</w:t>
      </w:r>
    </w:p>
    <w:p w14:paraId="05C59841" w14:textId="740AAB6D" w:rsidR="00767D6B" w:rsidRPr="00C07AD5" w:rsidRDefault="0058494C" w:rsidP="004B7041">
      <w:pPr>
        <w:pStyle w:val="Prrafodelista"/>
        <w:numPr>
          <w:ilvl w:val="0"/>
          <w:numId w:val="26"/>
        </w:numPr>
        <w:ind w:left="360"/>
        <w:jc w:val="both"/>
        <w:rPr>
          <w:sz w:val="19"/>
          <w:szCs w:val="19"/>
        </w:rPr>
      </w:pPr>
      <w:r w:rsidRPr="00C07AD5">
        <w:rPr>
          <w:sz w:val="19"/>
          <w:szCs w:val="19"/>
        </w:rPr>
        <w:t xml:space="preserve">La erosión de los medios de subsistencia y del poder adquisitivo de la población debe afrontarse con </w:t>
      </w:r>
      <w:r w:rsidRPr="00C07AD5">
        <w:rPr>
          <w:b/>
          <w:sz w:val="19"/>
          <w:szCs w:val="19"/>
        </w:rPr>
        <w:t>iniciativas multisectoriales encaminadas a mitigar las repercusiones económicas para la población</w:t>
      </w:r>
      <w:r w:rsidRPr="00C07AD5">
        <w:rPr>
          <w:sz w:val="19"/>
          <w:szCs w:val="19"/>
        </w:rPr>
        <w:t xml:space="preserve">, en particular las personas con discapacidad, los niños y las niñas y las mujeres, a fin de evitar un preocupante aumento de la trata y los abusos y la explotación de la infancia </w:t>
      </w:r>
      <w:r w:rsidRPr="00C07AD5">
        <w:rPr>
          <w:color w:val="000000"/>
          <w:sz w:val="19"/>
          <w:szCs w:val="19"/>
        </w:rPr>
        <w:t xml:space="preserve">en </w:t>
      </w:r>
      <w:proofErr w:type="spellStart"/>
      <w:r w:rsidRPr="00C07AD5">
        <w:rPr>
          <w:color w:val="000000"/>
          <w:sz w:val="19"/>
          <w:szCs w:val="19"/>
        </w:rPr>
        <w:t>Railey</w:t>
      </w:r>
      <w:proofErr w:type="spellEnd"/>
      <w:r w:rsidRPr="00C07AD5">
        <w:rPr>
          <w:color w:val="000000"/>
          <w:sz w:val="19"/>
          <w:szCs w:val="19"/>
        </w:rPr>
        <w:t xml:space="preserve">, </w:t>
      </w:r>
      <w:proofErr w:type="spellStart"/>
      <w:r w:rsidRPr="00C07AD5">
        <w:rPr>
          <w:color w:val="000000"/>
          <w:sz w:val="19"/>
          <w:szCs w:val="19"/>
        </w:rPr>
        <w:t>Sonrli</w:t>
      </w:r>
      <w:proofErr w:type="spellEnd"/>
      <w:r w:rsidRPr="00C07AD5">
        <w:rPr>
          <w:color w:val="000000"/>
          <w:sz w:val="19"/>
          <w:szCs w:val="19"/>
        </w:rPr>
        <w:t xml:space="preserve"> y </w:t>
      </w:r>
      <w:proofErr w:type="spellStart"/>
      <w:r w:rsidRPr="00C07AD5">
        <w:rPr>
          <w:color w:val="000000"/>
          <w:sz w:val="19"/>
          <w:szCs w:val="19"/>
        </w:rPr>
        <w:t>Upper</w:t>
      </w:r>
      <w:proofErr w:type="spellEnd"/>
      <w:r w:rsidRPr="00C07AD5">
        <w:rPr>
          <w:color w:val="000000"/>
          <w:sz w:val="19"/>
          <w:szCs w:val="19"/>
        </w:rPr>
        <w:t xml:space="preserve"> </w:t>
      </w:r>
      <w:proofErr w:type="spellStart"/>
      <w:r w:rsidRPr="00C07AD5">
        <w:rPr>
          <w:color w:val="000000"/>
          <w:sz w:val="19"/>
          <w:szCs w:val="19"/>
        </w:rPr>
        <w:t>Syle</w:t>
      </w:r>
      <w:proofErr w:type="spellEnd"/>
      <w:r w:rsidRPr="00C07AD5">
        <w:rPr>
          <w:color w:val="000000"/>
          <w:sz w:val="19"/>
          <w:szCs w:val="19"/>
        </w:rPr>
        <w:t xml:space="preserve"> durante el segundo trimestre de 2023.</w:t>
      </w:r>
    </w:p>
    <w:tbl>
      <w:tblPr>
        <w:tblStyle w:val="Tablaconcuadrcula"/>
        <w:tblW w:w="1015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560"/>
        <w:gridCol w:w="8596"/>
      </w:tblGrid>
      <w:tr w:rsidR="00193341" w14:paraId="35AD37E3" w14:textId="77777777" w:rsidTr="00C07AD5">
        <w:trPr>
          <w:trHeight w:val="144"/>
        </w:trPr>
        <w:tc>
          <w:tcPr>
            <w:tcW w:w="1560" w:type="dxa"/>
            <w:tcBorders>
              <w:top w:val="nil"/>
              <w:left w:val="nil"/>
              <w:bottom w:val="nil"/>
              <w:right w:val="nil"/>
            </w:tcBorders>
            <w:shd w:val="clear" w:color="auto" w:fill="009FE3" w:themeFill="accent1"/>
            <w:vAlign w:val="center"/>
          </w:tcPr>
          <w:p w14:paraId="63880A0E" w14:textId="77777777" w:rsidR="00193341" w:rsidRPr="005C6032" w:rsidRDefault="00193341" w:rsidP="007755F7">
            <w:pPr>
              <w:jc w:val="center"/>
              <w:rPr>
                <w:b/>
                <w:bCs/>
                <w:shd w:val="clear" w:color="auto" w:fill="009FE3" w:themeFill="accent1"/>
              </w:rPr>
            </w:pPr>
            <w:r>
              <w:rPr>
                <w:b/>
                <w:color w:val="FFFFFF" w:themeColor="background1"/>
                <w:sz w:val="28"/>
              </w:rPr>
              <w:t>RIESGO 2</w:t>
            </w:r>
          </w:p>
        </w:tc>
        <w:tc>
          <w:tcPr>
            <w:tcW w:w="8596" w:type="dxa"/>
            <w:tcBorders>
              <w:top w:val="nil"/>
              <w:left w:val="nil"/>
              <w:right w:val="nil"/>
            </w:tcBorders>
          </w:tcPr>
          <w:p w14:paraId="7066D612" w14:textId="74798275" w:rsidR="00193341" w:rsidRPr="0016621A" w:rsidRDefault="00193341" w:rsidP="007755F7">
            <w:pPr>
              <w:pStyle w:val="Ttulo2"/>
              <w:spacing w:before="0"/>
              <w:jc w:val="both"/>
              <w:rPr>
                <w:rFonts w:ascii="Calibri Light" w:eastAsia="Calibri Light" w:hAnsi="Calibri Light" w:cs="Calibri Light"/>
                <w:b/>
                <w:bCs/>
              </w:rPr>
            </w:pPr>
            <w:r>
              <w:rPr>
                <w:rFonts w:ascii="Calibri Light" w:hAnsi="Calibri Light"/>
                <w:b/>
              </w:rPr>
              <w:t>Confinamiento e impedimento ilícito a la circulación</w:t>
            </w:r>
          </w:p>
        </w:tc>
      </w:tr>
    </w:tbl>
    <w:p w14:paraId="1D2F3BE6" w14:textId="15E99619" w:rsidR="008847D2" w:rsidRPr="00C07AD5" w:rsidRDefault="008847D2" w:rsidP="004B7041">
      <w:pPr>
        <w:pBdr>
          <w:top w:val="nil"/>
          <w:left w:val="nil"/>
          <w:bottom w:val="dotted" w:sz="4" w:space="1" w:color="000000"/>
          <w:right w:val="nil"/>
          <w:between w:val="nil"/>
        </w:pBdr>
        <w:spacing w:before="120" w:after="120"/>
        <w:jc w:val="both"/>
        <w:rPr>
          <w:b/>
          <w:bCs/>
          <w:sz w:val="19"/>
          <w:szCs w:val="19"/>
        </w:rPr>
      </w:pPr>
      <w:r w:rsidRPr="00C07AD5">
        <w:rPr>
          <w:b/>
          <w:sz w:val="19"/>
          <w:szCs w:val="19"/>
        </w:rPr>
        <w:t xml:space="preserve">LOS DONANTES </w:t>
      </w:r>
    </w:p>
    <w:p w14:paraId="3819AC77" w14:textId="3ACB6492" w:rsidR="008847D2" w:rsidRPr="00C07AD5" w:rsidRDefault="008847D2" w:rsidP="004B7041">
      <w:pPr>
        <w:pStyle w:val="Prrafodelista"/>
        <w:numPr>
          <w:ilvl w:val="0"/>
          <w:numId w:val="26"/>
        </w:numPr>
        <w:ind w:left="360"/>
        <w:jc w:val="both"/>
        <w:rPr>
          <w:sz w:val="19"/>
          <w:szCs w:val="19"/>
        </w:rPr>
      </w:pPr>
      <w:r w:rsidRPr="00C07AD5">
        <w:rPr>
          <w:sz w:val="19"/>
          <w:szCs w:val="19"/>
        </w:rPr>
        <w:t>Garantizar que</w:t>
      </w:r>
      <w:r w:rsidRPr="00C07AD5">
        <w:rPr>
          <w:b/>
          <w:sz w:val="19"/>
          <w:szCs w:val="19"/>
        </w:rPr>
        <w:t xml:space="preserve"> todas las ONG tengan acceso al Mecanismo de Intercambio Humanitario</w:t>
      </w:r>
      <w:r w:rsidRPr="00C07AD5">
        <w:rPr>
          <w:sz w:val="19"/>
          <w:szCs w:val="19"/>
        </w:rPr>
        <w:t xml:space="preserve"> y a los Corredores Financieros Humanitarios, velando al mismo tiempo por unos costos de transferencia bajos y un seguro que reduzca la responsabilidad de las ONG por el manejo de efectivo para el segundo trimestre de 2023.</w:t>
      </w:r>
    </w:p>
    <w:tbl>
      <w:tblPr>
        <w:tblStyle w:val="Tablaconcuadrcula"/>
        <w:tblW w:w="1015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560"/>
        <w:gridCol w:w="8596"/>
      </w:tblGrid>
      <w:tr w:rsidR="00193341" w14:paraId="797E515D" w14:textId="77777777" w:rsidTr="00C07AD5">
        <w:trPr>
          <w:trHeight w:val="144"/>
        </w:trPr>
        <w:tc>
          <w:tcPr>
            <w:tcW w:w="1560" w:type="dxa"/>
            <w:tcBorders>
              <w:top w:val="nil"/>
              <w:left w:val="nil"/>
              <w:bottom w:val="nil"/>
              <w:right w:val="nil"/>
            </w:tcBorders>
            <w:shd w:val="clear" w:color="auto" w:fill="009FE3" w:themeFill="accent1"/>
            <w:vAlign w:val="center"/>
          </w:tcPr>
          <w:p w14:paraId="4E20460B" w14:textId="77777777" w:rsidR="00193341" w:rsidRPr="005C6032" w:rsidRDefault="00193341" w:rsidP="007755F7">
            <w:pPr>
              <w:jc w:val="center"/>
              <w:rPr>
                <w:b/>
                <w:bCs/>
                <w:shd w:val="clear" w:color="auto" w:fill="009FE3" w:themeFill="accent1"/>
              </w:rPr>
            </w:pPr>
            <w:r>
              <w:rPr>
                <w:b/>
                <w:color w:val="FFFFFF" w:themeColor="background1"/>
                <w:sz w:val="28"/>
              </w:rPr>
              <w:t>RIESGO 3</w:t>
            </w:r>
          </w:p>
        </w:tc>
        <w:tc>
          <w:tcPr>
            <w:tcW w:w="8596" w:type="dxa"/>
            <w:tcBorders>
              <w:top w:val="nil"/>
              <w:left w:val="nil"/>
              <w:right w:val="nil"/>
            </w:tcBorders>
          </w:tcPr>
          <w:p w14:paraId="0E5DD8A4" w14:textId="307779EE" w:rsidR="00193341" w:rsidRPr="0016621A" w:rsidRDefault="00193341" w:rsidP="007755F7">
            <w:pPr>
              <w:pStyle w:val="Ttulo2"/>
              <w:spacing w:before="0"/>
              <w:jc w:val="both"/>
              <w:rPr>
                <w:rFonts w:ascii="Calibri Light" w:eastAsia="Calibri Light" w:hAnsi="Calibri Light" w:cs="Calibri Light"/>
                <w:b/>
                <w:bCs/>
              </w:rPr>
            </w:pPr>
            <w:r>
              <w:rPr>
                <w:rFonts w:ascii="Calibri Light" w:hAnsi="Calibri Light"/>
                <w:b/>
              </w:rPr>
              <w:t>Violencia de género y de pareja relacionada con los conflictos</w:t>
            </w:r>
          </w:p>
        </w:tc>
      </w:tr>
    </w:tbl>
    <w:p w14:paraId="2C7F0616" w14:textId="78C50F9C" w:rsidR="008847D2" w:rsidRPr="00C07AD5" w:rsidRDefault="008847D2" w:rsidP="004B7041">
      <w:pPr>
        <w:pBdr>
          <w:top w:val="nil"/>
          <w:left w:val="nil"/>
          <w:bottom w:val="dotted" w:sz="4" w:space="1" w:color="000000"/>
          <w:right w:val="nil"/>
          <w:between w:val="nil"/>
        </w:pBdr>
        <w:spacing w:before="120" w:after="120" w:line="22" w:lineRule="atLeast"/>
        <w:jc w:val="both"/>
        <w:rPr>
          <w:b/>
          <w:bCs/>
          <w:sz w:val="19"/>
          <w:szCs w:val="19"/>
        </w:rPr>
      </w:pPr>
      <w:r w:rsidRPr="00C07AD5">
        <w:rPr>
          <w:b/>
          <w:sz w:val="19"/>
          <w:szCs w:val="19"/>
        </w:rPr>
        <w:t xml:space="preserve">EL SECTOR DE LA PROTECCIÓN y LOS </w:t>
      </w:r>
      <w:r w:rsidR="00F21A8D">
        <w:rPr>
          <w:b/>
          <w:sz w:val="19"/>
          <w:szCs w:val="19"/>
        </w:rPr>
        <w:t>SOCIOS</w:t>
      </w:r>
      <w:r w:rsidRPr="00C07AD5">
        <w:rPr>
          <w:b/>
          <w:sz w:val="19"/>
          <w:szCs w:val="19"/>
        </w:rPr>
        <w:t xml:space="preserve"> PARA LA PROTECCIÓN </w:t>
      </w:r>
    </w:p>
    <w:p w14:paraId="52AF6CD9" w14:textId="5EA595E6" w:rsidR="0024414F" w:rsidRPr="00C07AD5" w:rsidRDefault="008847D2" w:rsidP="004B7041">
      <w:pPr>
        <w:pStyle w:val="Prrafodelista"/>
        <w:numPr>
          <w:ilvl w:val="0"/>
          <w:numId w:val="32"/>
        </w:numPr>
        <w:spacing w:before="120" w:after="120" w:line="22" w:lineRule="atLeast"/>
        <w:ind w:left="360"/>
        <w:jc w:val="both"/>
        <w:rPr>
          <w:sz w:val="19"/>
          <w:szCs w:val="19"/>
        </w:rPr>
      </w:pPr>
      <w:r w:rsidRPr="00C07AD5">
        <w:rPr>
          <w:b/>
          <w:sz w:val="19"/>
          <w:szCs w:val="19"/>
        </w:rPr>
        <w:t xml:space="preserve">Garantizar que, en 2023, se han impartido de manera sistemática capacitaciones sobre la Política de Salvaguarda de la Infancia a todos los trabajadores humanitarios </w:t>
      </w:r>
      <w:r w:rsidRPr="00C07AD5">
        <w:rPr>
          <w:sz w:val="19"/>
          <w:szCs w:val="19"/>
        </w:rPr>
        <w:t>y a las comunidades con el fin de velar por que todas las acciones humanitarias se implementen adecuadamente para proteger a todos los niños y las niñas de la cantidad cada vez mayor de actos deliberados o no deliberados de abuso y explotación que se ha registrado en el último trimestre.</w:t>
      </w:r>
    </w:p>
    <w:tbl>
      <w:tblPr>
        <w:tblStyle w:val="Tablaconcuadrcul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560"/>
        <w:gridCol w:w="8596"/>
      </w:tblGrid>
      <w:tr w:rsidR="004113A3" w14:paraId="12969E68" w14:textId="77777777" w:rsidTr="00C07AD5">
        <w:trPr>
          <w:trHeight w:val="144"/>
        </w:trPr>
        <w:tc>
          <w:tcPr>
            <w:tcW w:w="1560" w:type="dxa"/>
            <w:tcBorders>
              <w:top w:val="nil"/>
              <w:left w:val="nil"/>
              <w:bottom w:val="nil"/>
              <w:right w:val="nil"/>
            </w:tcBorders>
            <w:shd w:val="clear" w:color="auto" w:fill="009FE3" w:themeFill="accent1"/>
            <w:vAlign w:val="center"/>
          </w:tcPr>
          <w:p w14:paraId="34C320C3" w14:textId="77777777" w:rsidR="004113A3" w:rsidRPr="005C6032" w:rsidRDefault="004113A3" w:rsidP="0089741F">
            <w:pPr>
              <w:jc w:val="center"/>
              <w:rPr>
                <w:b/>
                <w:bCs/>
                <w:shd w:val="clear" w:color="auto" w:fill="009FE3" w:themeFill="accent1"/>
              </w:rPr>
            </w:pPr>
            <w:r>
              <w:rPr>
                <w:b/>
                <w:color w:val="FFFFFF" w:themeColor="background1"/>
                <w:sz w:val="28"/>
              </w:rPr>
              <w:t>RIESGO 4</w:t>
            </w:r>
          </w:p>
        </w:tc>
        <w:tc>
          <w:tcPr>
            <w:tcW w:w="8596" w:type="dxa"/>
            <w:tcBorders>
              <w:top w:val="nil"/>
              <w:left w:val="nil"/>
              <w:right w:val="nil"/>
            </w:tcBorders>
          </w:tcPr>
          <w:p w14:paraId="3CCCA9B0" w14:textId="65D8637A" w:rsidR="004113A3" w:rsidRPr="0016621A" w:rsidRDefault="007755F7" w:rsidP="0089741F">
            <w:pPr>
              <w:pStyle w:val="Ttulo2"/>
              <w:spacing w:before="0"/>
              <w:jc w:val="both"/>
              <w:rPr>
                <w:b/>
                <w:bCs/>
                <w:shd w:val="clear" w:color="auto" w:fill="009FE3" w:themeFill="accent1"/>
              </w:rPr>
            </w:pPr>
            <w:r>
              <w:rPr>
                <w:rFonts w:ascii="Calibri Light" w:hAnsi="Calibri Light"/>
                <w:b/>
              </w:rPr>
              <w:t>Desalojos forzados de reuniones de desplazados internos</w:t>
            </w:r>
          </w:p>
        </w:tc>
      </w:tr>
    </w:tbl>
    <w:p w14:paraId="1B8AC9B9" w14:textId="6B1E5F30" w:rsidR="00B3726F" w:rsidRPr="00C07AD5" w:rsidRDefault="00B3726F" w:rsidP="004B7041">
      <w:pPr>
        <w:pBdr>
          <w:top w:val="nil"/>
          <w:left w:val="nil"/>
          <w:bottom w:val="dotted" w:sz="4" w:space="1" w:color="000000"/>
          <w:right w:val="nil"/>
          <w:between w:val="nil"/>
        </w:pBdr>
        <w:spacing w:before="120" w:after="120" w:line="22" w:lineRule="atLeast"/>
        <w:jc w:val="both"/>
        <w:rPr>
          <w:b/>
          <w:bCs/>
          <w:sz w:val="19"/>
          <w:szCs w:val="19"/>
        </w:rPr>
      </w:pPr>
      <w:r w:rsidRPr="00C07AD5">
        <w:rPr>
          <w:b/>
          <w:sz w:val="19"/>
          <w:szCs w:val="19"/>
        </w:rPr>
        <w:t xml:space="preserve">El </w:t>
      </w:r>
      <w:proofErr w:type="spellStart"/>
      <w:r w:rsidRPr="00C07AD5">
        <w:rPr>
          <w:b/>
          <w:sz w:val="19"/>
          <w:szCs w:val="19"/>
        </w:rPr>
        <w:t>EHP</w:t>
      </w:r>
      <w:proofErr w:type="spellEnd"/>
      <w:r w:rsidRPr="00C07AD5">
        <w:rPr>
          <w:b/>
          <w:sz w:val="19"/>
          <w:szCs w:val="19"/>
        </w:rPr>
        <w:t xml:space="preserve"> </w:t>
      </w:r>
    </w:p>
    <w:p w14:paraId="38C2CD85" w14:textId="64ADC31B" w:rsidR="0024414F" w:rsidRPr="00C07AD5" w:rsidRDefault="008A5791" w:rsidP="004B7041">
      <w:pPr>
        <w:pStyle w:val="Prrafodelista"/>
        <w:numPr>
          <w:ilvl w:val="0"/>
          <w:numId w:val="32"/>
        </w:numPr>
        <w:spacing w:line="22" w:lineRule="atLeast"/>
        <w:ind w:left="360"/>
        <w:jc w:val="both"/>
        <w:rPr>
          <w:sz w:val="19"/>
          <w:szCs w:val="19"/>
        </w:rPr>
      </w:pPr>
      <w:r w:rsidRPr="00C07AD5">
        <w:rPr>
          <w:sz w:val="19"/>
          <w:szCs w:val="19"/>
        </w:rPr>
        <w:t xml:space="preserve">Definir las modalidades de prevención y mitigación de los riesgos críticos de protección asociados a los desalojos forzados, y trabajar de forma constructiva en la creación de las condiciones propicias para un proceso libre y voluntario de búsqueda de soluciones duraderas, </w:t>
      </w:r>
      <w:r w:rsidRPr="00C07AD5">
        <w:rPr>
          <w:b/>
          <w:sz w:val="19"/>
          <w:szCs w:val="19"/>
        </w:rPr>
        <w:t>priorizando la aplicación del Decreto Ley 68/325 durante el 1</w:t>
      </w:r>
      <w:r w:rsidRPr="00C07AD5">
        <w:rPr>
          <w:b/>
          <w:sz w:val="19"/>
          <w:szCs w:val="19"/>
          <w:vertAlign w:val="superscript"/>
        </w:rPr>
        <w:t>er</w:t>
      </w:r>
      <w:r w:rsidRPr="00C07AD5">
        <w:rPr>
          <w:b/>
          <w:sz w:val="19"/>
          <w:szCs w:val="19"/>
        </w:rPr>
        <w:t xml:space="preserve"> trimestre de 2023.</w:t>
      </w:r>
    </w:p>
    <w:tbl>
      <w:tblPr>
        <w:tblStyle w:val="Tablaconcuadrcul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560"/>
        <w:gridCol w:w="8596"/>
      </w:tblGrid>
      <w:tr w:rsidR="004113A3" w14:paraId="4C27B12E" w14:textId="77777777" w:rsidTr="00C07AD5">
        <w:trPr>
          <w:trHeight w:val="144"/>
        </w:trPr>
        <w:tc>
          <w:tcPr>
            <w:tcW w:w="1560" w:type="dxa"/>
            <w:tcBorders>
              <w:top w:val="nil"/>
              <w:left w:val="nil"/>
              <w:bottom w:val="nil"/>
              <w:right w:val="nil"/>
            </w:tcBorders>
            <w:shd w:val="clear" w:color="auto" w:fill="009FE3" w:themeFill="accent1"/>
            <w:vAlign w:val="center"/>
          </w:tcPr>
          <w:p w14:paraId="11BD64E4" w14:textId="77777777" w:rsidR="004113A3" w:rsidRPr="005C6032" w:rsidRDefault="004113A3" w:rsidP="0089741F">
            <w:pPr>
              <w:jc w:val="center"/>
              <w:rPr>
                <w:b/>
                <w:bCs/>
                <w:shd w:val="clear" w:color="auto" w:fill="009FE3" w:themeFill="accent1"/>
              </w:rPr>
            </w:pPr>
            <w:r>
              <w:rPr>
                <w:b/>
                <w:color w:val="FFFFFF" w:themeColor="background1"/>
                <w:sz w:val="28"/>
              </w:rPr>
              <w:t>RIESGO 5</w:t>
            </w:r>
          </w:p>
        </w:tc>
        <w:tc>
          <w:tcPr>
            <w:tcW w:w="8596" w:type="dxa"/>
            <w:tcBorders>
              <w:top w:val="nil"/>
              <w:left w:val="nil"/>
              <w:right w:val="nil"/>
            </w:tcBorders>
          </w:tcPr>
          <w:p w14:paraId="29D42F4F" w14:textId="4F430716" w:rsidR="004113A3" w:rsidRPr="0016621A" w:rsidRDefault="007755F7" w:rsidP="0089741F">
            <w:pPr>
              <w:pStyle w:val="Ttulo2"/>
              <w:spacing w:before="0"/>
              <w:jc w:val="both"/>
              <w:rPr>
                <w:b/>
                <w:bCs/>
                <w:shd w:val="clear" w:color="auto" w:fill="009FE3" w:themeFill="accent1"/>
              </w:rPr>
            </w:pPr>
            <w:r>
              <w:rPr>
                <w:rFonts w:ascii="Calibri Light" w:hAnsi="Calibri Light"/>
                <w:b/>
              </w:rPr>
              <w:t>Mutilaciones y lesiones graves por peligros de explosión</w:t>
            </w:r>
          </w:p>
        </w:tc>
      </w:tr>
    </w:tbl>
    <w:p w14:paraId="522B735E" w14:textId="78C38396" w:rsidR="00B3726F" w:rsidRPr="00C07AD5" w:rsidRDefault="00B3726F" w:rsidP="004B7041">
      <w:pPr>
        <w:pBdr>
          <w:top w:val="nil"/>
          <w:left w:val="nil"/>
          <w:bottom w:val="dotted" w:sz="4" w:space="1" w:color="000000"/>
          <w:right w:val="nil"/>
          <w:between w:val="nil"/>
        </w:pBdr>
        <w:spacing w:before="120" w:after="120"/>
        <w:jc w:val="both"/>
        <w:rPr>
          <w:b/>
          <w:bCs/>
          <w:sz w:val="19"/>
          <w:szCs w:val="19"/>
        </w:rPr>
      </w:pPr>
      <w:r w:rsidRPr="00C07AD5">
        <w:rPr>
          <w:b/>
          <w:sz w:val="19"/>
          <w:szCs w:val="19"/>
        </w:rPr>
        <w:t xml:space="preserve">EL GOBIERNO y LAS AUTORIDADES </w:t>
      </w:r>
    </w:p>
    <w:p w14:paraId="67F5BE8E" w14:textId="66BCF677" w:rsidR="00B3726F" w:rsidRPr="00C07AD5" w:rsidRDefault="00331201" w:rsidP="004B7041">
      <w:pPr>
        <w:pStyle w:val="Prrafodelista"/>
        <w:numPr>
          <w:ilvl w:val="0"/>
          <w:numId w:val="31"/>
        </w:numPr>
        <w:spacing w:before="120" w:after="120"/>
        <w:ind w:left="360"/>
        <w:jc w:val="both"/>
        <w:rPr>
          <w:b/>
          <w:bCs/>
          <w:sz w:val="19"/>
          <w:szCs w:val="19"/>
        </w:rPr>
      </w:pPr>
      <w:r w:rsidRPr="00C07AD5">
        <w:rPr>
          <w:b/>
          <w:sz w:val="19"/>
          <w:szCs w:val="19"/>
        </w:rPr>
        <w:t xml:space="preserve">Permitir que los </w:t>
      </w:r>
      <w:r w:rsidR="00F21A8D">
        <w:rPr>
          <w:b/>
          <w:sz w:val="19"/>
          <w:szCs w:val="19"/>
        </w:rPr>
        <w:t>socios</w:t>
      </w:r>
      <w:r w:rsidRPr="00C07AD5">
        <w:rPr>
          <w:b/>
          <w:sz w:val="19"/>
          <w:szCs w:val="19"/>
        </w:rPr>
        <w:t xml:space="preserve"> para las actividades relativas a las minas lleven a cabo actividades de educación sobre el riesgo de las minas</w:t>
      </w:r>
      <w:r w:rsidRPr="00C07AD5">
        <w:rPr>
          <w:sz w:val="19"/>
          <w:szCs w:val="19"/>
        </w:rPr>
        <w:t xml:space="preserve"> en varias comunidades antes del primer trimestre de 2023, a fin de reducir la probabilidad de que la población sea víctima de artefactos explosivos en </w:t>
      </w:r>
      <w:proofErr w:type="spellStart"/>
      <w:r w:rsidRPr="00C07AD5">
        <w:rPr>
          <w:color w:val="575752" w:themeColor="text2" w:themeTint="BF"/>
          <w:sz w:val="19"/>
          <w:szCs w:val="19"/>
        </w:rPr>
        <w:t>Ateppo</w:t>
      </w:r>
      <w:proofErr w:type="spellEnd"/>
      <w:r w:rsidRPr="00C07AD5">
        <w:rPr>
          <w:color w:val="575752" w:themeColor="text2" w:themeTint="BF"/>
          <w:sz w:val="19"/>
          <w:szCs w:val="19"/>
        </w:rPr>
        <w:t xml:space="preserve">, </w:t>
      </w:r>
      <w:proofErr w:type="spellStart"/>
      <w:r w:rsidRPr="00C07AD5">
        <w:rPr>
          <w:color w:val="575752" w:themeColor="text2" w:themeTint="BF"/>
          <w:sz w:val="19"/>
          <w:szCs w:val="19"/>
        </w:rPr>
        <w:t>N’gurtu</w:t>
      </w:r>
      <w:proofErr w:type="spellEnd"/>
      <w:r w:rsidRPr="00C07AD5">
        <w:rPr>
          <w:color w:val="575752" w:themeColor="text2" w:themeTint="BF"/>
          <w:sz w:val="19"/>
          <w:szCs w:val="19"/>
        </w:rPr>
        <w:t xml:space="preserve">, </w:t>
      </w:r>
      <w:proofErr w:type="spellStart"/>
      <w:r w:rsidRPr="00C07AD5">
        <w:rPr>
          <w:color w:val="575752" w:themeColor="text2" w:themeTint="BF"/>
          <w:sz w:val="19"/>
          <w:szCs w:val="19"/>
        </w:rPr>
        <w:t>Tissura</w:t>
      </w:r>
      <w:proofErr w:type="spellEnd"/>
      <w:r w:rsidRPr="00C07AD5">
        <w:rPr>
          <w:color w:val="575752" w:themeColor="text2" w:themeTint="BF"/>
          <w:sz w:val="19"/>
          <w:szCs w:val="19"/>
        </w:rPr>
        <w:t xml:space="preserve"> y </w:t>
      </w:r>
      <w:proofErr w:type="spellStart"/>
      <w:r w:rsidRPr="00C07AD5">
        <w:rPr>
          <w:color w:val="575752" w:themeColor="text2" w:themeTint="BF"/>
          <w:sz w:val="19"/>
          <w:szCs w:val="19"/>
        </w:rPr>
        <w:t>Piru</w:t>
      </w:r>
      <w:proofErr w:type="spellEnd"/>
      <w:r w:rsidRPr="00C07AD5">
        <w:rPr>
          <w:sz w:val="19"/>
          <w:szCs w:val="19"/>
        </w:rPr>
        <w:t>.</w:t>
      </w:r>
    </w:p>
    <w:p w14:paraId="5311EAA4" w14:textId="77777777" w:rsidR="0045050F" w:rsidRPr="00F418E3" w:rsidRDefault="0045050F">
      <w:pPr>
        <w:rPr>
          <w:sz w:val="18"/>
          <w:szCs w:val="18"/>
        </w:rPr>
        <w:sectPr w:rsidR="0045050F" w:rsidRPr="00F418E3" w:rsidSect="002B66CE">
          <w:headerReference w:type="default" r:id="rId20"/>
          <w:footerReference w:type="default" r:id="rId21"/>
          <w:headerReference w:type="first" r:id="rId22"/>
          <w:footerReference w:type="first" r:id="rId23"/>
          <w:type w:val="continuous"/>
          <w:pgSz w:w="12240" w:h="15840" w:code="1"/>
          <w:pgMar w:top="851" w:right="1077" w:bottom="862" w:left="992" w:header="68" w:footer="720" w:gutter="0"/>
          <w:cols w:space="720"/>
          <w:titlePg/>
          <w:docGrid w:linePitch="360"/>
        </w:sectPr>
      </w:pPr>
    </w:p>
    <w:p w14:paraId="648BA725" w14:textId="096094DF" w:rsidR="00DD544B" w:rsidRDefault="00DD544B" w:rsidP="3E8E4848"/>
    <w:p w14:paraId="37EFDB8C" w14:textId="6E143A64" w:rsidR="00DD544B" w:rsidRPr="00D5785B" w:rsidRDefault="00A75E69" w:rsidP="00A62FF5">
      <w:pPr>
        <w:spacing w:after="0" w:line="240" w:lineRule="auto"/>
        <w:rPr>
          <w:b/>
          <w:bCs/>
        </w:rPr>
      </w:pPr>
      <w:r>
        <w:rPr>
          <w:i/>
          <w:noProof/>
        </w:rPr>
        <mc:AlternateContent>
          <mc:Choice Requires="wps">
            <w:drawing>
              <wp:anchor distT="45720" distB="45720" distL="114300" distR="114300" simplePos="0" relativeHeight="251657221" behindDoc="0" locked="0" layoutInCell="1" allowOverlap="1" wp14:anchorId="76ED818B" wp14:editId="623B5341">
                <wp:simplePos x="0" y="0"/>
                <wp:positionH relativeFrom="margin">
                  <wp:align>right</wp:align>
                </wp:positionH>
                <wp:positionV relativeFrom="paragraph">
                  <wp:posOffset>3542665</wp:posOffset>
                </wp:positionV>
                <wp:extent cx="6459220" cy="310515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9220" cy="3105150"/>
                        </a:xfrm>
                        <a:prstGeom prst="rect">
                          <a:avLst/>
                        </a:prstGeom>
                        <a:solidFill>
                          <a:srgbClr val="E6F7FE"/>
                        </a:solidFill>
                        <a:ln w="9525">
                          <a:noFill/>
                          <a:miter lim="800000"/>
                          <a:headEnd/>
                          <a:tailEnd/>
                        </a:ln>
                      </wps:spPr>
                      <wps:txbx>
                        <w:txbxContent>
                          <w:p w14:paraId="07C669EC" w14:textId="77777777" w:rsidR="00DD544B" w:rsidRPr="007B0153" w:rsidRDefault="00DD544B" w:rsidP="00DD544B">
                            <w:pPr>
                              <w:jc w:val="both"/>
                              <w:rPr>
                                <w:b/>
                                <w:bCs/>
                                <w:color w:val="575752" w:themeColor="text1" w:themeTint="BF"/>
                                <w:sz w:val="20"/>
                                <w:szCs w:val="20"/>
                              </w:rPr>
                            </w:pPr>
                            <w:r>
                              <w:rPr>
                                <w:b/>
                                <w:color w:val="575752" w:themeColor="text1" w:themeTint="BF"/>
                                <w:sz w:val="20"/>
                              </w:rPr>
                              <w:t xml:space="preserve">Metodología </w:t>
                            </w:r>
                          </w:p>
                          <w:p w14:paraId="73024BB5" w14:textId="762B62AC" w:rsidR="00DE7770" w:rsidRDefault="00A75E69" w:rsidP="00A75E69">
                            <w:pPr>
                              <w:jc w:val="both"/>
                              <w:rPr>
                                <w:color w:val="575752" w:themeColor="text1" w:themeTint="BF"/>
                                <w:sz w:val="20"/>
                                <w:szCs w:val="20"/>
                              </w:rPr>
                            </w:pPr>
                            <w:r>
                              <w:rPr>
                                <w:color w:val="575752" w:themeColor="text1" w:themeTint="BF"/>
                                <w:sz w:val="20"/>
                              </w:rPr>
                              <w:t>Entre octubre y noviembre de 2022, el Clúster de Protección organizó, junto con las Áreas de Responsabilidad (</w:t>
                            </w:r>
                            <w:proofErr w:type="spellStart"/>
                            <w:r>
                              <w:rPr>
                                <w:color w:val="575752" w:themeColor="text1" w:themeTint="BF"/>
                                <w:sz w:val="20"/>
                              </w:rPr>
                              <w:t>AdR</w:t>
                            </w:r>
                            <w:proofErr w:type="spellEnd"/>
                            <w:r>
                              <w:rPr>
                                <w:color w:val="575752" w:themeColor="text1" w:themeTint="BF"/>
                                <w:sz w:val="20"/>
                              </w:rPr>
                              <w:t>) de la violencia basada en género, la protección de la infancia y la vivienda, la tierra y la propiedad (</w:t>
                            </w:r>
                            <w:proofErr w:type="spellStart"/>
                            <w:r>
                              <w:rPr>
                                <w:color w:val="575752" w:themeColor="text1" w:themeTint="BF"/>
                                <w:sz w:val="20"/>
                              </w:rPr>
                              <w:t>VTP</w:t>
                            </w:r>
                            <w:proofErr w:type="spellEnd"/>
                            <w:r>
                              <w:rPr>
                                <w:color w:val="575752" w:themeColor="text1" w:themeTint="BF"/>
                                <w:sz w:val="20"/>
                              </w:rPr>
                              <w:t xml:space="preserve">), un taller dedicado a los análisis de protección. El taller se basó en el Marco analítico de protección y contó con la participación de 16 </w:t>
                            </w:r>
                            <w:r w:rsidR="00F21A8D">
                              <w:rPr>
                                <w:color w:val="575752" w:themeColor="text1" w:themeTint="BF"/>
                                <w:sz w:val="20"/>
                              </w:rPr>
                              <w:t>socios</w:t>
                            </w:r>
                            <w:r>
                              <w:rPr>
                                <w:color w:val="575752" w:themeColor="text1" w:themeTint="BF"/>
                                <w:sz w:val="20"/>
                              </w:rPr>
                              <w:t xml:space="preserve"> (CARITAS, UNICEF, ACNUR, </w:t>
                            </w:r>
                            <w:proofErr w:type="spellStart"/>
                            <w:r>
                              <w:rPr>
                                <w:color w:val="575752" w:themeColor="text1" w:themeTint="BF"/>
                                <w:sz w:val="20"/>
                              </w:rPr>
                              <w:t>UNFPA</w:t>
                            </w:r>
                            <w:proofErr w:type="spellEnd"/>
                            <w:r>
                              <w:rPr>
                                <w:color w:val="575752" w:themeColor="text1" w:themeTint="BF"/>
                                <w:sz w:val="20"/>
                              </w:rPr>
                              <w:t xml:space="preserve">, </w:t>
                            </w:r>
                            <w:proofErr w:type="spellStart"/>
                            <w:r>
                              <w:rPr>
                                <w:color w:val="575752" w:themeColor="text1" w:themeTint="BF"/>
                                <w:sz w:val="20"/>
                              </w:rPr>
                              <w:t>OIM</w:t>
                            </w:r>
                            <w:proofErr w:type="spellEnd"/>
                            <w:r>
                              <w:rPr>
                                <w:color w:val="575752" w:themeColor="text1" w:themeTint="BF"/>
                                <w:sz w:val="20"/>
                              </w:rPr>
                              <w:t xml:space="preserve">, </w:t>
                            </w:r>
                            <w:proofErr w:type="spellStart"/>
                            <w:r>
                              <w:rPr>
                                <w:color w:val="575752" w:themeColor="text1" w:themeTint="BF"/>
                                <w:sz w:val="20"/>
                              </w:rPr>
                              <w:t>HelpCode</w:t>
                            </w:r>
                            <w:proofErr w:type="spellEnd"/>
                            <w:r>
                              <w:rPr>
                                <w:color w:val="575752" w:themeColor="text1" w:themeTint="BF"/>
                                <w:sz w:val="20"/>
                              </w:rPr>
                              <w:t xml:space="preserve">, ACNUDH, </w:t>
                            </w:r>
                            <w:proofErr w:type="spellStart"/>
                            <w:r>
                              <w:rPr>
                                <w:color w:val="575752" w:themeColor="text1" w:themeTint="BF"/>
                                <w:sz w:val="20"/>
                              </w:rPr>
                              <w:t>NRC</w:t>
                            </w:r>
                            <w:proofErr w:type="spellEnd"/>
                            <w:r>
                              <w:rPr>
                                <w:color w:val="575752" w:themeColor="text1" w:themeTint="BF"/>
                                <w:sz w:val="20"/>
                              </w:rPr>
                              <w:t xml:space="preserve">, </w:t>
                            </w:r>
                            <w:proofErr w:type="spellStart"/>
                            <w:r>
                              <w:rPr>
                                <w:color w:val="575752" w:themeColor="text1" w:themeTint="BF"/>
                                <w:sz w:val="20"/>
                              </w:rPr>
                              <w:t>PMA</w:t>
                            </w:r>
                            <w:proofErr w:type="spellEnd"/>
                            <w:r>
                              <w:rPr>
                                <w:color w:val="575752" w:themeColor="text1" w:themeTint="BF"/>
                                <w:sz w:val="20"/>
                              </w:rPr>
                              <w:t xml:space="preserve">, SAMIS, Médicos del Mundo, </w:t>
                            </w:r>
                            <w:proofErr w:type="spellStart"/>
                            <w:r>
                              <w:rPr>
                                <w:color w:val="575752" w:themeColor="text1" w:themeTint="BF"/>
                                <w:sz w:val="20"/>
                              </w:rPr>
                              <w:t>AAM</w:t>
                            </w:r>
                            <w:proofErr w:type="spellEnd"/>
                            <w:r>
                              <w:rPr>
                                <w:color w:val="575752" w:themeColor="text1" w:themeTint="BF"/>
                                <w:sz w:val="20"/>
                              </w:rPr>
                              <w:t xml:space="preserve">, </w:t>
                            </w:r>
                            <w:proofErr w:type="spellStart"/>
                            <w:r>
                              <w:rPr>
                                <w:color w:val="575752" w:themeColor="text1" w:themeTint="BF"/>
                                <w:sz w:val="20"/>
                              </w:rPr>
                              <w:t>KUSIRA</w:t>
                            </w:r>
                            <w:proofErr w:type="spellEnd"/>
                            <w:r>
                              <w:rPr>
                                <w:color w:val="575752" w:themeColor="text1" w:themeTint="BF"/>
                                <w:sz w:val="20"/>
                              </w:rPr>
                              <w:t xml:space="preserve">, Servicio Jesuita a Refugiados, Street Child y </w:t>
                            </w:r>
                            <w:proofErr w:type="spellStart"/>
                            <w:r>
                              <w:rPr>
                                <w:color w:val="575752" w:themeColor="text1" w:themeTint="BF"/>
                                <w:sz w:val="20"/>
                              </w:rPr>
                              <w:t>Save</w:t>
                            </w:r>
                            <w:proofErr w:type="spellEnd"/>
                            <w:r>
                              <w:rPr>
                                <w:color w:val="575752" w:themeColor="text1" w:themeTint="BF"/>
                                <w:sz w:val="20"/>
                              </w:rPr>
                              <w:t xml:space="preserve"> </w:t>
                            </w:r>
                            <w:proofErr w:type="spellStart"/>
                            <w:r>
                              <w:rPr>
                                <w:color w:val="575752" w:themeColor="text1" w:themeTint="BF"/>
                                <w:sz w:val="20"/>
                              </w:rPr>
                              <w:t>the</w:t>
                            </w:r>
                            <w:proofErr w:type="spellEnd"/>
                            <w:r>
                              <w:rPr>
                                <w:color w:val="575752" w:themeColor="text1" w:themeTint="BF"/>
                                <w:sz w:val="20"/>
                              </w:rPr>
                              <w:t xml:space="preserve"> </w:t>
                            </w:r>
                            <w:proofErr w:type="spellStart"/>
                            <w:r>
                              <w:rPr>
                                <w:color w:val="575752" w:themeColor="text1" w:themeTint="BF"/>
                                <w:sz w:val="20"/>
                              </w:rPr>
                              <w:t>Children</w:t>
                            </w:r>
                            <w:proofErr w:type="spellEnd"/>
                            <w:r>
                              <w:rPr>
                                <w:color w:val="575752" w:themeColor="text1" w:themeTint="BF"/>
                                <w:sz w:val="20"/>
                              </w:rPr>
                              <w:t xml:space="preserve">). El análisis se basó en datos cuantitativos y cualitativos procedentes de las fuentes de datos secundarios existentes, las evaluaciones de la protección y los informes que abarcan los acontecimientos ocurridos entre abril y octubre de 2022, incluidos los datos de herramientas clave de </w:t>
                            </w:r>
                            <w:r w:rsidR="00EA27F5">
                              <w:rPr>
                                <w:color w:val="575752" w:themeColor="text1" w:themeTint="BF"/>
                                <w:sz w:val="20"/>
                              </w:rPr>
                              <w:t xml:space="preserve">monitoreo </w:t>
                            </w:r>
                            <w:r>
                              <w:rPr>
                                <w:color w:val="575752" w:themeColor="text1" w:themeTint="BF"/>
                                <w:sz w:val="20"/>
                              </w:rPr>
                              <w:t xml:space="preserve">de la protección a escala nacional: el Sistema de </w:t>
                            </w:r>
                            <w:r w:rsidR="00EA27F5">
                              <w:rPr>
                                <w:color w:val="575752" w:themeColor="text1" w:themeTint="BF"/>
                                <w:sz w:val="20"/>
                              </w:rPr>
                              <w:t>Monitoreo</w:t>
                            </w:r>
                            <w:r>
                              <w:rPr>
                                <w:color w:val="575752" w:themeColor="text1" w:themeTint="BF"/>
                                <w:sz w:val="20"/>
                              </w:rPr>
                              <w:t xml:space="preserve"> de la Protección de </w:t>
                            </w:r>
                            <w:proofErr w:type="spellStart"/>
                            <w:r>
                              <w:rPr>
                                <w:color w:val="575752" w:themeColor="text1" w:themeTint="BF"/>
                                <w:sz w:val="20"/>
                              </w:rPr>
                              <w:t>Sorami</w:t>
                            </w:r>
                            <w:proofErr w:type="spellEnd"/>
                            <w:r>
                              <w:rPr>
                                <w:color w:val="575752" w:themeColor="text1" w:themeTint="BF"/>
                                <w:sz w:val="20"/>
                              </w:rPr>
                              <w:t xml:space="preserve">, la Red de </w:t>
                            </w:r>
                            <w:r w:rsidR="00EA27F5">
                              <w:rPr>
                                <w:color w:val="575752" w:themeColor="text1" w:themeTint="BF"/>
                                <w:sz w:val="20"/>
                              </w:rPr>
                              <w:t>Monitoreo</w:t>
                            </w:r>
                            <w:r>
                              <w:rPr>
                                <w:color w:val="575752" w:themeColor="text1" w:themeTint="BF"/>
                                <w:sz w:val="20"/>
                              </w:rPr>
                              <w:t xml:space="preserve"> de la Protección y el Retorno y el Portal de Información sobre Desalojos.</w:t>
                            </w:r>
                          </w:p>
                          <w:p w14:paraId="0A955058" w14:textId="372A4A8A" w:rsidR="00DD544B" w:rsidRPr="007B0153" w:rsidRDefault="00DD544B" w:rsidP="00A75E69">
                            <w:pPr>
                              <w:jc w:val="both"/>
                              <w:rPr>
                                <w:b/>
                                <w:bCs/>
                                <w:color w:val="575752" w:themeColor="text1" w:themeTint="BF"/>
                                <w:sz w:val="20"/>
                                <w:szCs w:val="20"/>
                              </w:rPr>
                            </w:pPr>
                            <w:r>
                              <w:rPr>
                                <w:b/>
                                <w:color w:val="575752" w:themeColor="text1" w:themeTint="BF"/>
                                <w:sz w:val="20"/>
                              </w:rPr>
                              <w:t xml:space="preserve">Limitaciones </w:t>
                            </w:r>
                          </w:p>
                          <w:p w14:paraId="096E8C77" w14:textId="7D20803E" w:rsidR="00DD544B" w:rsidRPr="007B0153" w:rsidRDefault="00DE7770" w:rsidP="00DD544B">
                            <w:pPr>
                              <w:jc w:val="both"/>
                              <w:rPr>
                                <w:color w:val="575752" w:themeColor="text1" w:themeTint="BF"/>
                                <w:sz w:val="20"/>
                                <w:szCs w:val="20"/>
                              </w:rPr>
                            </w:pPr>
                            <w:r>
                              <w:rPr>
                                <w:color w:val="575752" w:themeColor="text1" w:themeTint="BF"/>
                                <w:sz w:val="20"/>
                              </w:rPr>
                              <w:t xml:space="preserve">Los datos disponibles en </w:t>
                            </w:r>
                            <w:proofErr w:type="spellStart"/>
                            <w:r>
                              <w:rPr>
                                <w:color w:val="575752" w:themeColor="text1" w:themeTint="BF"/>
                                <w:sz w:val="20"/>
                              </w:rPr>
                              <w:t>Sorami</w:t>
                            </w:r>
                            <w:proofErr w:type="spellEnd"/>
                            <w:r>
                              <w:rPr>
                                <w:color w:val="575752" w:themeColor="text1" w:themeTint="BF"/>
                                <w:sz w:val="20"/>
                              </w:rPr>
                              <w:t xml:space="preserve"> se limitan fundamentalmente a las zonas a las que pueden acceder en estos momentos los agentes humanitarios. Las zonas de </w:t>
                            </w:r>
                            <w:proofErr w:type="spellStart"/>
                            <w:r>
                              <w:rPr>
                                <w:color w:val="575752" w:themeColor="text1" w:themeTint="BF"/>
                                <w:sz w:val="20"/>
                              </w:rPr>
                              <w:t>Tissura</w:t>
                            </w:r>
                            <w:proofErr w:type="spellEnd"/>
                            <w:r>
                              <w:rPr>
                                <w:color w:val="575752" w:themeColor="text1" w:themeTint="BF"/>
                                <w:sz w:val="20"/>
                              </w:rPr>
                              <w:t xml:space="preserve">, Central </w:t>
                            </w:r>
                            <w:proofErr w:type="spellStart"/>
                            <w:r>
                              <w:rPr>
                                <w:color w:val="575752" w:themeColor="text1" w:themeTint="BF"/>
                                <w:sz w:val="20"/>
                              </w:rPr>
                              <w:t>Syle</w:t>
                            </w:r>
                            <w:proofErr w:type="spellEnd"/>
                            <w:r>
                              <w:rPr>
                                <w:color w:val="575752" w:themeColor="text1" w:themeTint="BF"/>
                                <w:sz w:val="20"/>
                              </w:rPr>
                              <w:t xml:space="preserve">, </w:t>
                            </w:r>
                            <w:proofErr w:type="gramStart"/>
                            <w:r>
                              <w:rPr>
                                <w:color w:val="575752" w:themeColor="text1" w:themeTint="BF"/>
                                <w:sz w:val="20"/>
                              </w:rPr>
                              <w:t>Rusa</w:t>
                            </w:r>
                            <w:proofErr w:type="gramEnd"/>
                            <w:r>
                              <w:rPr>
                                <w:color w:val="575752" w:themeColor="text1" w:themeTint="BF"/>
                                <w:sz w:val="20"/>
                              </w:rPr>
                              <w:t xml:space="preserve"> y </w:t>
                            </w:r>
                            <w:proofErr w:type="spellStart"/>
                            <w:r>
                              <w:rPr>
                                <w:color w:val="575752" w:themeColor="text1" w:themeTint="BF"/>
                                <w:sz w:val="20"/>
                              </w:rPr>
                              <w:t>Piru</w:t>
                            </w:r>
                            <w:proofErr w:type="spellEnd"/>
                            <w:r>
                              <w:rPr>
                                <w:color w:val="575752" w:themeColor="text1" w:themeTint="BF"/>
                                <w:sz w:val="20"/>
                              </w:rPr>
                              <w:t xml:space="preserve">, así como las zonas de </w:t>
                            </w:r>
                            <w:proofErr w:type="spellStart"/>
                            <w:r>
                              <w:rPr>
                                <w:color w:val="575752" w:themeColor="text1" w:themeTint="BF"/>
                                <w:sz w:val="20"/>
                              </w:rPr>
                              <w:t>Manura</w:t>
                            </w:r>
                            <w:proofErr w:type="spellEnd"/>
                            <w:r>
                              <w:rPr>
                                <w:color w:val="575752" w:themeColor="text1" w:themeTint="BF"/>
                                <w:sz w:val="20"/>
                              </w:rPr>
                              <w:t xml:space="preserve"> bajo control de los </w:t>
                            </w:r>
                            <w:proofErr w:type="spellStart"/>
                            <w:r>
                              <w:rPr>
                                <w:color w:val="575752" w:themeColor="text1" w:themeTint="BF"/>
                                <w:sz w:val="20"/>
                              </w:rPr>
                              <w:t>CUN</w:t>
                            </w:r>
                            <w:proofErr w:type="spellEnd"/>
                            <w:r>
                              <w:rPr>
                                <w:color w:val="575752" w:themeColor="text1" w:themeTint="BF"/>
                                <w:sz w:val="20"/>
                              </w:rPr>
                              <w:t xml:space="preserve">, actualmente son inaccesibles para la comunidad humanitaria. Se han obtenido opiniones de expertos y se ha llevado a cabo una serie de ejercicios de reflexión con la </w:t>
                            </w:r>
                            <w:proofErr w:type="spellStart"/>
                            <w:r>
                              <w:rPr>
                                <w:color w:val="575752" w:themeColor="text1" w:themeTint="BF"/>
                                <w:sz w:val="20"/>
                              </w:rPr>
                              <w:t>UNAMS</w:t>
                            </w:r>
                            <w:proofErr w:type="spellEnd"/>
                            <w:r>
                              <w:rPr>
                                <w:color w:val="575752" w:themeColor="text1" w:themeTint="BF"/>
                                <w:sz w:val="20"/>
                              </w:rPr>
                              <w:t xml:space="preserve"> y la Comisión Nacional de Derechos Humanos de </w:t>
                            </w:r>
                            <w:proofErr w:type="spellStart"/>
                            <w:r>
                              <w:rPr>
                                <w:color w:val="575752" w:themeColor="text1" w:themeTint="BF"/>
                                <w:sz w:val="20"/>
                              </w:rPr>
                              <w:t>Sorami</w:t>
                            </w:r>
                            <w:proofErr w:type="spellEnd"/>
                            <w:r>
                              <w:rPr>
                                <w:color w:val="575752" w:themeColor="text1" w:themeTint="BF"/>
                                <w:sz w:val="20"/>
                              </w:rPr>
                              <w:t xml:space="preserve"> (</w:t>
                            </w:r>
                            <w:proofErr w:type="spellStart"/>
                            <w:r>
                              <w:rPr>
                                <w:color w:val="575752" w:themeColor="text1" w:themeTint="BF"/>
                                <w:sz w:val="20"/>
                              </w:rPr>
                              <w:t>CNDHS</w:t>
                            </w:r>
                            <w:proofErr w:type="spellEnd"/>
                            <w:r>
                              <w:rPr>
                                <w:color w:val="575752" w:themeColor="text1" w:themeTint="BF"/>
                                <w:sz w:val="20"/>
                              </w:rPr>
                              <w:t>) para determinar cuáles son los riesgos de protección y su gravedad en esas zonas.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ED818B" id="_x0000_s1080" type="#_x0000_t202" style="position:absolute;margin-left:457.4pt;margin-top:278.95pt;width:508.6pt;height:244.5pt;z-index:25165722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" fillcolor="#e6f7fe" stroked="f">
                <v:textbox>
                  <w:txbxContent>
                    <w:p w14:paraId="07C669EC" w14:textId="77777777" w:rsidR="00DD544B" w:rsidRPr="007B0153" w:rsidRDefault="00DD544B" w:rsidP="00DD544B">
                      <w:pPr>
                        <w:jc w:val="both"/>
                        <w:rPr>
                          <w:b/>
                          <w:bCs/>
                          <w:color w:val="575752" w:themeColor="text1" w:themeTint="BF"/>
                          <w:sz w:val="20"/>
                          <w:szCs w:val="20"/>
                        </w:rPr>
                      </w:pPr>
                      <w:r>
                        <w:rPr>
                          <w:b/>
                          <w:color w:val="575752" w:themeColor="text1" w:themeTint="BF"/>
                          <w:sz w:val="20"/>
                        </w:rPr>
                        <w:t xml:space="preserve">Metodología </w:t>
                      </w:r>
                    </w:p>
                    <w:p w14:paraId="73024BB5" w14:textId="762B62AC" w:rsidR="00DE7770" w:rsidRDefault="00A75E69" w:rsidP="00A75E69">
                      <w:pPr>
                        <w:jc w:val="both"/>
                        <w:rPr>
                          <w:color w:val="575752" w:themeColor="text1" w:themeTint="BF"/>
                          <w:sz w:val="20"/>
                          <w:szCs w:val="20"/>
                        </w:rPr>
                      </w:pPr>
                      <w:r>
                        <w:rPr>
                          <w:color w:val="575752" w:themeColor="text1" w:themeTint="BF"/>
                          <w:sz w:val="20"/>
                        </w:rPr>
                        <w:t>Entre octubre y noviembre de 2022, el Clúster de Protección organizó, junto con las Áreas de Responsabilidad (</w:t>
                      </w:r>
                      <w:proofErr w:type="spellStart"/>
                      <w:r>
                        <w:rPr>
                          <w:color w:val="575752" w:themeColor="text1" w:themeTint="BF"/>
                          <w:sz w:val="20"/>
                        </w:rPr>
                        <w:t>AdR</w:t>
                      </w:r>
                      <w:proofErr w:type="spellEnd"/>
                      <w:r>
                        <w:rPr>
                          <w:color w:val="575752" w:themeColor="text1" w:themeTint="BF"/>
                          <w:sz w:val="20"/>
                        </w:rPr>
                        <w:t>) de la violencia basada en género, la protección de la infancia y la vivienda, la tierra y la propiedad (</w:t>
                      </w:r>
                      <w:proofErr w:type="spellStart"/>
                      <w:r>
                        <w:rPr>
                          <w:color w:val="575752" w:themeColor="text1" w:themeTint="BF"/>
                          <w:sz w:val="20"/>
                        </w:rPr>
                        <w:t>VTP</w:t>
                      </w:r>
                      <w:proofErr w:type="spellEnd"/>
                      <w:r>
                        <w:rPr>
                          <w:color w:val="575752" w:themeColor="text1" w:themeTint="BF"/>
                          <w:sz w:val="20"/>
                        </w:rPr>
                        <w:t xml:space="preserve">), un taller dedicado a los análisis de protección. El taller se basó en el Marco analítico de protección y contó con la participación de 16 </w:t>
                      </w:r>
                      <w:r w:rsidR="00F21A8D">
                        <w:rPr>
                          <w:color w:val="575752" w:themeColor="text1" w:themeTint="BF"/>
                          <w:sz w:val="20"/>
                        </w:rPr>
                        <w:t>socios</w:t>
                      </w:r>
                      <w:r>
                        <w:rPr>
                          <w:color w:val="575752" w:themeColor="text1" w:themeTint="BF"/>
                          <w:sz w:val="20"/>
                        </w:rPr>
                        <w:t xml:space="preserve"> (CARITAS, UNICEF, ACNUR, </w:t>
                      </w:r>
                      <w:proofErr w:type="spellStart"/>
                      <w:r>
                        <w:rPr>
                          <w:color w:val="575752" w:themeColor="text1" w:themeTint="BF"/>
                          <w:sz w:val="20"/>
                        </w:rPr>
                        <w:t>UNFPA</w:t>
                      </w:r>
                      <w:proofErr w:type="spellEnd"/>
                      <w:r>
                        <w:rPr>
                          <w:color w:val="575752" w:themeColor="text1" w:themeTint="BF"/>
                          <w:sz w:val="20"/>
                        </w:rPr>
                        <w:t xml:space="preserve">, </w:t>
                      </w:r>
                      <w:proofErr w:type="spellStart"/>
                      <w:r>
                        <w:rPr>
                          <w:color w:val="575752" w:themeColor="text1" w:themeTint="BF"/>
                          <w:sz w:val="20"/>
                        </w:rPr>
                        <w:t>OIM</w:t>
                      </w:r>
                      <w:proofErr w:type="spellEnd"/>
                      <w:r>
                        <w:rPr>
                          <w:color w:val="575752" w:themeColor="text1" w:themeTint="BF"/>
                          <w:sz w:val="20"/>
                        </w:rPr>
                        <w:t xml:space="preserve">, </w:t>
                      </w:r>
                      <w:proofErr w:type="spellStart"/>
                      <w:r>
                        <w:rPr>
                          <w:color w:val="575752" w:themeColor="text1" w:themeTint="BF"/>
                          <w:sz w:val="20"/>
                        </w:rPr>
                        <w:t>HelpCode</w:t>
                      </w:r>
                      <w:proofErr w:type="spellEnd"/>
                      <w:r>
                        <w:rPr>
                          <w:color w:val="575752" w:themeColor="text1" w:themeTint="BF"/>
                          <w:sz w:val="20"/>
                        </w:rPr>
                        <w:t xml:space="preserve">, ACNUDH, </w:t>
                      </w:r>
                      <w:proofErr w:type="spellStart"/>
                      <w:r>
                        <w:rPr>
                          <w:color w:val="575752" w:themeColor="text1" w:themeTint="BF"/>
                          <w:sz w:val="20"/>
                        </w:rPr>
                        <w:t>NRC</w:t>
                      </w:r>
                      <w:proofErr w:type="spellEnd"/>
                      <w:r>
                        <w:rPr>
                          <w:color w:val="575752" w:themeColor="text1" w:themeTint="BF"/>
                          <w:sz w:val="20"/>
                        </w:rPr>
                        <w:t xml:space="preserve">, </w:t>
                      </w:r>
                      <w:proofErr w:type="spellStart"/>
                      <w:r>
                        <w:rPr>
                          <w:color w:val="575752" w:themeColor="text1" w:themeTint="BF"/>
                          <w:sz w:val="20"/>
                        </w:rPr>
                        <w:t>PMA</w:t>
                      </w:r>
                      <w:proofErr w:type="spellEnd"/>
                      <w:r>
                        <w:rPr>
                          <w:color w:val="575752" w:themeColor="text1" w:themeTint="BF"/>
                          <w:sz w:val="20"/>
                        </w:rPr>
                        <w:t xml:space="preserve">, SAMIS, Médicos del Mundo, </w:t>
                      </w:r>
                      <w:proofErr w:type="spellStart"/>
                      <w:r>
                        <w:rPr>
                          <w:color w:val="575752" w:themeColor="text1" w:themeTint="BF"/>
                          <w:sz w:val="20"/>
                        </w:rPr>
                        <w:t>AAM</w:t>
                      </w:r>
                      <w:proofErr w:type="spellEnd"/>
                      <w:r>
                        <w:rPr>
                          <w:color w:val="575752" w:themeColor="text1" w:themeTint="BF"/>
                          <w:sz w:val="20"/>
                        </w:rPr>
                        <w:t xml:space="preserve">, </w:t>
                      </w:r>
                      <w:proofErr w:type="spellStart"/>
                      <w:r>
                        <w:rPr>
                          <w:color w:val="575752" w:themeColor="text1" w:themeTint="BF"/>
                          <w:sz w:val="20"/>
                        </w:rPr>
                        <w:t>KUSIRA</w:t>
                      </w:r>
                      <w:proofErr w:type="spellEnd"/>
                      <w:r>
                        <w:rPr>
                          <w:color w:val="575752" w:themeColor="text1" w:themeTint="BF"/>
                          <w:sz w:val="20"/>
                        </w:rPr>
                        <w:t xml:space="preserve">, Servicio Jesuita a Refugiados, Street Child y </w:t>
                      </w:r>
                      <w:proofErr w:type="spellStart"/>
                      <w:r>
                        <w:rPr>
                          <w:color w:val="575752" w:themeColor="text1" w:themeTint="BF"/>
                          <w:sz w:val="20"/>
                        </w:rPr>
                        <w:t>Save</w:t>
                      </w:r>
                      <w:proofErr w:type="spellEnd"/>
                      <w:r>
                        <w:rPr>
                          <w:color w:val="575752" w:themeColor="text1" w:themeTint="BF"/>
                          <w:sz w:val="20"/>
                        </w:rPr>
                        <w:t xml:space="preserve"> </w:t>
                      </w:r>
                      <w:proofErr w:type="spellStart"/>
                      <w:r>
                        <w:rPr>
                          <w:color w:val="575752" w:themeColor="text1" w:themeTint="BF"/>
                          <w:sz w:val="20"/>
                        </w:rPr>
                        <w:t>the</w:t>
                      </w:r>
                      <w:proofErr w:type="spellEnd"/>
                      <w:r>
                        <w:rPr>
                          <w:color w:val="575752" w:themeColor="text1" w:themeTint="BF"/>
                          <w:sz w:val="20"/>
                        </w:rPr>
                        <w:t xml:space="preserve"> </w:t>
                      </w:r>
                      <w:proofErr w:type="spellStart"/>
                      <w:r>
                        <w:rPr>
                          <w:color w:val="575752" w:themeColor="text1" w:themeTint="BF"/>
                          <w:sz w:val="20"/>
                        </w:rPr>
                        <w:t>Children</w:t>
                      </w:r>
                      <w:proofErr w:type="spellEnd"/>
                      <w:r>
                        <w:rPr>
                          <w:color w:val="575752" w:themeColor="text1" w:themeTint="BF"/>
                          <w:sz w:val="20"/>
                        </w:rPr>
                        <w:t xml:space="preserve">). El análisis se basó en datos cuantitativos y cualitativos procedentes de las fuentes de datos secundarios existentes, las evaluaciones de la protección y los informes que abarcan los acontecimientos ocurridos entre abril y octubre de 2022, incluidos los datos de herramientas clave de </w:t>
                      </w:r>
                      <w:r w:rsidR="00EA27F5">
                        <w:rPr>
                          <w:color w:val="575752" w:themeColor="text1" w:themeTint="BF"/>
                          <w:sz w:val="20"/>
                        </w:rPr>
                        <w:t xml:space="preserve">monitoreo </w:t>
                      </w:r>
                      <w:r>
                        <w:rPr>
                          <w:color w:val="575752" w:themeColor="text1" w:themeTint="BF"/>
                          <w:sz w:val="20"/>
                        </w:rPr>
                        <w:t xml:space="preserve">de la protección a escala nacional: el Sistema de </w:t>
                      </w:r>
                      <w:r w:rsidR="00EA27F5">
                        <w:rPr>
                          <w:color w:val="575752" w:themeColor="text1" w:themeTint="BF"/>
                          <w:sz w:val="20"/>
                        </w:rPr>
                        <w:t>Monitoreo</w:t>
                      </w:r>
                      <w:r>
                        <w:rPr>
                          <w:color w:val="575752" w:themeColor="text1" w:themeTint="BF"/>
                          <w:sz w:val="20"/>
                        </w:rPr>
                        <w:t xml:space="preserve"> de la Protección de </w:t>
                      </w:r>
                      <w:proofErr w:type="spellStart"/>
                      <w:r>
                        <w:rPr>
                          <w:color w:val="575752" w:themeColor="text1" w:themeTint="BF"/>
                          <w:sz w:val="20"/>
                        </w:rPr>
                        <w:t>Sorami</w:t>
                      </w:r>
                      <w:proofErr w:type="spellEnd"/>
                      <w:r>
                        <w:rPr>
                          <w:color w:val="575752" w:themeColor="text1" w:themeTint="BF"/>
                          <w:sz w:val="20"/>
                        </w:rPr>
                        <w:t xml:space="preserve">, la Red de </w:t>
                      </w:r>
                      <w:r w:rsidR="00EA27F5">
                        <w:rPr>
                          <w:color w:val="575752" w:themeColor="text1" w:themeTint="BF"/>
                          <w:sz w:val="20"/>
                        </w:rPr>
                        <w:t>Monitoreo</w:t>
                      </w:r>
                      <w:r>
                        <w:rPr>
                          <w:color w:val="575752" w:themeColor="text1" w:themeTint="BF"/>
                          <w:sz w:val="20"/>
                        </w:rPr>
                        <w:t xml:space="preserve"> de la Protección y el Retorno y el Portal de Información sobre Desalojos.</w:t>
                      </w:r>
                    </w:p>
                    <w:p w14:paraId="0A955058" w14:textId="372A4A8A" w:rsidR="00DD544B" w:rsidRPr="007B0153" w:rsidRDefault="00DD544B" w:rsidP="00A75E69">
                      <w:pPr>
                        <w:jc w:val="both"/>
                        <w:rPr>
                          <w:b/>
                          <w:bCs/>
                          <w:color w:val="575752" w:themeColor="text1" w:themeTint="BF"/>
                          <w:sz w:val="20"/>
                          <w:szCs w:val="20"/>
                        </w:rPr>
                      </w:pPr>
                      <w:r>
                        <w:rPr>
                          <w:b/>
                          <w:color w:val="575752" w:themeColor="text1" w:themeTint="BF"/>
                          <w:sz w:val="20"/>
                        </w:rPr>
                        <w:t xml:space="preserve">Limitaciones </w:t>
                      </w:r>
                    </w:p>
                    <w:p w14:paraId="096E8C77" w14:textId="7D20803E" w:rsidR="00DD544B" w:rsidRPr="007B0153" w:rsidRDefault="00DE7770" w:rsidP="00DD544B">
                      <w:pPr>
                        <w:jc w:val="both"/>
                        <w:rPr>
                          <w:color w:val="575752" w:themeColor="text1" w:themeTint="BF"/>
                          <w:sz w:val="20"/>
                          <w:szCs w:val="20"/>
                        </w:rPr>
                      </w:pPr>
                      <w:r>
                        <w:rPr>
                          <w:color w:val="575752" w:themeColor="text1" w:themeTint="BF"/>
                          <w:sz w:val="20"/>
                        </w:rPr>
                        <w:t xml:space="preserve">Los datos disponibles en </w:t>
                      </w:r>
                      <w:proofErr w:type="spellStart"/>
                      <w:r>
                        <w:rPr>
                          <w:color w:val="575752" w:themeColor="text1" w:themeTint="BF"/>
                          <w:sz w:val="20"/>
                        </w:rPr>
                        <w:t>Sorami</w:t>
                      </w:r>
                      <w:proofErr w:type="spellEnd"/>
                      <w:r>
                        <w:rPr>
                          <w:color w:val="575752" w:themeColor="text1" w:themeTint="BF"/>
                          <w:sz w:val="20"/>
                        </w:rPr>
                        <w:t xml:space="preserve"> se limitan fundamentalmente a las zonas a las que pueden acceder en estos momentos los agentes humanitarios. Las zonas de </w:t>
                      </w:r>
                      <w:proofErr w:type="spellStart"/>
                      <w:r>
                        <w:rPr>
                          <w:color w:val="575752" w:themeColor="text1" w:themeTint="BF"/>
                          <w:sz w:val="20"/>
                        </w:rPr>
                        <w:t>Tissura</w:t>
                      </w:r>
                      <w:proofErr w:type="spellEnd"/>
                      <w:r>
                        <w:rPr>
                          <w:color w:val="575752" w:themeColor="text1" w:themeTint="BF"/>
                          <w:sz w:val="20"/>
                        </w:rPr>
                        <w:t xml:space="preserve">, Central </w:t>
                      </w:r>
                      <w:proofErr w:type="spellStart"/>
                      <w:r>
                        <w:rPr>
                          <w:color w:val="575752" w:themeColor="text1" w:themeTint="BF"/>
                          <w:sz w:val="20"/>
                        </w:rPr>
                        <w:t>Syle</w:t>
                      </w:r>
                      <w:proofErr w:type="spellEnd"/>
                      <w:r>
                        <w:rPr>
                          <w:color w:val="575752" w:themeColor="text1" w:themeTint="BF"/>
                          <w:sz w:val="20"/>
                        </w:rPr>
                        <w:t xml:space="preserve">, </w:t>
                      </w:r>
                      <w:proofErr w:type="gramStart"/>
                      <w:r>
                        <w:rPr>
                          <w:color w:val="575752" w:themeColor="text1" w:themeTint="BF"/>
                          <w:sz w:val="20"/>
                        </w:rPr>
                        <w:t>Rusa</w:t>
                      </w:r>
                      <w:proofErr w:type="gramEnd"/>
                      <w:r>
                        <w:rPr>
                          <w:color w:val="575752" w:themeColor="text1" w:themeTint="BF"/>
                          <w:sz w:val="20"/>
                        </w:rPr>
                        <w:t xml:space="preserve"> y </w:t>
                      </w:r>
                      <w:proofErr w:type="spellStart"/>
                      <w:r>
                        <w:rPr>
                          <w:color w:val="575752" w:themeColor="text1" w:themeTint="BF"/>
                          <w:sz w:val="20"/>
                        </w:rPr>
                        <w:t>Piru</w:t>
                      </w:r>
                      <w:proofErr w:type="spellEnd"/>
                      <w:r>
                        <w:rPr>
                          <w:color w:val="575752" w:themeColor="text1" w:themeTint="BF"/>
                          <w:sz w:val="20"/>
                        </w:rPr>
                        <w:t xml:space="preserve">, así como las zonas de </w:t>
                      </w:r>
                      <w:proofErr w:type="spellStart"/>
                      <w:r>
                        <w:rPr>
                          <w:color w:val="575752" w:themeColor="text1" w:themeTint="BF"/>
                          <w:sz w:val="20"/>
                        </w:rPr>
                        <w:t>Manura</w:t>
                      </w:r>
                      <w:proofErr w:type="spellEnd"/>
                      <w:r>
                        <w:rPr>
                          <w:color w:val="575752" w:themeColor="text1" w:themeTint="BF"/>
                          <w:sz w:val="20"/>
                        </w:rPr>
                        <w:t xml:space="preserve"> bajo control de los </w:t>
                      </w:r>
                      <w:proofErr w:type="spellStart"/>
                      <w:r>
                        <w:rPr>
                          <w:color w:val="575752" w:themeColor="text1" w:themeTint="BF"/>
                          <w:sz w:val="20"/>
                        </w:rPr>
                        <w:t>CUN</w:t>
                      </w:r>
                      <w:proofErr w:type="spellEnd"/>
                      <w:r>
                        <w:rPr>
                          <w:color w:val="575752" w:themeColor="text1" w:themeTint="BF"/>
                          <w:sz w:val="20"/>
                        </w:rPr>
                        <w:t xml:space="preserve">, actualmente son inaccesibles para la comunidad humanitaria. Se han obtenido opiniones de expertos y se ha llevado a cabo una serie de ejercicios de reflexión con la </w:t>
                      </w:r>
                      <w:proofErr w:type="spellStart"/>
                      <w:r>
                        <w:rPr>
                          <w:color w:val="575752" w:themeColor="text1" w:themeTint="BF"/>
                          <w:sz w:val="20"/>
                        </w:rPr>
                        <w:t>UNAMS</w:t>
                      </w:r>
                      <w:proofErr w:type="spellEnd"/>
                      <w:r>
                        <w:rPr>
                          <w:color w:val="575752" w:themeColor="text1" w:themeTint="BF"/>
                          <w:sz w:val="20"/>
                        </w:rPr>
                        <w:t xml:space="preserve"> y la Comisión Nacional de Derechos Humanos de </w:t>
                      </w:r>
                      <w:proofErr w:type="spellStart"/>
                      <w:r>
                        <w:rPr>
                          <w:color w:val="575752" w:themeColor="text1" w:themeTint="BF"/>
                          <w:sz w:val="20"/>
                        </w:rPr>
                        <w:t>Sorami</w:t>
                      </w:r>
                      <w:proofErr w:type="spellEnd"/>
                      <w:r>
                        <w:rPr>
                          <w:color w:val="575752" w:themeColor="text1" w:themeTint="BF"/>
                          <w:sz w:val="20"/>
                        </w:rPr>
                        <w:t xml:space="preserve"> (</w:t>
                      </w:r>
                      <w:proofErr w:type="spellStart"/>
                      <w:r>
                        <w:rPr>
                          <w:color w:val="575752" w:themeColor="text1" w:themeTint="BF"/>
                          <w:sz w:val="20"/>
                        </w:rPr>
                        <w:t>CNDHS</w:t>
                      </w:r>
                      <w:proofErr w:type="spellEnd"/>
                      <w:r>
                        <w:rPr>
                          <w:color w:val="575752" w:themeColor="text1" w:themeTint="BF"/>
                          <w:sz w:val="20"/>
                        </w:rPr>
                        <w:t>) para determinar cuáles son los riesgos de protección y su gravedad en esas zonas.</w:t>
                      </w:r>
                    </w:p>
                  </w:txbxContent>
                </v:textbox>
                <w10:wrap type="square" anchorx="margin"/>
              </v:shape>
            </w:pict>
          </mc:Fallback>
        </mc:AlternateContent>
      </w:r>
      <w:r>
        <w:rPr>
          <w:i/>
          <w:noProof/>
        </w:rPr>
        <mc:AlternateContent>
          <mc:Choice Requires="wpg">
            <w:drawing>
              <wp:anchor distT="0" distB="0" distL="114300" distR="114300" simplePos="0" relativeHeight="251657234" behindDoc="0" locked="0" layoutInCell="1" allowOverlap="1" wp14:anchorId="395E3C4D" wp14:editId="17E1AD01">
                <wp:simplePos x="0" y="0"/>
                <wp:positionH relativeFrom="page">
                  <wp:align>center</wp:align>
                </wp:positionH>
                <wp:positionV relativeFrom="paragraph">
                  <wp:posOffset>7000240</wp:posOffset>
                </wp:positionV>
                <wp:extent cx="2807335" cy="798830"/>
                <wp:effectExtent l="0" t="0" r="0" b="1270"/>
                <wp:wrapSquare wrapText="bothSides"/>
                <wp:docPr id="25" name="Group 25"/>
                <wp:cNvGraphicFramePr/>
                <a:graphic xmlns:a="http://schemas.openxmlformats.org/drawingml/2006/main">
                  <a:graphicData uri="http://schemas.microsoft.com/office/word/2010/wordprocessingGroup">
                    <wpg:wgp>
                      <wpg:cNvGrpSpPr/>
                      <wpg:grpSpPr>
                        <a:xfrm>
                          <a:off x="0" y="0"/>
                          <a:ext cx="2799449" cy="798830"/>
                          <a:chOff x="7887" y="0"/>
                          <a:chExt cx="2799745" cy="799086"/>
                        </a:xfrm>
                      </wpg:grpSpPr>
                      <pic:pic xmlns:pic="http://schemas.openxmlformats.org/drawingml/2006/picture">
                        <pic:nvPicPr>
                          <pic:cNvPr id="23" name="Shape 9"/>
                          <pic:cNvPicPr/>
                        </pic:nvPicPr>
                        <pic:blipFill>
                          <a:blip r:embed="rId24" cstate="print">
                            <a:extLst>
                              <a:ext uri="{28A0092B-C50C-407E-A947-70E740481C1C}">
                                <a14:useLocalDpi xmlns:a14="http://schemas.microsoft.com/office/drawing/2010/main" val="0"/>
                              </a:ext>
                            </a:extLst>
                          </a:blip>
                          <a:srcRect/>
                          <a:stretch/>
                        </pic:blipFill>
                        <pic:spPr>
                          <a:xfrm>
                            <a:off x="7887" y="23751"/>
                            <a:ext cx="969746" cy="775335"/>
                          </a:xfrm>
                          <a:prstGeom prst="rect">
                            <a:avLst/>
                          </a:prstGeom>
                          <a:noFill/>
                          <a:ln>
                            <a:noFill/>
                          </a:ln>
                        </pic:spPr>
                      </pic:pic>
                      <pic:pic xmlns:pic="http://schemas.openxmlformats.org/drawingml/2006/picture">
                        <pic:nvPicPr>
                          <pic:cNvPr id="24" name="Picture 24" descr="A picture containing silhouette&#10;&#10;Description automatically generated"/>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531917" y="0"/>
                            <a:ext cx="1275715" cy="792480"/>
                          </a:xfrm>
                          <a:prstGeom prst="rect">
                            <a:avLst/>
                          </a:prstGeom>
                          <a:noFill/>
                          <a:ln>
                            <a:noFill/>
                          </a:ln>
                        </pic:spPr>
                      </pic:pic>
                    </wpg:wgp>
                  </a:graphicData>
                </a:graphic>
              </wp:anchor>
            </w:drawing>
          </mc:Choice>
          <mc:Fallback>
            <w:pict>
              <v:group w14:anchorId="103FCD2E" id="Group 25" o:spid="_x0000_s1026" style="position:absolute;margin-left:0;margin-top:551.2pt;width:221.05pt;height:62.9pt;z-index:251657234;mso-position-horizontal:center;mso-position-horizontal-relative:page" coordorigin="78" coordsize="27997,799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">
                <v:shape id="Shape 9" o:spid="_x0000_s1027" type="#_x0000_t75" style="position:absolute;left:78;top:237;width:9698;height:7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">
                  <v:imagedata r:id="rId32" o:title=""/>
                </v:shape>
                <v:shape id="Picture 24" o:spid="_x0000_s1028" type="#_x0000_t75" alt="A picture containing silhouette&#10;&#10;Description automatically generated" style="position:absolute;left:15319;width:12757;height:7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">
                  <v:imagedata r:id="rId33" o:title="A picture containing silhouette&#10;&#10;Description automatically generated"/>
                </v:shape>
                <w10:wrap type="square" anchorx="page"/>
              </v:group>
            </w:pict>
          </mc:Fallback>
        </mc:AlternateContent>
      </w:r>
      <w:r>
        <w:rPr>
          <w:noProof/>
        </w:rPr>
        <mc:AlternateContent>
          <mc:Choice Requires="wps">
            <w:drawing>
              <wp:anchor distT="45720" distB="45720" distL="114300" distR="114300" simplePos="0" relativeHeight="251657235" behindDoc="0" locked="0" layoutInCell="1" allowOverlap="1" wp14:anchorId="11273554" wp14:editId="0ED71BF9">
                <wp:simplePos x="0" y="0"/>
                <wp:positionH relativeFrom="margin">
                  <wp:posOffset>-21590</wp:posOffset>
                </wp:positionH>
                <wp:positionV relativeFrom="paragraph">
                  <wp:posOffset>7910781</wp:posOffset>
                </wp:positionV>
                <wp:extent cx="6459220" cy="344170"/>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9220" cy="344170"/>
                        </a:xfrm>
                        <a:prstGeom prst="rect">
                          <a:avLst/>
                        </a:prstGeom>
                        <a:solidFill>
                          <a:srgbClr val="FFFFFF"/>
                        </a:solidFill>
                        <a:ln w="9525">
                          <a:noFill/>
                          <a:miter lim="800000"/>
                          <a:headEnd/>
                          <a:tailEnd/>
                        </a:ln>
                      </wps:spPr>
                      <wps:txbx>
                        <w:txbxContent>
                          <w:p w14:paraId="206213E3" w14:textId="0F22F2BC" w:rsidR="00C05176" w:rsidRPr="00C07AD5" w:rsidRDefault="00755CF6" w:rsidP="000F553A">
                            <w:pPr>
                              <w:autoSpaceDE w:val="0"/>
                              <w:autoSpaceDN w:val="0"/>
                              <w:adjustRightInd w:val="0"/>
                              <w:spacing w:after="0" w:line="240" w:lineRule="auto"/>
                              <w:jc w:val="center"/>
                              <w:rPr>
                                <w:rFonts w:ascii="MS Shell Dlg 2" w:hAnsi="MS Shell Dlg 2" w:cs="MS Shell Dlg 2"/>
                                <w:sz w:val="19"/>
                                <w:szCs w:val="19"/>
                              </w:rPr>
                            </w:pPr>
                            <w:r w:rsidRPr="00C07AD5">
                              <w:rPr>
                                <w:sz w:val="19"/>
                                <w:szCs w:val="19"/>
                              </w:rPr>
                              <w:t>Para obtener más información, póngase en contacto con:</w:t>
                            </w:r>
                            <w:r w:rsidRPr="00C07AD5">
                              <w:rPr>
                                <w:b/>
                                <w:sz w:val="19"/>
                                <w:szCs w:val="19"/>
                              </w:rPr>
                              <w:t xml:space="preserve"> </w:t>
                            </w:r>
                            <w:proofErr w:type="spellStart"/>
                            <w:r w:rsidRPr="00C07AD5">
                              <w:rPr>
                                <w:b/>
                                <w:sz w:val="19"/>
                                <w:szCs w:val="19"/>
                              </w:rPr>
                              <w:t>Nur</w:t>
                            </w:r>
                            <w:proofErr w:type="spellEnd"/>
                            <w:r w:rsidRPr="00C07AD5">
                              <w:rPr>
                                <w:b/>
                                <w:sz w:val="19"/>
                                <w:szCs w:val="19"/>
                              </w:rPr>
                              <w:t xml:space="preserve"> Haddad</w:t>
                            </w:r>
                            <w:r w:rsidRPr="00C07AD5">
                              <w:rPr>
                                <w:sz w:val="19"/>
                                <w:szCs w:val="19"/>
                              </w:rPr>
                              <w:t xml:space="preserve"> -</w:t>
                            </w:r>
                            <w:r w:rsidRPr="00C07AD5">
                              <w:rPr>
                                <w:b/>
                                <w:color w:val="009FE3" w:themeColor="accent1"/>
                                <w:sz w:val="19"/>
                                <w:szCs w:val="19"/>
                              </w:rPr>
                              <w:t xml:space="preserve"> </w:t>
                            </w:r>
                            <w:hyperlink r:id="rId34" w:history="1">
                              <w:r w:rsidRPr="00C07AD5">
                                <w:rPr>
                                  <w:rStyle w:val="Hipervnculo"/>
                                  <w:b/>
                                  <w:sz w:val="19"/>
                                  <w:szCs w:val="19"/>
                                </w:rPr>
                                <w:t>nhaddad@unhcr.org</w:t>
                              </w:r>
                            </w:hyperlink>
                            <w:r w:rsidRPr="00C07AD5">
                              <w:rPr>
                                <w:b/>
                                <w:color w:val="009FE3" w:themeColor="accent1"/>
                                <w:sz w:val="19"/>
                                <w:szCs w:val="19"/>
                              </w:rPr>
                              <w:t xml:space="preserve"> </w:t>
                            </w:r>
                            <w:r w:rsidRPr="00C07AD5">
                              <w:rPr>
                                <w:rFonts w:ascii="Arial" w:hAnsi="Arial"/>
                                <w:sz w:val="19"/>
                                <w:szCs w:val="19"/>
                              </w:rPr>
                              <w:t xml:space="preserve">| </w:t>
                            </w:r>
                            <w:r w:rsidRPr="00C07AD5">
                              <w:rPr>
                                <w:b/>
                                <w:sz w:val="19"/>
                                <w:szCs w:val="19"/>
                              </w:rPr>
                              <w:t>Giulia Piro</w:t>
                            </w:r>
                            <w:r w:rsidRPr="00C07AD5">
                              <w:rPr>
                                <w:sz w:val="19"/>
                                <w:szCs w:val="19"/>
                              </w:rPr>
                              <w:t xml:space="preserve"> –</w:t>
                            </w:r>
                            <w:r w:rsidRPr="00C07AD5">
                              <w:rPr>
                                <w:b/>
                                <w:color w:val="009FE3" w:themeColor="accent1"/>
                                <w:sz w:val="19"/>
                                <w:szCs w:val="19"/>
                              </w:rPr>
                              <w:t xml:space="preserve"> </w:t>
                            </w:r>
                            <w:hyperlink r:id="rId35" w:history="1">
                              <w:r w:rsidRPr="00C07AD5">
                                <w:rPr>
                                  <w:rStyle w:val="Hipervnculo"/>
                                  <w:b/>
                                  <w:sz w:val="19"/>
                                  <w:szCs w:val="19"/>
                                </w:rPr>
                                <w:t>g.piro@prc.org</w:t>
                              </w:r>
                            </w:hyperlink>
                          </w:p>
                          <w:p w14:paraId="58EC404D" w14:textId="6DA1AAA0" w:rsidR="00C24B0B" w:rsidRPr="00C07AD5" w:rsidRDefault="00C24B0B" w:rsidP="00E72FD5">
                            <w:pPr>
                              <w:spacing w:after="0" w:line="240" w:lineRule="auto"/>
                              <w:jc w:val="center"/>
                              <w:rPr>
                                <w:sz w:val="19"/>
                                <w:szCs w:val="19"/>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1273554" id="_x0000_s1081" type="#_x0000_t202" style="position:absolute;margin-left:-1.7pt;margin-top:622.9pt;width:508.6pt;height:27.1pt;z-index:25165723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" stroked="f">
                <v:textbox>
                  <w:txbxContent>
                    <w:p w14:paraId="206213E3" w14:textId="0F22F2BC" w:rsidR="00C05176" w:rsidRPr="00C07AD5" w:rsidRDefault="00755CF6" w:rsidP="000F553A">
                      <w:pPr>
                        <w:autoSpaceDE w:val="0"/>
                        <w:autoSpaceDN w:val="0"/>
                        <w:adjustRightInd w:val="0"/>
                        <w:spacing w:after="0" w:line="240" w:lineRule="auto"/>
                        <w:jc w:val="center"/>
                        <w:rPr>
                          <w:rFonts w:ascii="MS Shell Dlg 2" w:hAnsi="MS Shell Dlg 2" w:cs="MS Shell Dlg 2"/>
                          <w:sz w:val="19"/>
                          <w:szCs w:val="19"/>
                        </w:rPr>
                      </w:pPr>
                      <w:r w:rsidRPr="00C07AD5">
                        <w:rPr>
                          <w:sz w:val="19"/>
                          <w:szCs w:val="19"/>
                        </w:rPr>
                        <w:t>Para obtener más información, póngase en contacto con:</w:t>
                      </w:r>
                      <w:r w:rsidRPr="00C07AD5">
                        <w:rPr>
                          <w:b/>
                          <w:sz w:val="19"/>
                          <w:szCs w:val="19"/>
                        </w:rPr>
                        <w:t xml:space="preserve"> </w:t>
                      </w:r>
                      <w:proofErr w:type="spellStart"/>
                      <w:r w:rsidRPr="00C07AD5">
                        <w:rPr>
                          <w:b/>
                          <w:sz w:val="19"/>
                          <w:szCs w:val="19"/>
                        </w:rPr>
                        <w:t>Nur</w:t>
                      </w:r>
                      <w:proofErr w:type="spellEnd"/>
                      <w:r w:rsidRPr="00C07AD5">
                        <w:rPr>
                          <w:b/>
                          <w:sz w:val="19"/>
                          <w:szCs w:val="19"/>
                        </w:rPr>
                        <w:t xml:space="preserve"> Haddad</w:t>
                      </w:r>
                      <w:r w:rsidRPr="00C07AD5">
                        <w:rPr>
                          <w:sz w:val="19"/>
                          <w:szCs w:val="19"/>
                        </w:rPr>
                        <w:t xml:space="preserve"> -</w:t>
                      </w:r>
                      <w:r w:rsidRPr="00C07AD5">
                        <w:rPr>
                          <w:b/>
                          <w:color w:val="009FE3" w:themeColor="accent1"/>
                          <w:sz w:val="19"/>
                          <w:szCs w:val="19"/>
                        </w:rPr>
                        <w:t xml:space="preserve"> </w:t>
                      </w:r>
                      <w:hyperlink r:id="rId36" w:history="1">
                        <w:r w:rsidRPr="00C07AD5">
                          <w:rPr>
                            <w:rStyle w:val="Hipervnculo"/>
                            <w:b/>
                            <w:sz w:val="19"/>
                            <w:szCs w:val="19"/>
                          </w:rPr>
                          <w:t>nhaddad@unhcr.org</w:t>
                        </w:r>
                      </w:hyperlink>
                      <w:r w:rsidRPr="00C07AD5">
                        <w:rPr>
                          <w:b/>
                          <w:color w:val="009FE3" w:themeColor="accent1"/>
                          <w:sz w:val="19"/>
                          <w:szCs w:val="19"/>
                        </w:rPr>
                        <w:t xml:space="preserve"> </w:t>
                      </w:r>
                      <w:r w:rsidRPr="00C07AD5">
                        <w:rPr>
                          <w:rFonts w:ascii="Arial" w:hAnsi="Arial"/>
                          <w:sz w:val="19"/>
                          <w:szCs w:val="19"/>
                        </w:rPr>
                        <w:t xml:space="preserve">| </w:t>
                      </w:r>
                      <w:r w:rsidRPr="00C07AD5">
                        <w:rPr>
                          <w:b/>
                          <w:sz w:val="19"/>
                          <w:szCs w:val="19"/>
                        </w:rPr>
                        <w:t>Giulia Piro</w:t>
                      </w:r>
                      <w:r w:rsidRPr="00C07AD5">
                        <w:rPr>
                          <w:sz w:val="19"/>
                          <w:szCs w:val="19"/>
                        </w:rPr>
                        <w:t xml:space="preserve"> –</w:t>
                      </w:r>
                      <w:r w:rsidRPr="00C07AD5">
                        <w:rPr>
                          <w:b/>
                          <w:color w:val="009FE3" w:themeColor="accent1"/>
                          <w:sz w:val="19"/>
                          <w:szCs w:val="19"/>
                        </w:rPr>
                        <w:t xml:space="preserve"> </w:t>
                      </w:r>
                      <w:hyperlink r:id="rId37" w:history="1">
                        <w:r w:rsidRPr="00C07AD5">
                          <w:rPr>
                            <w:rStyle w:val="Hipervnculo"/>
                            <w:b/>
                            <w:sz w:val="19"/>
                            <w:szCs w:val="19"/>
                          </w:rPr>
                          <w:t>g.piro@prc.org</w:t>
                        </w:r>
                      </w:hyperlink>
                    </w:p>
                    <w:p w14:paraId="58EC404D" w14:textId="6DA1AAA0" w:rsidR="00C24B0B" w:rsidRPr="00C07AD5" w:rsidRDefault="00C24B0B" w:rsidP="00E72FD5">
                      <w:pPr>
                        <w:spacing w:after="0" w:line="240" w:lineRule="auto"/>
                        <w:jc w:val="center"/>
                        <w:rPr>
                          <w:sz w:val="19"/>
                          <w:szCs w:val="19"/>
                        </w:rPr>
                      </w:pPr>
                    </w:p>
                  </w:txbxContent>
                </v:textbox>
                <w10:wrap type="square" anchorx="margin"/>
              </v:shape>
            </w:pict>
          </mc:Fallback>
        </mc:AlternateContent>
      </w:r>
      <w:r>
        <w:rPr>
          <w:b/>
        </w:rPr>
        <w:t>Notas</w:t>
      </w:r>
    </w:p>
    <w:sectPr w:rsidR="00DD544B" w:rsidRPr="00D5785B" w:rsidSect="0045050F">
      <w:headerReference w:type="first" r:id="rId38"/>
      <w:footerReference w:type="first" r:id="rId39"/>
      <w:pgSz w:w="12240" w:h="15840" w:code="1"/>
      <w:pgMar w:top="1152" w:right="1080" w:bottom="864" w:left="99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5EAD3E" w14:textId="77777777" w:rsidR="000362D7" w:rsidRDefault="000362D7" w:rsidP="00C80A9E">
      <w:pPr>
        <w:spacing w:after="0" w:line="240" w:lineRule="auto"/>
      </w:pPr>
      <w:r>
        <w:separator/>
      </w:r>
    </w:p>
  </w:endnote>
  <w:endnote w:type="continuationSeparator" w:id="0">
    <w:p w14:paraId="544D98D0" w14:textId="77777777" w:rsidR="000362D7" w:rsidRDefault="000362D7" w:rsidP="00C80A9E">
      <w:pPr>
        <w:spacing w:after="0" w:line="240" w:lineRule="auto"/>
      </w:pPr>
      <w:r>
        <w:continuationSeparator/>
      </w:r>
    </w:p>
  </w:endnote>
  <w:endnote w:type="continuationNotice" w:id="1">
    <w:p w14:paraId="647B0FE8" w14:textId="77777777" w:rsidR="000362D7" w:rsidRDefault="000362D7">
      <w:pPr>
        <w:spacing w:after="0" w:line="240" w:lineRule="auto"/>
      </w:pPr>
    </w:p>
  </w:endnote>
  <w:endnote w:id="2">
    <w:p w14:paraId="11E25DF7" w14:textId="77777777" w:rsidR="00923DC9" w:rsidRPr="00923DC9" w:rsidRDefault="00923DC9" w:rsidP="00923DC9">
      <w:pPr>
        <w:pStyle w:val="Textonotaalfinal"/>
        <w:tabs>
          <w:tab w:val="left" w:pos="360"/>
        </w:tabs>
        <w:rPr>
          <w:color w:val="009FE3" w:themeColor="accent1"/>
          <w:sz w:val="18"/>
          <w:szCs w:val="18"/>
        </w:rPr>
      </w:pPr>
      <w:r>
        <w:rPr>
          <w:rStyle w:val="Refdenotaalfinal"/>
          <w:color w:val="009FE3" w:themeColor="accent1"/>
          <w:sz w:val="18"/>
          <w:szCs w:val="18"/>
        </w:rPr>
        <w:endnoteRef/>
      </w:r>
      <w:r>
        <w:rPr>
          <w:color w:val="009FE3" w:themeColor="accent1"/>
          <w:sz w:val="18"/>
        </w:rPr>
        <w:t xml:space="preserve"> Informe final del panel de expertos sobre </w:t>
      </w:r>
      <w:proofErr w:type="spellStart"/>
      <w:r>
        <w:rPr>
          <w:color w:val="009FE3" w:themeColor="accent1"/>
          <w:sz w:val="18"/>
        </w:rPr>
        <w:t>Sorami</w:t>
      </w:r>
      <w:proofErr w:type="spellEnd"/>
      <w:r>
        <w:rPr>
          <w:color w:val="009FE3" w:themeColor="accent1"/>
          <w:sz w:val="18"/>
        </w:rPr>
        <w:t>, diciembre de 2021</w:t>
      </w:r>
    </w:p>
  </w:endnote>
  <w:endnote w:id="3">
    <w:p w14:paraId="343B8680" w14:textId="21E2061B" w:rsidR="00923DC9" w:rsidRPr="00923DC9" w:rsidRDefault="00923DC9" w:rsidP="00923DC9">
      <w:pPr>
        <w:pStyle w:val="Textonotaalfinal"/>
        <w:tabs>
          <w:tab w:val="left" w:pos="360"/>
        </w:tabs>
        <w:rPr>
          <w:color w:val="009FE3" w:themeColor="accent1"/>
          <w:sz w:val="18"/>
          <w:szCs w:val="18"/>
        </w:rPr>
      </w:pPr>
      <w:r>
        <w:rPr>
          <w:rStyle w:val="Refdenotaalfinal"/>
          <w:color w:val="009FE3" w:themeColor="accent1"/>
          <w:sz w:val="18"/>
          <w:szCs w:val="18"/>
        </w:rPr>
        <w:endnoteRef/>
      </w:r>
      <w:r>
        <w:rPr>
          <w:color w:val="009FE3" w:themeColor="accent1"/>
          <w:sz w:val="18"/>
        </w:rPr>
        <w:t xml:space="preserve"> Boletín de </w:t>
      </w:r>
      <w:r w:rsidR="00EA27F5">
        <w:rPr>
          <w:color w:val="009FE3" w:themeColor="accent1"/>
          <w:sz w:val="18"/>
        </w:rPr>
        <w:t>monitoreo</w:t>
      </w:r>
      <w:r>
        <w:rPr>
          <w:color w:val="009FE3" w:themeColor="accent1"/>
          <w:sz w:val="18"/>
        </w:rPr>
        <w:t xml:space="preserve"> del clima, diciembre de 2022</w:t>
      </w:r>
    </w:p>
  </w:endnote>
  <w:endnote w:id="4">
    <w:p w14:paraId="6AA3B80F" w14:textId="77777777" w:rsidR="00923DC9" w:rsidRPr="00923DC9" w:rsidRDefault="00923DC9" w:rsidP="00923DC9">
      <w:pPr>
        <w:pStyle w:val="Textonotaalfinal"/>
        <w:tabs>
          <w:tab w:val="left" w:pos="360"/>
        </w:tabs>
        <w:rPr>
          <w:color w:val="009FE3" w:themeColor="accent1"/>
          <w:sz w:val="18"/>
          <w:szCs w:val="18"/>
        </w:rPr>
      </w:pPr>
      <w:r>
        <w:rPr>
          <w:rStyle w:val="Refdenotaalfinal"/>
          <w:color w:val="009FE3" w:themeColor="accent1"/>
          <w:sz w:val="18"/>
          <w:szCs w:val="18"/>
        </w:rPr>
        <w:endnoteRef/>
      </w:r>
      <w:r>
        <w:rPr>
          <w:color w:val="009FE3" w:themeColor="accent1"/>
          <w:sz w:val="18"/>
        </w:rPr>
        <w:t xml:space="preserve"> Estimación global rápida de los daños tras un desastre (GRADE) del Banco Mundial, noviembre de 2022</w:t>
      </w:r>
    </w:p>
  </w:endnote>
  <w:endnote w:id="5">
    <w:p w14:paraId="25D9164E" w14:textId="77777777" w:rsidR="00923DC9" w:rsidRPr="00923DC9" w:rsidRDefault="00923DC9" w:rsidP="00923DC9">
      <w:pPr>
        <w:pStyle w:val="Textonotaalfinal"/>
        <w:tabs>
          <w:tab w:val="left" w:pos="360"/>
        </w:tabs>
        <w:rPr>
          <w:color w:val="009FE3" w:themeColor="accent1"/>
          <w:sz w:val="18"/>
          <w:szCs w:val="18"/>
        </w:rPr>
      </w:pPr>
      <w:r>
        <w:rPr>
          <w:rStyle w:val="Refdenotaalfinal"/>
          <w:color w:val="009FE3" w:themeColor="accent1"/>
          <w:sz w:val="18"/>
          <w:szCs w:val="18"/>
        </w:rPr>
        <w:endnoteRef/>
      </w:r>
      <w:r>
        <w:rPr>
          <w:color w:val="009FE3" w:themeColor="accent1"/>
          <w:sz w:val="18"/>
        </w:rPr>
        <w:t xml:space="preserve"> Basado en el umbral de pobreza de 1,90 dólares en términos de paridad del poder adquisitivo, Banco Mundial, 2022</w:t>
      </w:r>
    </w:p>
  </w:endnote>
  <w:endnote w:id="6">
    <w:p w14:paraId="143975AC" w14:textId="77777777" w:rsidR="00923DC9" w:rsidRPr="00923DC9" w:rsidRDefault="00923DC9" w:rsidP="00923DC9">
      <w:pPr>
        <w:pStyle w:val="Textonotaalfinal"/>
        <w:tabs>
          <w:tab w:val="left" w:pos="360"/>
        </w:tabs>
        <w:rPr>
          <w:color w:val="009FE3" w:themeColor="accent1"/>
          <w:sz w:val="18"/>
          <w:szCs w:val="18"/>
        </w:rPr>
      </w:pPr>
      <w:r>
        <w:rPr>
          <w:rStyle w:val="Refdenotaalfinal"/>
          <w:color w:val="009FE3" w:themeColor="accent1"/>
          <w:sz w:val="18"/>
          <w:szCs w:val="18"/>
        </w:rPr>
        <w:endnoteRef/>
      </w:r>
      <w:r>
        <w:rPr>
          <w:color w:val="009FE3" w:themeColor="accent1"/>
          <w:sz w:val="18"/>
        </w:rPr>
        <w:t xml:space="preserve"> Llamamiento urgente para las inundaciones, Oficina de Coordinación de Asuntos Humanitarios (</w:t>
      </w:r>
      <w:proofErr w:type="spellStart"/>
      <w:r>
        <w:rPr>
          <w:color w:val="009FE3" w:themeColor="accent1"/>
          <w:sz w:val="18"/>
        </w:rPr>
        <w:t>OCHA</w:t>
      </w:r>
      <w:proofErr w:type="spellEnd"/>
      <w:r>
        <w:rPr>
          <w:color w:val="009FE3" w:themeColor="accent1"/>
          <w:sz w:val="18"/>
        </w:rPr>
        <w:t>), diciembre de 2022</w:t>
      </w:r>
    </w:p>
  </w:endnote>
  <w:endnote w:id="7">
    <w:p w14:paraId="7B63F7F6" w14:textId="3AE0FA0F" w:rsidR="00923DC9" w:rsidRPr="00923DC9" w:rsidRDefault="00923DC9" w:rsidP="00923DC9">
      <w:pPr>
        <w:pStyle w:val="Textonotaalfinal"/>
        <w:tabs>
          <w:tab w:val="left" w:pos="360"/>
        </w:tabs>
        <w:rPr>
          <w:color w:val="009FE3" w:themeColor="accent1"/>
          <w:sz w:val="18"/>
          <w:szCs w:val="18"/>
        </w:rPr>
      </w:pPr>
      <w:r>
        <w:rPr>
          <w:rStyle w:val="Refdenotaalfinal"/>
          <w:color w:val="009FE3" w:themeColor="accent1"/>
          <w:sz w:val="18"/>
          <w:szCs w:val="18"/>
        </w:rPr>
        <w:endnoteRef/>
      </w:r>
      <w:r>
        <w:rPr>
          <w:color w:val="009FE3" w:themeColor="accent1"/>
          <w:sz w:val="18"/>
        </w:rPr>
        <w:t xml:space="preserve"> Evaluación de </w:t>
      </w:r>
      <w:r w:rsidR="00EA27F5">
        <w:rPr>
          <w:color w:val="009FE3" w:themeColor="accent1"/>
          <w:sz w:val="18"/>
        </w:rPr>
        <w:t>monitoreo</w:t>
      </w:r>
      <w:r>
        <w:rPr>
          <w:color w:val="009FE3" w:themeColor="accent1"/>
          <w:sz w:val="18"/>
        </w:rPr>
        <w:t xml:space="preserve"> de la seguridad alimentaria y la nutrición, Programa Mundial de Alimentos (</w:t>
      </w:r>
      <w:proofErr w:type="spellStart"/>
      <w:r>
        <w:rPr>
          <w:color w:val="009FE3" w:themeColor="accent1"/>
          <w:sz w:val="18"/>
        </w:rPr>
        <w:t>PMA</w:t>
      </w:r>
      <w:proofErr w:type="spellEnd"/>
      <w:r>
        <w:rPr>
          <w:color w:val="009FE3" w:themeColor="accent1"/>
          <w:sz w:val="18"/>
        </w:rPr>
        <w:t>), diciembre de 2022</w:t>
      </w:r>
    </w:p>
  </w:endnote>
  <w:endnote w:id="8">
    <w:p w14:paraId="452C8636" w14:textId="77777777" w:rsidR="00923DC9" w:rsidRPr="00923DC9" w:rsidRDefault="00923DC9" w:rsidP="00923DC9">
      <w:pPr>
        <w:pBdr>
          <w:top w:val="nil"/>
          <w:left w:val="nil"/>
          <w:bottom w:val="nil"/>
          <w:right w:val="nil"/>
          <w:between w:val="nil"/>
        </w:pBdr>
        <w:tabs>
          <w:tab w:val="left" w:pos="360"/>
        </w:tabs>
        <w:spacing w:after="0" w:line="240" w:lineRule="auto"/>
        <w:rPr>
          <w:color w:val="009FE3" w:themeColor="accent1"/>
          <w:sz w:val="18"/>
          <w:szCs w:val="18"/>
        </w:rPr>
      </w:pPr>
      <w:r>
        <w:rPr>
          <w:rStyle w:val="Refdenotaalfinal"/>
          <w:color w:val="009FE3" w:themeColor="accent1"/>
          <w:sz w:val="18"/>
          <w:szCs w:val="18"/>
        </w:rPr>
        <w:endnoteRef/>
      </w:r>
      <w:r>
        <w:rPr>
          <w:color w:val="009FE3" w:themeColor="accent1"/>
          <w:sz w:val="18"/>
        </w:rPr>
        <w:t xml:space="preserve"> Plan de respuesta a la sequía y prevención de la hambruna, </w:t>
      </w:r>
      <w:proofErr w:type="spellStart"/>
      <w:r>
        <w:rPr>
          <w:color w:val="009FE3" w:themeColor="accent1"/>
          <w:sz w:val="18"/>
        </w:rPr>
        <w:t>OCHA</w:t>
      </w:r>
      <w:proofErr w:type="spellEnd"/>
      <w:r>
        <w:rPr>
          <w:color w:val="009FE3" w:themeColor="accent1"/>
          <w:sz w:val="18"/>
        </w:rPr>
        <w:t xml:space="preserve">, </w:t>
      </w:r>
      <w:proofErr w:type="spellStart"/>
      <w:r>
        <w:rPr>
          <w:color w:val="009FE3" w:themeColor="accent1"/>
          <w:sz w:val="18"/>
        </w:rPr>
        <w:t>Sorami</w:t>
      </w:r>
      <w:proofErr w:type="spellEnd"/>
      <w:r>
        <w:rPr>
          <w:color w:val="009FE3" w:themeColor="accent1"/>
          <w:sz w:val="18"/>
        </w:rPr>
        <w:t>, diciembre de 2022</w:t>
      </w:r>
    </w:p>
  </w:endnote>
  <w:endnote w:id="9">
    <w:p w14:paraId="5825AA8B" w14:textId="77777777" w:rsidR="00923DC9" w:rsidRPr="00923DC9" w:rsidRDefault="00923DC9" w:rsidP="00923DC9">
      <w:pPr>
        <w:pStyle w:val="Textonotaalfinal"/>
        <w:tabs>
          <w:tab w:val="left" w:pos="360"/>
        </w:tabs>
        <w:rPr>
          <w:color w:val="009FE3" w:themeColor="accent1"/>
          <w:sz w:val="18"/>
          <w:szCs w:val="18"/>
        </w:rPr>
      </w:pPr>
      <w:r>
        <w:rPr>
          <w:rStyle w:val="Refdenotaalfinal"/>
          <w:color w:val="009FE3" w:themeColor="accent1"/>
          <w:sz w:val="18"/>
          <w:szCs w:val="18"/>
        </w:rPr>
        <w:endnoteRef/>
      </w:r>
      <w:r>
        <w:rPr>
          <w:color w:val="009FE3" w:themeColor="accent1"/>
          <w:sz w:val="18"/>
        </w:rPr>
        <w:t xml:space="preserve"> Gastos públicos regionales de 2012 a 2022, Banco Mundial</w:t>
      </w:r>
    </w:p>
  </w:endnote>
  <w:endnote w:id="10">
    <w:p w14:paraId="4E1F5728" w14:textId="77777777" w:rsidR="00A31099" w:rsidRPr="00923DC9" w:rsidRDefault="00A31099" w:rsidP="00923DC9">
      <w:pPr>
        <w:pStyle w:val="Textonotaalfinal"/>
        <w:tabs>
          <w:tab w:val="left" w:pos="360"/>
        </w:tabs>
        <w:rPr>
          <w:color w:val="009FE3" w:themeColor="accent1"/>
          <w:sz w:val="18"/>
          <w:szCs w:val="18"/>
        </w:rPr>
      </w:pPr>
      <w:r>
        <w:rPr>
          <w:rStyle w:val="Refdenotaalfinal"/>
          <w:color w:val="009FE3" w:themeColor="accent1"/>
          <w:sz w:val="18"/>
          <w:szCs w:val="18"/>
        </w:rPr>
        <w:endnoteRef/>
      </w:r>
      <w:r>
        <w:rPr>
          <w:color w:val="009FE3" w:themeColor="accent1"/>
          <w:sz w:val="18"/>
        </w:rPr>
        <w:t xml:space="preserve"> </w:t>
      </w:r>
      <w:proofErr w:type="spellStart"/>
      <w:r>
        <w:rPr>
          <w:color w:val="009FE3" w:themeColor="accent1"/>
          <w:sz w:val="18"/>
        </w:rPr>
        <w:t>UNAMS</w:t>
      </w:r>
      <w:proofErr w:type="spellEnd"/>
      <w:r>
        <w:rPr>
          <w:color w:val="009FE3" w:themeColor="accent1"/>
          <w:sz w:val="18"/>
        </w:rPr>
        <w:t>, Tendencias de víctimas civiles entre 2011 y 2021</w:t>
      </w:r>
    </w:p>
  </w:endnote>
  <w:endnote w:id="11">
    <w:p w14:paraId="235F7446" w14:textId="77777777" w:rsidR="00A31099" w:rsidRPr="00923DC9" w:rsidRDefault="00A31099" w:rsidP="00923DC9">
      <w:pPr>
        <w:pStyle w:val="Textonotaalfinal"/>
        <w:tabs>
          <w:tab w:val="left" w:pos="360"/>
        </w:tabs>
        <w:rPr>
          <w:color w:val="009FE3" w:themeColor="accent1"/>
          <w:sz w:val="18"/>
          <w:szCs w:val="18"/>
        </w:rPr>
      </w:pPr>
      <w:r>
        <w:rPr>
          <w:rStyle w:val="Refdenotaalfinal"/>
          <w:color w:val="009FE3" w:themeColor="accent1"/>
          <w:sz w:val="18"/>
          <w:szCs w:val="18"/>
        </w:rPr>
        <w:endnoteRef/>
      </w:r>
      <w:r>
        <w:rPr>
          <w:color w:val="009FE3" w:themeColor="accent1"/>
          <w:sz w:val="18"/>
        </w:rPr>
        <w:t xml:space="preserve"> Declaración del CH sobre la aplicación de la Ley 6/42, marzo de 2022.</w:t>
      </w:r>
    </w:p>
  </w:endnote>
  <w:endnote w:id="12">
    <w:p w14:paraId="1FFC53A2" w14:textId="77777777" w:rsidR="00A31099" w:rsidRPr="00923DC9" w:rsidRDefault="00A31099" w:rsidP="00923DC9">
      <w:pPr>
        <w:pStyle w:val="Textonotaalfinal"/>
        <w:tabs>
          <w:tab w:val="left" w:pos="360"/>
        </w:tabs>
        <w:rPr>
          <w:color w:val="009FE3" w:themeColor="accent1"/>
          <w:sz w:val="18"/>
          <w:szCs w:val="18"/>
        </w:rPr>
      </w:pPr>
      <w:r>
        <w:rPr>
          <w:rStyle w:val="Refdenotaalfinal"/>
          <w:color w:val="009FE3" w:themeColor="accent1"/>
          <w:sz w:val="18"/>
          <w:szCs w:val="18"/>
        </w:rPr>
        <w:endnoteRef/>
      </w:r>
      <w:r>
        <w:rPr>
          <w:color w:val="009FE3" w:themeColor="accent1"/>
          <w:sz w:val="18"/>
        </w:rPr>
        <w:t xml:space="preserve"> Boletín trimestral de la Red Rural y Ganadera, diciembre de 2022</w:t>
      </w:r>
    </w:p>
  </w:endnote>
  <w:endnote w:id="13">
    <w:p w14:paraId="2E213C27" w14:textId="77777777" w:rsidR="00A31099" w:rsidRDefault="00A31099" w:rsidP="00923DC9">
      <w:pPr>
        <w:pStyle w:val="Textonotaalfinal"/>
        <w:tabs>
          <w:tab w:val="left" w:pos="360"/>
        </w:tabs>
      </w:pPr>
      <w:r>
        <w:rPr>
          <w:rStyle w:val="Refdenotaalfinal"/>
          <w:color w:val="009FE3" w:themeColor="accent1"/>
          <w:sz w:val="18"/>
          <w:szCs w:val="18"/>
        </w:rPr>
        <w:endnoteRef/>
      </w:r>
      <w:r>
        <w:rPr>
          <w:color w:val="009FE3" w:themeColor="accent1"/>
          <w:sz w:val="18"/>
        </w:rPr>
        <w:t xml:space="preserve"> Matriz de Seguimiento de los Desplazamientos, diciembre de 2022.</w:t>
      </w:r>
      <w:r>
        <w:rPr>
          <w:color w:val="009FE3" w:themeColor="accent1"/>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Lato-Regular">
    <w:altName w:val="Lato"/>
    <w:panose1 w:val="00000000000000000000"/>
    <w:charset w:val="EE"/>
    <w:family w:val="auto"/>
    <w:notTrueType/>
    <w:pitch w:val="default"/>
    <w:sig w:usb0="00000005" w:usb1="00000000" w:usb2="00000000" w:usb3="00000000" w:csb0="00000002" w:csb1="00000000"/>
  </w:font>
  <w:font w:name="Calibri Light">
    <w:panose1 w:val="020F0302020204030204"/>
    <w:charset w:val="00"/>
    <w:family w:val="swiss"/>
    <w:pitch w:val="variable"/>
    <w:sig w:usb0="E4002EFF" w:usb1="C000247B" w:usb2="00000009" w:usb3="00000000" w:csb0="000001FF" w:csb1="00000000"/>
  </w:font>
  <w:font w:name="MS Shell Dlg 2">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5F210" w14:textId="7A8D71BD" w:rsidR="00904A48" w:rsidRPr="00401D80" w:rsidRDefault="00D93125" w:rsidP="000B156B">
    <w:pPr>
      <w:tabs>
        <w:tab w:val="center" w:pos="5040"/>
        <w:tab w:val="decimal" w:pos="9900"/>
      </w:tabs>
      <w:spacing w:before="120" w:after="0" w:line="240" w:lineRule="auto"/>
      <w:rPr>
        <w:b/>
        <w:bCs/>
        <w:color w:val="00A2F6"/>
        <w:sz w:val="24"/>
        <w:szCs w:val="24"/>
      </w:rPr>
    </w:pPr>
    <w:r>
      <w:rPr>
        <w:b/>
        <w:color w:val="00A2F6"/>
        <w:sz w:val="24"/>
      </w:rPr>
      <w:tab/>
    </w:r>
    <w:r>
      <w:rPr>
        <w:b/>
        <w:color w:val="00A2F6"/>
        <w:sz w:val="24"/>
      </w:rPr>
      <w:tab/>
    </w:r>
    <w:r>
      <w:rPr>
        <w:sz w:val="18"/>
      </w:rPr>
      <w:t>Página</w:t>
    </w:r>
    <w:r>
      <w:rPr>
        <w:color w:val="00A2F6"/>
        <w:sz w:val="18"/>
      </w:rPr>
      <w:t xml:space="preserve"> </w:t>
    </w:r>
    <w:r w:rsidRPr="000B156B">
      <w:rPr>
        <w:color w:val="009FE3" w:themeColor="accent1"/>
        <w:sz w:val="18"/>
      </w:rPr>
      <w:fldChar w:fldCharType="begin"/>
    </w:r>
    <w:r w:rsidRPr="000B156B">
      <w:rPr>
        <w:color w:val="009FE3" w:themeColor="accent1"/>
        <w:sz w:val="18"/>
      </w:rPr>
      <w:instrText xml:space="preserve"> PAGE   \* MERGEFORMAT </w:instrText>
    </w:r>
    <w:r w:rsidRPr="000B156B">
      <w:rPr>
        <w:color w:val="009FE3" w:themeColor="accent1"/>
        <w:sz w:val="18"/>
      </w:rPr>
      <w:fldChar w:fldCharType="separate"/>
    </w:r>
    <w:r w:rsidRPr="000B156B">
      <w:rPr>
        <w:color w:val="009FE3" w:themeColor="accent1"/>
        <w:sz w:val="18"/>
      </w:rPr>
      <w:t>1</w:t>
    </w:r>
    <w:r w:rsidRPr="000B156B">
      <w:rPr>
        <w:color w:val="009FE3" w:themeColor="accent1"/>
        <w:sz w:val="18"/>
      </w:rPr>
      <w:fldChar w:fldCharType="end"/>
    </w:r>
    <w:r>
      <w:rPr>
        <w:sz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85"/>
      <w:gridCol w:w="3385"/>
      <w:gridCol w:w="3385"/>
    </w:tblGrid>
    <w:tr w:rsidR="113D84C2" w14:paraId="7796FDFA" w14:textId="77777777" w:rsidTr="113D84C2">
      <w:tc>
        <w:tcPr>
          <w:tcW w:w="3385" w:type="dxa"/>
        </w:tcPr>
        <w:p w14:paraId="1AE3D90F" w14:textId="5FA63A65" w:rsidR="113D84C2" w:rsidRDefault="113D84C2" w:rsidP="113D84C2">
          <w:pPr>
            <w:pStyle w:val="Encabezado"/>
            <w:ind w:left="-115"/>
          </w:pPr>
        </w:p>
      </w:tc>
      <w:tc>
        <w:tcPr>
          <w:tcW w:w="3385" w:type="dxa"/>
        </w:tcPr>
        <w:p w14:paraId="30D8D79E" w14:textId="26AA5770" w:rsidR="113D84C2" w:rsidRDefault="113D84C2" w:rsidP="113D84C2">
          <w:pPr>
            <w:pStyle w:val="Encabezado"/>
            <w:jc w:val="center"/>
          </w:pPr>
        </w:p>
      </w:tc>
      <w:tc>
        <w:tcPr>
          <w:tcW w:w="3385" w:type="dxa"/>
        </w:tcPr>
        <w:p w14:paraId="4528B1C9" w14:textId="311295E8" w:rsidR="113D84C2" w:rsidRDefault="113D84C2" w:rsidP="113D84C2">
          <w:pPr>
            <w:pStyle w:val="Encabezado"/>
            <w:ind w:right="-115"/>
            <w:jc w:val="right"/>
          </w:pPr>
        </w:p>
      </w:tc>
    </w:tr>
  </w:tbl>
  <w:p w14:paraId="5AF51B6B" w14:textId="758549E3" w:rsidR="113D84C2" w:rsidRDefault="113D84C2" w:rsidP="113D84C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85"/>
      <w:gridCol w:w="3385"/>
      <w:gridCol w:w="3385"/>
    </w:tblGrid>
    <w:tr w:rsidR="113D84C2" w14:paraId="5B35A1FE" w14:textId="77777777" w:rsidTr="113D84C2">
      <w:tc>
        <w:tcPr>
          <w:tcW w:w="3385" w:type="dxa"/>
        </w:tcPr>
        <w:p w14:paraId="4E2B7689" w14:textId="677881E4" w:rsidR="113D84C2" w:rsidRDefault="113D84C2" w:rsidP="113D84C2">
          <w:pPr>
            <w:pStyle w:val="Encabezado"/>
            <w:ind w:left="-115"/>
          </w:pPr>
        </w:p>
      </w:tc>
      <w:tc>
        <w:tcPr>
          <w:tcW w:w="3385" w:type="dxa"/>
        </w:tcPr>
        <w:p w14:paraId="099827D1" w14:textId="42F61D9B" w:rsidR="113D84C2" w:rsidRDefault="113D84C2" w:rsidP="113D84C2">
          <w:pPr>
            <w:pStyle w:val="Encabezado"/>
            <w:jc w:val="center"/>
          </w:pPr>
        </w:p>
      </w:tc>
      <w:tc>
        <w:tcPr>
          <w:tcW w:w="3385" w:type="dxa"/>
        </w:tcPr>
        <w:p w14:paraId="2C602C34" w14:textId="4CF96D30" w:rsidR="113D84C2" w:rsidRDefault="113D84C2" w:rsidP="113D84C2">
          <w:pPr>
            <w:pStyle w:val="Encabezado"/>
            <w:ind w:right="-115"/>
            <w:jc w:val="right"/>
          </w:pPr>
        </w:p>
      </w:tc>
    </w:tr>
  </w:tbl>
  <w:p w14:paraId="2D5EC9EC" w14:textId="19247441" w:rsidR="113D84C2" w:rsidRDefault="113D84C2" w:rsidP="113D84C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C105E4" w14:textId="77777777" w:rsidR="000362D7" w:rsidRDefault="000362D7" w:rsidP="00C80A9E">
      <w:pPr>
        <w:spacing w:after="0" w:line="240" w:lineRule="auto"/>
      </w:pPr>
      <w:r>
        <w:separator/>
      </w:r>
    </w:p>
  </w:footnote>
  <w:footnote w:type="continuationSeparator" w:id="0">
    <w:p w14:paraId="1CAC8E58" w14:textId="77777777" w:rsidR="000362D7" w:rsidRDefault="000362D7" w:rsidP="00C80A9E">
      <w:pPr>
        <w:spacing w:after="0" w:line="240" w:lineRule="auto"/>
      </w:pPr>
      <w:r>
        <w:continuationSeparator/>
      </w:r>
    </w:p>
  </w:footnote>
  <w:footnote w:type="continuationNotice" w:id="1">
    <w:p w14:paraId="24C844C1" w14:textId="77777777" w:rsidR="000362D7" w:rsidRDefault="000362D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307E0" w14:textId="0991E335" w:rsidR="00F8073D" w:rsidRDefault="00F8073D" w:rsidP="000E3D8B">
    <w:pPr>
      <w:tabs>
        <w:tab w:val="right" w:pos="10170"/>
      </w:tabs>
      <w:spacing w:after="0" w:line="240" w:lineRule="auto"/>
      <w:rPr>
        <w:color w:val="575752" w:themeColor="text2" w:themeTint="BF"/>
        <w:sz w:val="24"/>
        <w:szCs w:val="24"/>
      </w:rPr>
    </w:pPr>
  </w:p>
  <w:tbl>
    <w:tblPr>
      <w:tblStyle w:val="Tablaconcuadrcul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3"/>
      <w:gridCol w:w="5078"/>
    </w:tblGrid>
    <w:tr w:rsidR="00F8073D" w14:paraId="2CF5BA6E" w14:textId="77777777" w:rsidTr="009E62EB">
      <w:trPr>
        <w:trHeight w:val="838"/>
      </w:trPr>
      <w:tc>
        <w:tcPr>
          <w:tcW w:w="5083" w:type="dxa"/>
        </w:tcPr>
        <w:p w14:paraId="621212FC" w14:textId="77777777" w:rsidR="00F8073D" w:rsidRPr="00084DEE" w:rsidRDefault="00F8073D" w:rsidP="00F8073D">
          <w:pPr>
            <w:rPr>
              <w:b/>
              <w:bCs/>
              <w:sz w:val="20"/>
              <w:szCs w:val="20"/>
            </w:rPr>
          </w:pPr>
        </w:p>
        <w:p w14:paraId="6A6F3C10" w14:textId="5A3C40BB" w:rsidR="00F8073D" w:rsidRPr="00084DEE" w:rsidRDefault="00F8073D" w:rsidP="00F8073D">
          <w:pPr>
            <w:rPr>
              <w:b/>
              <w:bCs/>
              <w:color w:val="009640" w:themeColor="accent4"/>
              <w:sz w:val="20"/>
              <w:szCs w:val="20"/>
            </w:rPr>
          </w:pPr>
          <w:r>
            <w:rPr>
              <w:b/>
              <w:sz w:val="20"/>
            </w:rPr>
            <w:t xml:space="preserve">REPÚBLICA DE </w:t>
          </w:r>
          <w:proofErr w:type="spellStart"/>
          <w:r>
            <w:rPr>
              <w:b/>
              <w:sz w:val="20"/>
            </w:rPr>
            <w:t>SORAMI</w:t>
          </w:r>
          <w:proofErr w:type="spellEnd"/>
          <w:r>
            <w:rPr>
              <w:b/>
              <w:sz w:val="20"/>
            </w:rPr>
            <w:t xml:space="preserve"> </w:t>
          </w:r>
          <w:r>
            <w:rPr>
              <w:sz w:val="20"/>
            </w:rPr>
            <w:t xml:space="preserve">| </w:t>
          </w:r>
          <w:proofErr w:type="gramStart"/>
          <w:r>
            <w:rPr>
              <w:sz w:val="20"/>
            </w:rPr>
            <w:t>Diciembre</w:t>
          </w:r>
          <w:proofErr w:type="gramEnd"/>
          <w:r>
            <w:rPr>
              <w:sz w:val="20"/>
            </w:rPr>
            <w:t xml:space="preserve"> de 2022</w:t>
          </w:r>
        </w:p>
      </w:tc>
      <w:tc>
        <w:tcPr>
          <w:tcW w:w="5078" w:type="dxa"/>
        </w:tcPr>
        <w:p w14:paraId="48602EF1" w14:textId="77777777" w:rsidR="00F8073D" w:rsidRDefault="00F8073D" w:rsidP="00F8073D">
          <w:pPr>
            <w:tabs>
              <w:tab w:val="right" w:pos="10170"/>
            </w:tabs>
            <w:jc w:val="right"/>
            <w:rPr>
              <w:color w:val="575752" w:themeColor="text2" w:themeTint="BF"/>
              <w:sz w:val="24"/>
              <w:szCs w:val="24"/>
            </w:rPr>
          </w:pPr>
          <w:r>
            <w:rPr>
              <w:noProof/>
            </w:rPr>
            <w:drawing>
              <wp:inline distT="0" distB="0" distL="0" distR="0" wp14:anchorId="69FDD07F" wp14:editId="49347D5D">
                <wp:extent cx="679336" cy="543032"/>
                <wp:effectExtent l="0" t="0" r="6985" b="0"/>
                <wp:docPr id="221" name="Shape 9"/>
                <wp:cNvGraphicFramePr/>
                <a:graphic xmlns:a="http://schemas.openxmlformats.org/drawingml/2006/main">
                  <a:graphicData uri="http://schemas.openxmlformats.org/drawingml/2006/picture">
                    <pic:pic xmlns:pic="http://schemas.openxmlformats.org/drawingml/2006/picture">
                      <pic:nvPicPr>
                        <pic:cNvPr id="2" name="Shape 9"/>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679336" cy="543032"/>
                        </a:xfrm>
                        <a:prstGeom prst="rect">
                          <a:avLst/>
                        </a:prstGeom>
                        <a:noFill/>
                        <a:ln>
                          <a:noFill/>
                        </a:ln>
                      </pic:spPr>
                    </pic:pic>
                  </a:graphicData>
                </a:graphic>
              </wp:inline>
            </w:drawing>
          </w:r>
        </w:p>
      </w:tc>
    </w:tr>
  </w:tbl>
  <w:p w14:paraId="58C0B8AD" w14:textId="77777777" w:rsidR="00FD303B" w:rsidRPr="000E3D8B" w:rsidRDefault="00FD303B" w:rsidP="008A06BB">
    <w:pPr>
      <w:pStyle w:val="Sinespaci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4FD4D" w14:textId="3AC9F42D" w:rsidR="00C643FB" w:rsidRPr="004F058F" w:rsidRDefault="00001E4E" w:rsidP="00565B97">
    <w:pPr>
      <w:pStyle w:val="Ttulo1"/>
      <w:spacing w:before="0"/>
    </w:pPr>
    <w:r>
      <w:rPr>
        <w:noProof/>
      </w:rPr>
      <w:drawing>
        <wp:anchor distT="0" distB="0" distL="114300" distR="114300" simplePos="0" relativeHeight="251658243" behindDoc="0" locked="0" layoutInCell="1" allowOverlap="1" wp14:anchorId="3CA414B5" wp14:editId="4E03E6DB">
          <wp:simplePos x="0" y="0"/>
          <wp:positionH relativeFrom="page">
            <wp:posOffset>3332480</wp:posOffset>
          </wp:positionH>
          <wp:positionV relativeFrom="paragraph">
            <wp:posOffset>113421</wp:posOffset>
          </wp:positionV>
          <wp:extent cx="1111250" cy="888365"/>
          <wp:effectExtent l="0" t="0" r="0" b="6985"/>
          <wp:wrapSquare wrapText="bothSides"/>
          <wp:docPr id="222" name="Shape 9"/>
          <wp:cNvGraphicFramePr/>
          <a:graphic xmlns:a="http://schemas.openxmlformats.org/drawingml/2006/main">
            <a:graphicData uri="http://schemas.openxmlformats.org/drawingml/2006/picture">
              <pic:pic xmlns:pic="http://schemas.openxmlformats.org/drawingml/2006/picture">
                <pic:nvPicPr>
                  <pic:cNvPr id="7" name="Shape 9"/>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111250" cy="8883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sz w:val="44"/>
      </w:rPr>
      <w:drawing>
        <wp:anchor distT="0" distB="0" distL="114300" distR="114300" simplePos="0" relativeHeight="251658241" behindDoc="1" locked="0" layoutInCell="1" allowOverlap="1" wp14:anchorId="02F661AF" wp14:editId="0083CE45">
          <wp:simplePos x="0" y="0"/>
          <wp:positionH relativeFrom="column">
            <wp:posOffset>7226300</wp:posOffset>
          </wp:positionH>
          <wp:positionV relativeFrom="paragraph">
            <wp:posOffset>-292100</wp:posOffset>
          </wp:positionV>
          <wp:extent cx="858619" cy="533400"/>
          <wp:effectExtent l="0" t="0" r="0" b="0"/>
          <wp:wrapNone/>
          <wp:docPr id="223" name="Picture 9" descr="A picture containing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silhouett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8619" cy="53340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color w:val="0E0E0D" w:themeColor="accent5" w:themeShade="80"/>
        <w:sz w:val="96"/>
      </w:rPr>
      <mc:AlternateContent>
        <mc:Choice Requires="wps">
          <w:drawing>
            <wp:anchor distT="45720" distB="45720" distL="114300" distR="114300" simplePos="0" relativeHeight="251658240" behindDoc="0" locked="0" layoutInCell="1" allowOverlap="1" wp14:anchorId="5567BDCE" wp14:editId="07E962E1">
              <wp:simplePos x="0" y="0"/>
              <wp:positionH relativeFrom="page">
                <wp:posOffset>9010650</wp:posOffset>
              </wp:positionH>
              <wp:positionV relativeFrom="paragraph">
                <wp:posOffset>-368300</wp:posOffset>
              </wp:positionV>
              <wp:extent cx="831850" cy="1028700"/>
              <wp:effectExtent l="0" t="0" r="25400"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028700"/>
                      </a:xfrm>
                      <a:prstGeom prst="rect">
                        <a:avLst/>
                      </a:prstGeom>
                      <a:solidFill>
                        <a:srgbClr val="FFFFFF"/>
                      </a:solidFill>
                      <a:ln w="9525">
                        <a:solidFill>
                          <a:schemeClr val="bg1"/>
                        </a:solidFill>
                        <a:miter lim="800000"/>
                        <a:headEnd/>
                        <a:tailEnd/>
                      </a:ln>
                    </wps:spPr>
                    <wps:txbx>
                      <w:txbxContent>
                        <w:p w14:paraId="49FB1F5C" w14:textId="77777777" w:rsidR="00C643FB" w:rsidRPr="004F058F" w:rsidRDefault="00C643FB" w:rsidP="00C643FB">
                          <w:pPr>
                            <w:rPr>
                              <w:color w:val="A6A6A6" w:themeColor="background1" w:themeShade="A6"/>
                              <w:sz w:val="16"/>
                              <w:szCs w:val="16"/>
                            </w:rPr>
                          </w:pPr>
                          <w:r>
                            <w:rPr>
                              <w:color w:val="A6A6A6" w:themeColor="background1" w:themeShade="A6"/>
                              <w:sz w:val="16"/>
                            </w:rPr>
                            <w:t xml:space="preserve">Resumen de protección del Clúster </w:t>
                          </w:r>
                          <w:r>
                            <w:rPr>
                              <w:color w:val="A6A6A6" w:themeColor="background1" w:themeShade="A6"/>
                              <w:sz w:val="16"/>
                            </w:rPr>
                            <w:br/>
                          </w:r>
                          <w:proofErr w:type="gramStart"/>
                          <w:r>
                            <w:rPr>
                              <w:color w:val="A6A6A6" w:themeColor="background1" w:themeShade="A6"/>
                              <w:sz w:val="16"/>
                            </w:rPr>
                            <w:t>Febrero</w:t>
                          </w:r>
                          <w:proofErr w:type="gramEnd"/>
                          <w:r>
                            <w:rPr>
                              <w:color w:val="A6A6A6" w:themeColor="background1" w:themeShade="A6"/>
                              <w:sz w:val="16"/>
                            </w:rPr>
                            <w:t xml:space="preserve"> de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67BDCE" id="_x0000_t202" coordsize="21600,21600" o:spt="202" path="m,l,21600r21600,l21600,xe">
              <v:stroke joinstyle="miter"/>
              <v:path gradientshapeok="t" o:connecttype="rect"/>
            </v:shapetype>
            <v:shape id="_x0000_s1082" type="#_x0000_t202" style="position:absolute;margin-left:709.5pt;margin-top:-29pt;width:65.5pt;height:81pt;z-index:2516582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" strokecolor="white [3212]">
              <v:textbox>
                <w:txbxContent>
                  <w:p w14:paraId="49FB1F5C" w14:textId="77777777" w:rsidR="00C643FB" w:rsidRPr="004F058F" w:rsidRDefault="00C643FB" w:rsidP="00C643FB">
                    <w:pPr>
                      <w:rPr>
                        <w:color w:val="A6A6A6" w:themeColor="background1" w:themeShade="A6"/>
                        <w:sz w:val="16"/>
                        <w:szCs w:val="16"/>
                      </w:rPr>
                    </w:pPr>
                    <w:r>
                      <w:rPr>
                        <w:color w:val="A6A6A6" w:themeColor="background1" w:themeShade="A6"/>
                        <w:sz w:val="16"/>
                      </w:rPr>
                      <w:t xml:space="preserve">Resumen de protección del Clúster </w:t>
                    </w:r>
                    <w:r>
                      <w:rPr>
                        <w:color w:val="A6A6A6" w:themeColor="background1" w:themeShade="A6"/>
                        <w:sz w:val="16"/>
                      </w:rPr>
                      <w:br/>
                    </w:r>
                    <w:r>
                      <w:rPr>
                        <w:color w:val="A6A6A6" w:themeColor="background1" w:themeShade="A6"/>
                        <w:sz w:val="16"/>
                      </w:rPr>
                      <w:t xml:space="preserve">Febrero de 2021</w:t>
                    </w:r>
                  </w:p>
                </w:txbxContent>
              </v:textbox>
              <w10:wrap type="square" anchorx="page"/>
            </v:shape>
          </w:pict>
        </mc:Fallback>
      </mc:AlternateContent>
    </w:r>
    <w:r>
      <w:rPr>
        <w:b/>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770B6" w14:textId="6FC6B296" w:rsidR="0045050F" w:rsidRPr="004F058F" w:rsidRDefault="0045050F" w:rsidP="00565B97">
    <w:pPr>
      <w:pStyle w:val="Ttulo1"/>
      <w:spacing w:before="0"/>
    </w:pPr>
    <w:r>
      <w:rPr>
        <w:b/>
        <w:noProof/>
        <w:sz w:val="44"/>
      </w:rPr>
      <w:drawing>
        <wp:anchor distT="0" distB="0" distL="114300" distR="114300" simplePos="0" relativeHeight="251658245" behindDoc="1" locked="0" layoutInCell="1" allowOverlap="1" wp14:anchorId="1038C99F" wp14:editId="34BE1808">
          <wp:simplePos x="0" y="0"/>
          <wp:positionH relativeFrom="column">
            <wp:posOffset>7226300</wp:posOffset>
          </wp:positionH>
          <wp:positionV relativeFrom="paragraph">
            <wp:posOffset>-292100</wp:posOffset>
          </wp:positionV>
          <wp:extent cx="858619" cy="533400"/>
          <wp:effectExtent l="0" t="0" r="0" b="0"/>
          <wp:wrapNone/>
          <wp:docPr id="30" name="Picture 30" descr="A picture containing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silhouett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8619" cy="53340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color w:val="0E0E0D" w:themeColor="accent5" w:themeShade="80"/>
        <w:sz w:val="96"/>
      </w:rPr>
      <mc:AlternateContent>
        <mc:Choice Requires="wps">
          <w:drawing>
            <wp:anchor distT="45720" distB="45720" distL="114300" distR="114300" simplePos="0" relativeHeight="251658244" behindDoc="0" locked="0" layoutInCell="1" allowOverlap="1" wp14:anchorId="02F5769F" wp14:editId="1DD463E4">
              <wp:simplePos x="0" y="0"/>
              <wp:positionH relativeFrom="page">
                <wp:posOffset>9010650</wp:posOffset>
              </wp:positionH>
              <wp:positionV relativeFrom="paragraph">
                <wp:posOffset>-368300</wp:posOffset>
              </wp:positionV>
              <wp:extent cx="831850" cy="1028700"/>
              <wp:effectExtent l="0" t="0" r="25400" b="1905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028700"/>
                      </a:xfrm>
                      <a:prstGeom prst="rect">
                        <a:avLst/>
                      </a:prstGeom>
                      <a:solidFill>
                        <a:srgbClr val="FFFFFF"/>
                      </a:solidFill>
                      <a:ln w="9525">
                        <a:solidFill>
                          <a:schemeClr val="bg1"/>
                        </a:solidFill>
                        <a:miter lim="800000"/>
                        <a:headEnd/>
                        <a:tailEnd/>
                      </a:ln>
                    </wps:spPr>
                    <wps:txbx>
                      <w:txbxContent>
                        <w:p w14:paraId="426CE0EC" w14:textId="77777777" w:rsidR="0045050F" w:rsidRPr="004F058F" w:rsidRDefault="0045050F" w:rsidP="00C643FB">
                          <w:pPr>
                            <w:rPr>
                              <w:color w:val="A6A6A6" w:themeColor="background1" w:themeShade="A6"/>
                              <w:sz w:val="16"/>
                              <w:szCs w:val="16"/>
                            </w:rPr>
                          </w:pPr>
                          <w:r>
                            <w:rPr>
                              <w:color w:val="A6A6A6" w:themeColor="background1" w:themeShade="A6"/>
                              <w:sz w:val="16"/>
                            </w:rPr>
                            <w:t xml:space="preserve">Resumen de protección del Clúster </w:t>
                          </w:r>
                          <w:r>
                            <w:rPr>
                              <w:color w:val="A6A6A6" w:themeColor="background1" w:themeShade="A6"/>
                              <w:sz w:val="16"/>
                            </w:rPr>
                            <w:br/>
                          </w:r>
                          <w:proofErr w:type="gramStart"/>
                          <w:r>
                            <w:rPr>
                              <w:color w:val="A6A6A6" w:themeColor="background1" w:themeShade="A6"/>
                              <w:sz w:val="16"/>
                            </w:rPr>
                            <w:t>Febrero</w:t>
                          </w:r>
                          <w:proofErr w:type="gramEnd"/>
                          <w:r>
                            <w:rPr>
                              <w:color w:val="A6A6A6" w:themeColor="background1" w:themeShade="A6"/>
                              <w:sz w:val="16"/>
                            </w:rPr>
                            <w:t xml:space="preserve"> de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F5769F" id="_x0000_t202" coordsize="21600,21600" o:spt="202" path="m,l,21600r21600,l21600,xe">
              <v:stroke joinstyle="miter"/>
              <v:path gradientshapeok="t" o:connecttype="rect"/>
            </v:shapetype>
            <v:shape id="_x0000_s1083" type="#_x0000_t202" style="position:absolute;margin-left:709.5pt;margin-top:-29pt;width:65.5pt;height:81pt;z-index:2516582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" strokecolor="white [3212]">
              <v:textbox>
                <w:txbxContent>
                  <w:p w14:paraId="426CE0EC" w14:textId="77777777" w:rsidR="0045050F" w:rsidRPr="004F058F" w:rsidRDefault="0045050F" w:rsidP="00C643FB">
                    <w:pPr>
                      <w:rPr>
                        <w:color w:val="A6A6A6" w:themeColor="background1" w:themeShade="A6"/>
                        <w:sz w:val="16"/>
                        <w:szCs w:val="16"/>
                      </w:rPr>
                    </w:pPr>
                    <w:r>
                      <w:rPr>
                        <w:color w:val="A6A6A6" w:themeColor="background1" w:themeShade="A6"/>
                        <w:sz w:val="16"/>
                      </w:rPr>
                      <w:t xml:space="preserve">Resumen de protección del Clúster </w:t>
                    </w:r>
                    <w:r>
                      <w:rPr>
                        <w:color w:val="A6A6A6" w:themeColor="background1" w:themeShade="A6"/>
                        <w:sz w:val="16"/>
                      </w:rPr>
                      <w:br/>
                    </w:r>
                    <w:r>
                      <w:rPr>
                        <w:color w:val="A6A6A6" w:themeColor="background1" w:themeShade="A6"/>
                        <w:sz w:val="16"/>
                      </w:rPr>
                      <w:t xml:space="preserve">Febrero de 2021</w:t>
                    </w:r>
                  </w:p>
                </w:txbxContent>
              </v:textbox>
              <w10:wrap type="square" anchorx="page"/>
            </v:shape>
          </w:pict>
        </mc:Fallback>
      </mc:AlternateContent>
    </w:r>
    <w:r>
      <w:rPr>
        <w:b/>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F382D"/>
    <w:multiLevelType w:val="hybridMultilevel"/>
    <w:tmpl w:val="89728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0A75E4"/>
    <w:multiLevelType w:val="hybridMultilevel"/>
    <w:tmpl w:val="1A6852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296E80"/>
    <w:multiLevelType w:val="hybridMultilevel"/>
    <w:tmpl w:val="F6BC1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EA12CB"/>
    <w:multiLevelType w:val="hybridMultilevel"/>
    <w:tmpl w:val="63B45AAA"/>
    <w:lvl w:ilvl="0" w:tplc="6C685A82">
      <w:start w:val="1"/>
      <w:numFmt w:val="bullet"/>
      <w:lvlText w:val=""/>
      <w:lvlJc w:val="left"/>
      <w:pPr>
        <w:ind w:left="720" w:hanging="360"/>
      </w:pPr>
      <w:rPr>
        <w:rFonts w:ascii="Symbol" w:hAnsi="Symbol" w:hint="default"/>
        <w:color w:val="009BF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080539"/>
    <w:multiLevelType w:val="hybridMultilevel"/>
    <w:tmpl w:val="4E98AA2C"/>
    <w:lvl w:ilvl="0" w:tplc="F904C1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AA3A9A"/>
    <w:multiLevelType w:val="multilevel"/>
    <w:tmpl w:val="A7588422"/>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54D7209"/>
    <w:multiLevelType w:val="hybridMultilevel"/>
    <w:tmpl w:val="B9DA5742"/>
    <w:lvl w:ilvl="0" w:tplc="6C685A82">
      <w:start w:val="1"/>
      <w:numFmt w:val="bullet"/>
      <w:lvlText w:val=""/>
      <w:lvlJc w:val="left"/>
      <w:pPr>
        <w:ind w:left="720" w:hanging="360"/>
      </w:pPr>
      <w:rPr>
        <w:rFonts w:ascii="Symbol" w:hAnsi="Symbol" w:hint="default"/>
        <w:b/>
        <w:color w:val="009BF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9525E2B"/>
    <w:multiLevelType w:val="multilevel"/>
    <w:tmpl w:val="0409001D"/>
    <w:numStyleLink w:val="List-Bullets"/>
  </w:abstractNum>
  <w:abstractNum w:abstractNumId="8" w15:restartNumberingAfterBreak="0">
    <w:nsid w:val="2B65068D"/>
    <w:multiLevelType w:val="hybridMultilevel"/>
    <w:tmpl w:val="3208A3E4"/>
    <w:lvl w:ilvl="0" w:tplc="A7FCE296">
      <w:start w:val="1"/>
      <w:numFmt w:val="lowerLetter"/>
      <w:lvlText w:val="%1."/>
      <w:lvlJc w:val="left"/>
      <w:pPr>
        <w:ind w:left="720" w:hanging="360"/>
      </w:pPr>
      <w:rPr>
        <w:rFonts w:hint="default"/>
        <w:b w:val="0"/>
        <w:i/>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3CB352A"/>
    <w:multiLevelType w:val="multilevel"/>
    <w:tmpl w:val="A7588422"/>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394A05EC"/>
    <w:multiLevelType w:val="hybridMultilevel"/>
    <w:tmpl w:val="AD700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5C4C20"/>
    <w:multiLevelType w:val="hybridMultilevel"/>
    <w:tmpl w:val="B860AE02"/>
    <w:lvl w:ilvl="0" w:tplc="6C685A82">
      <w:start w:val="1"/>
      <w:numFmt w:val="bullet"/>
      <w:lvlText w:val=""/>
      <w:lvlJc w:val="left"/>
      <w:pPr>
        <w:ind w:left="720" w:hanging="360"/>
      </w:pPr>
      <w:rPr>
        <w:rFonts w:ascii="Symbol" w:hAnsi="Symbol" w:hint="default"/>
        <w:color w:val="009BF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E43417E"/>
    <w:multiLevelType w:val="hybridMultilevel"/>
    <w:tmpl w:val="C9487E82"/>
    <w:lvl w:ilvl="0" w:tplc="6C685A82">
      <w:start w:val="1"/>
      <w:numFmt w:val="bullet"/>
      <w:lvlText w:val=""/>
      <w:lvlJc w:val="left"/>
      <w:pPr>
        <w:ind w:left="1440" w:hanging="360"/>
      </w:pPr>
      <w:rPr>
        <w:rFonts w:ascii="Symbol" w:hAnsi="Symbol" w:hint="default"/>
        <w:color w:val="009BF0"/>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3" w15:restartNumberingAfterBreak="0">
    <w:nsid w:val="3EBB5C4C"/>
    <w:multiLevelType w:val="hybridMultilevel"/>
    <w:tmpl w:val="41D84A66"/>
    <w:lvl w:ilvl="0" w:tplc="6C685A82">
      <w:start w:val="1"/>
      <w:numFmt w:val="bullet"/>
      <w:lvlText w:val=""/>
      <w:lvlJc w:val="left"/>
      <w:pPr>
        <w:ind w:left="720" w:hanging="360"/>
      </w:pPr>
      <w:rPr>
        <w:rFonts w:ascii="Symbol" w:hAnsi="Symbol" w:hint="default"/>
        <w:color w:val="009BF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06107F9"/>
    <w:multiLevelType w:val="hybridMultilevel"/>
    <w:tmpl w:val="2A2C4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2E106D"/>
    <w:multiLevelType w:val="hybridMultilevel"/>
    <w:tmpl w:val="9E3E58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44C5DAF"/>
    <w:multiLevelType w:val="hybridMultilevel"/>
    <w:tmpl w:val="A63CE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8D4C60"/>
    <w:multiLevelType w:val="multilevel"/>
    <w:tmpl w:val="108E989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46F32663"/>
    <w:multiLevelType w:val="hybridMultilevel"/>
    <w:tmpl w:val="C8A29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B23885"/>
    <w:multiLevelType w:val="hybridMultilevel"/>
    <w:tmpl w:val="FBA46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ACE0F7A"/>
    <w:multiLevelType w:val="hybridMultilevel"/>
    <w:tmpl w:val="BAA25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EDB75FE"/>
    <w:multiLevelType w:val="hybridMultilevel"/>
    <w:tmpl w:val="EA0C4E56"/>
    <w:lvl w:ilvl="0" w:tplc="96DC0826">
      <w:start w:val="1"/>
      <w:numFmt w:val="bullet"/>
      <w:lvlText w:val="-"/>
      <w:lvlJc w:val="left"/>
      <w:pPr>
        <w:ind w:left="720" w:hanging="360"/>
      </w:pPr>
      <w:rPr>
        <w:rFonts w:ascii="Calibri" w:eastAsiaTheme="majorEastAsia" w:hAnsi="Calibri" w:cs="Calibri" w:hint="default"/>
        <w:color w:val="E30613"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28165C7"/>
    <w:multiLevelType w:val="hybridMultilevel"/>
    <w:tmpl w:val="05026152"/>
    <w:lvl w:ilvl="0" w:tplc="6C685A82">
      <w:start w:val="1"/>
      <w:numFmt w:val="bullet"/>
      <w:lvlText w:val=""/>
      <w:lvlJc w:val="left"/>
      <w:pPr>
        <w:ind w:left="720" w:hanging="360"/>
      </w:pPr>
      <w:rPr>
        <w:rFonts w:ascii="Symbol" w:hAnsi="Symbol" w:hint="default"/>
        <w:color w:val="009BF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50726F"/>
    <w:multiLevelType w:val="hybridMultilevel"/>
    <w:tmpl w:val="D32AAF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CF15343"/>
    <w:multiLevelType w:val="multilevel"/>
    <w:tmpl w:val="ECA8A2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621467FF"/>
    <w:multiLevelType w:val="hybridMultilevel"/>
    <w:tmpl w:val="CBCE445C"/>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6" w15:restartNumberingAfterBreak="0">
    <w:nsid w:val="64501795"/>
    <w:multiLevelType w:val="hybridMultilevel"/>
    <w:tmpl w:val="D3F2986C"/>
    <w:lvl w:ilvl="0" w:tplc="E45C18C6">
      <w:start w:val="1"/>
      <w:numFmt w:val="bullet"/>
      <w:lvlText w:val="•"/>
      <w:lvlJc w:val="left"/>
      <w:pPr>
        <w:tabs>
          <w:tab w:val="num" w:pos="720"/>
        </w:tabs>
        <w:ind w:left="720" w:hanging="360"/>
      </w:pPr>
      <w:rPr>
        <w:rFonts w:ascii="Arial" w:hAnsi="Arial" w:hint="default"/>
      </w:rPr>
    </w:lvl>
    <w:lvl w:ilvl="1" w:tplc="CC66E872" w:tentative="1">
      <w:start w:val="1"/>
      <w:numFmt w:val="bullet"/>
      <w:lvlText w:val="•"/>
      <w:lvlJc w:val="left"/>
      <w:pPr>
        <w:tabs>
          <w:tab w:val="num" w:pos="1440"/>
        </w:tabs>
        <w:ind w:left="1440" w:hanging="360"/>
      </w:pPr>
      <w:rPr>
        <w:rFonts w:ascii="Arial" w:hAnsi="Arial" w:hint="default"/>
      </w:rPr>
    </w:lvl>
    <w:lvl w:ilvl="2" w:tplc="10BE9DBE" w:tentative="1">
      <w:start w:val="1"/>
      <w:numFmt w:val="bullet"/>
      <w:lvlText w:val="•"/>
      <w:lvlJc w:val="left"/>
      <w:pPr>
        <w:tabs>
          <w:tab w:val="num" w:pos="2160"/>
        </w:tabs>
        <w:ind w:left="2160" w:hanging="360"/>
      </w:pPr>
      <w:rPr>
        <w:rFonts w:ascii="Arial" w:hAnsi="Arial" w:hint="default"/>
      </w:rPr>
    </w:lvl>
    <w:lvl w:ilvl="3" w:tplc="00A87A92" w:tentative="1">
      <w:start w:val="1"/>
      <w:numFmt w:val="bullet"/>
      <w:lvlText w:val="•"/>
      <w:lvlJc w:val="left"/>
      <w:pPr>
        <w:tabs>
          <w:tab w:val="num" w:pos="2880"/>
        </w:tabs>
        <w:ind w:left="2880" w:hanging="360"/>
      </w:pPr>
      <w:rPr>
        <w:rFonts w:ascii="Arial" w:hAnsi="Arial" w:hint="default"/>
      </w:rPr>
    </w:lvl>
    <w:lvl w:ilvl="4" w:tplc="BB3A2536" w:tentative="1">
      <w:start w:val="1"/>
      <w:numFmt w:val="bullet"/>
      <w:lvlText w:val="•"/>
      <w:lvlJc w:val="left"/>
      <w:pPr>
        <w:tabs>
          <w:tab w:val="num" w:pos="3600"/>
        </w:tabs>
        <w:ind w:left="3600" w:hanging="360"/>
      </w:pPr>
      <w:rPr>
        <w:rFonts w:ascii="Arial" w:hAnsi="Arial" w:hint="default"/>
      </w:rPr>
    </w:lvl>
    <w:lvl w:ilvl="5" w:tplc="F6F6E0EE" w:tentative="1">
      <w:start w:val="1"/>
      <w:numFmt w:val="bullet"/>
      <w:lvlText w:val="•"/>
      <w:lvlJc w:val="left"/>
      <w:pPr>
        <w:tabs>
          <w:tab w:val="num" w:pos="4320"/>
        </w:tabs>
        <w:ind w:left="4320" w:hanging="360"/>
      </w:pPr>
      <w:rPr>
        <w:rFonts w:ascii="Arial" w:hAnsi="Arial" w:hint="default"/>
      </w:rPr>
    </w:lvl>
    <w:lvl w:ilvl="6" w:tplc="A38836F6" w:tentative="1">
      <w:start w:val="1"/>
      <w:numFmt w:val="bullet"/>
      <w:lvlText w:val="•"/>
      <w:lvlJc w:val="left"/>
      <w:pPr>
        <w:tabs>
          <w:tab w:val="num" w:pos="5040"/>
        </w:tabs>
        <w:ind w:left="5040" w:hanging="360"/>
      </w:pPr>
      <w:rPr>
        <w:rFonts w:ascii="Arial" w:hAnsi="Arial" w:hint="default"/>
      </w:rPr>
    </w:lvl>
    <w:lvl w:ilvl="7" w:tplc="DFDA6B78" w:tentative="1">
      <w:start w:val="1"/>
      <w:numFmt w:val="bullet"/>
      <w:lvlText w:val="•"/>
      <w:lvlJc w:val="left"/>
      <w:pPr>
        <w:tabs>
          <w:tab w:val="num" w:pos="5760"/>
        </w:tabs>
        <w:ind w:left="5760" w:hanging="360"/>
      </w:pPr>
      <w:rPr>
        <w:rFonts w:ascii="Arial" w:hAnsi="Arial" w:hint="default"/>
      </w:rPr>
    </w:lvl>
    <w:lvl w:ilvl="8" w:tplc="4762E750"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D9F487E"/>
    <w:multiLevelType w:val="hybridMultilevel"/>
    <w:tmpl w:val="AE6619B8"/>
    <w:lvl w:ilvl="0" w:tplc="6C685A82">
      <w:start w:val="1"/>
      <w:numFmt w:val="bullet"/>
      <w:lvlText w:val=""/>
      <w:lvlJc w:val="left"/>
      <w:pPr>
        <w:ind w:left="720" w:hanging="360"/>
      </w:pPr>
      <w:rPr>
        <w:rFonts w:ascii="Symbol" w:hAnsi="Symbol" w:hint="default"/>
        <w:color w:val="009BF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EC84827"/>
    <w:multiLevelType w:val="hybridMultilevel"/>
    <w:tmpl w:val="41EC4F22"/>
    <w:lvl w:ilvl="0" w:tplc="EDFA27F4">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7914115"/>
    <w:multiLevelType w:val="multilevel"/>
    <w:tmpl w:val="A7588422"/>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78B80F15"/>
    <w:multiLevelType w:val="multilevel"/>
    <w:tmpl w:val="BC6E5A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AB309B5"/>
    <w:multiLevelType w:val="multilevel"/>
    <w:tmpl w:val="0409001D"/>
    <w:styleLink w:val="List-Bullets"/>
    <w:lvl w:ilvl="0">
      <w:start w:val="1"/>
      <w:numFmt w:val="bullet"/>
      <w:lvlText w:val="•"/>
      <w:lvlJc w:val="left"/>
      <w:pPr>
        <w:ind w:left="360" w:hanging="360"/>
      </w:pPr>
      <w:rPr>
        <w:rFonts w:asciiTheme="minorHAnsi" w:hAnsiTheme="minorHAnsi" w:cs="Times New Roman" w:hint="default"/>
        <w:color w:val="007AC2"/>
        <w:sz w:val="20"/>
      </w:rPr>
    </w:lvl>
    <w:lvl w:ilvl="1">
      <w:start w:val="1"/>
      <w:numFmt w:val="bullet"/>
      <w:lvlText w:val="•"/>
      <w:lvlJc w:val="left"/>
      <w:pPr>
        <w:ind w:left="720" w:hanging="360"/>
      </w:pPr>
      <w:rPr>
        <w:rFonts w:ascii="Arial" w:hAnsi="Arial" w:cs="Times New Roman" w:hint="default"/>
        <w:color w:val="007AC2"/>
        <w:sz w:val="20"/>
      </w:rPr>
    </w:lvl>
    <w:lvl w:ilvl="2">
      <w:start w:val="1"/>
      <w:numFmt w:val="bullet"/>
      <w:lvlText w:val="•"/>
      <w:lvlJc w:val="left"/>
      <w:pPr>
        <w:ind w:left="1080" w:hanging="360"/>
      </w:pPr>
      <w:rPr>
        <w:rFonts w:ascii="Arial" w:hAnsi="Arial" w:hint="default"/>
        <w:color w:val="007AC2"/>
      </w:rPr>
    </w:lvl>
    <w:lvl w:ilvl="3">
      <w:start w:val="1"/>
      <w:numFmt w:val="bullet"/>
      <w:lvlText w:val="•"/>
      <w:lvlJc w:val="left"/>
      <w:pPr>
        <w:ind w:left="1440" w:hanging="360"/>
      </w:pPr>
      <w:rPr>
        <w:rFonts w:ascii="Arial" w:hAnsi="Arial" w:hint="default"/>
        <w:color w:val="007AC2"/>
      </w:rPr>
    </w:lvl>
    <w:lvl w:ilvl="4">
      <w:start w:val="1"/>
      <w:numFmt w:val="bullet"/>
      <w:lvlText w:val="•"/>
      <w:lvlJc w:val="left"/>
      <w:pPr>
        <w:ind w:left="1800" w:hanging="360"/>
      </w:pPr>
      <w:rPr>
        <w:rFonts w:ascii="Arial" w:hAnsi="Arial" w:hint="default"/>
        <w:color w:val="007AC2"/>
      </w:rPr>
    </w:lvl>
    <w:lvl w:ilvl="5">
      <w:start w:val="1"/>
      <w:numFmt w:val="bullet"/>
      <w:lvlText w:val="•"/>
      <w:lvlJc w:val="left"/>
      <w:pPr>
        <w:ind w:left="2160" w:hanging="360"/>
      </w:pPr>
      <w:rPr>
        <w:rFonts w:ascii="Arial" w:hAnsi="Arial" w:hint="default"/>
        <w:color w:val="007AC2"/>
      </w:rPr>
    </w:lvl>
    <w:lvl w:ilvl="6">
      <w:start w:val="1"/>
      <w:numFmt w:val="bullet"/>
      <w:lvlText w:val="•"/>
      <w:lvlJc w:val="left"/>
      <w:pPr>
        <w:ind w:left="2520" w:hanging="360"/>
      </w:pPr>
      <w:rPr>
        <w:rFonts w:ascii="Arial" w:hAnsi="Arial" w:hint="default"/>
        <w:color w:val="007AC2"/>
      </w:rPr>
    </w:lvl>
    <w:lvl w:ilvl="7">
      <w:start w:val="1"/>
      <w:numFmt w:val="bullet"/>
      <w:lvlText w:val="•"/>
      <w:lvlJc w:val="left"/>
      <w:pPr>
        <w:ind w:left="2880" w:hanging="360"/>
      </w:pPr>
      <w:rPr>
        <w:rFonts w:ascii="Arial" w:hAnsi="Arial" w:hint="default"/>
        <w:color w:val="007AC2"/>
      </w:rPr>
    </w:lvl>
    <w:lvl w:ilvl="8">
      <w:start w:val="1"/>
      <w:numFmt w:val="bullet"/>
      <w:lvlText w:val="•"/>
      <w:lvlJc w:val="left"/>
      <w:pPr>
        <w:ind w:left="3240" w:hanging="360"/>
      </w:pPr>
      <w:rPr>
        <w:rFonts w:ascii="Arial" w:hAnsi="Arial" w:hint="default"/>
        <w:color w:val="007AC2"/>
      </w:rPr>
    </w:lvl>
  </w:abstractNum>
  <w:num w:numId="1" w16cid:durableId="750083544">
    <w:abstractNumId w:val="10"/>
  </w:num>
  <w:num w:numId="2" w16cid:durableId="1813056808">
    <w:abstractNumId w:val="16"/>
  </w:num>
  <w:num w:numId="3" w16cid:durableId="345252992">
    <w:abstractNumId w:val="0"/>
  </w:num>
  <w:num w:numId="4" w16cid:durableId="1259407634">
    <w:abstractNumId w:val="9"/>
  </w:num>
  <w:num w:numId="5" w16cid:durableId="614480000">
    <w:abstractNumId w:val="19"/>
  </w:num>
  <w:num w:numId="6" w16cid:durableId="911499854">
    <w:abstractNumId w:val="26"/>
  </w:num>
  <w:num w:numId="7" w16cid:durableId="599990971">
    <w:abstractNumId w:val="5"/>
  </w:num>
  <w:num w:numId="8" w16cid:durableId="1696492930">
    <w:abstractNumId w:val="25"/>
  </w:num>
  <w:num w:numId="9" w16cid:durableId="978464251">
    <w:abstractNumId w:val="2"/>
  </w:num>
  <w:num w:numId="10" w16cid:durableId="176701097">
    <w:abstractNumId w:val="29"/>
  </w:num>
  <w:num w:numId="11" w16cid:durableId="1284729763">
    <w:abstractNumId w:val="17"/>
  </w:num>
  <w:num w:numId="12" w16cid:durableId="1388186405">
    <w:abstractNumId w:val="28"/>
  </w:num>
  <w:num w:numId="13" w16cid:durableId="1580603423">
    <w:abstractNumId w:val="23"/>
  </w:num>
  <w:num w:numId="14" w16cid:durableId="710114861">
    <w:abstractNumId w:val="30"/>
  </w:num>
  <w:num w:numId="15" w16cid:durableId="2014725536">
    <w:abstractNumId w:val="20"/>
  </w:num>
  <w:num w:numId="16" w16cid:durableId="318929409">
    <w:abstractNumId w:val="14"/>
  </w:num>
  <w:num w:numId="17" w16cid:durableId="1279483520">
    <w:abstractNumId w:val="8"/>
  </w:num>
  <w:num w:numId="18" w16cid:durableId="940458368">
    <w:abstractNumId w:val="24"/>
  </w:num>
  <w:num w:numId="19" w16cid:durableId="122844439">
    <w:abstractNumId w:val="4"/>
  </w:num>
  <w:num w:numId="20" w16cid:durableId="512916715">
    <w:abstractNumId w:val="31"/>
  </w:num>
  <w:num w:numId="21" w16cid:durableId="1297294385">
    <w:abstractNumId w:val="7"/>
  </w:num>
  <w:num w:numId="22" w16cid:durableId="528373268">
    <w:abstractNumId w:val="6"/>
  </w:num>
  <w:num w:numId="23" w16cid:durableId="1548369297">
    <w:abstractNumId w:val="1"/>
  </w:num>
  <w:num w:numId="24" w16cid:durableId="568421277">
    <w:abstractNumId w:val="11"/>
  </w:num>
  <w:num w:numId="25" w16cid:durableId="543756399">
    <w:abstractNumId w:val="21"/>
  </w:num>
  <w:num w:numId="26" w16cid:durableId="1562666818">
    <w:abstractNumId w:val="22"/>
  </w:num>
  <w:num w:numId="27" w16cid:durableId="186910943">
    <w:abstractNumId w:val="3"/>
  </w:num>
  <w:num w:numId="28" w16cid:durableId="1320230454">
    <w:abstractNumId w:val="18"/>
  </w:num>
  <w:num w:numId="29" w16cid:durableId="550700014">
    <w:abstractNumId w:val="15"/>
  </w:num>
  <w:num w:numId="30" w16cid:durableId="2056081494">
    <w:abstractNumId w:val="12"/>
  </w:num>
  <w:num w:numId="31" w16cid:durableId="456681414">
    <w:abstractNumId w:val="13"/>
  </w:num>
  <w:num w:numId="32" w16cid:durableId="205121919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0A9E"/>
    <w:rsid w:val="000005D6"/>
    <w:rsid w:val="00001D87"/>
    <w:rsid w:val="00001E4E"/>
    <w:rsid w:val="00005AB3"/>
    <w:rsid w:val="00006324"/>
    <w:rsid w:val="000063C4"/>
    <w:rsid w:val="00007648"/>
    <w:rsid w:val="00012213"/>
    <w:rsid w:val="000125AA"/>
    <w:rsid w:val="000127ED"/>
    <w:rsid w:val="000135DA"/>
    <w:rsid w:val="00014461"/>
    <w:rsid w:val="000144D9"/>
    <w:rsid w:val="000147FA"/>
    <w:rsid w:val="00015481"/>
    <w:rsid w:val="00015896"/>
    <w:rsid w:val="00015D2C"/>
    <w:rsid w:val="000166FB"/>
    <w:rsid w:val="000177C1"/>
    <w:rsid w:val="000206F5"/>
    <w:rsid w:val="000236D7"/>
    <w:rsid w:val="00026280"/>
    <w:rsid w:val="000267A8"/>
    <w:rsid w:val="00026AA4"/>
    <w:rsid w:val="000308FC"/>
    <w:rsid w:val="00030E4A"/>
    <w:rsid w:val="00032F0E"/>
    <w:rsid w:val="00034D82"/>
    <w:rsid w:val="00034EDE"/>
    <w:rsid w:val="000362D7"/>
    <w:rsid w:val="00036CDE"/>
    <w:rsid w:val="00040BFF"/>
    <w:rsid w:val="00042047"/>
    <w:rsid w:val="0004272C"/>
    <w:rsid w:val="000470B7"/>
    <w:rsid w:val="000476D0"/>
    <w:rsid w:val="00047D81"/>
    <w:rsid w:val="0005145A"/>
    <w:rsid w:val="00051698"/>
    <w:rsid w:val="000518FC"/>
    <w:rsid w:val="00053001"/>
    <w:rsid w:val="00054259"/>
    <w:rsid w:val="000604FD"/>
    <w:rsid w:val="0006200D"/>
    <w:rsid w:val="00063828"/>
    <w:rsid w:val="00064B68"/>
    <w:rsid w:val="00075070"/>
    <w:rsid w:val="00076172"/>
    <w:rsid w:val="00077886"/>
    <w:rsid w:val="0008120E"/>
    <w:rsid w:val="00082034"/>
    <w:rsid w:val="000851BF"/>
    <w:rsid w:val="00087F93"/>
    <w:rsid w:val="000901B4"/>
    <w:rsid w:val="00093F0D"/>
    <w:rsid w:val="000975AA"/>
    <w:rsid w:val="000A16CD"/>
    <w:rsid w:val="000A2ABB"/>
    <w:rsid w:val="000A3D14"/>
    <w:rsid w:val="000B0176"/>
    <w:rsid w:val="000B156B"/>
    <w:rsid w:val="000B1A46"/>
    <w:rsid w:val="000B2344"/>
    <w:rsid w:val="000B50C7"/>
    <w:rsid w:val="000C2CCC"/>
    <w:rsid w:val="000C3CD5"/>
    <w:rsid w:val="000C4F58"/>
    <w:rsid w:val="000C5631"/>
    <w:rsid w:val="000C796A"/>
    <w:rsid w:val="000C7B53"/>
    <w:rsid w:val="000C7C34"/>
    <w:rsid w:val="000D13E7"/>
    <w:rsid w:val="000D220B"/>
    <w:rsid w:val="000D461D"/>
    <w:rsid w:val="000D6646"/>
    <w:rsid w:val="000E316A"/>
    <w:rsid w:val="000E3D8B"/>
    <w:rsid w:val="000E3D91"/>
    <w:rsid w:val="000E5EEF"/>
    <w:rsid w:val="000E6A32"/>
    <w:rsid w:val="000E7683"/>
    <w:rsid w:val="000F0437"/>
    <w:rsid w:val="000F2E94"/>
    <w:rsid w:val="000F3089"/>
    <w:rsid w:val="000F466E"/>
    <w:rsid w:val="000F50E3"/>
    <w:rsid w:val="000F553A"/>
    <w:rsid w:val="000F62EF"/>
    <w:rsid w:val="00100121"/>
    <w:rsid w:val="00101150"/>
    <w:rsid w:val="0010331B"/>
    <w:rsid w:val="0010440F"/>
    <w:rsid w:val="0010526B"/>
    <w:rsid w:val="00105CB6"/>
    <w:rsid w:val="001076C4"/>
    <w:rsid w:val="00112541"/>
    <w:rsid w:val="00114E50"/>
    <w:rsid w:val="00116222"/>
    <w:rsid w:val="0012375C"/>
    <w:rsid w:val="001239D8"/>
    <w:rsid w:val="00124ED5"/>
    <w:rsid w:val="001257D0"/>
    <w:rsid w:val="00126DB4"/>
    <w:rsid w:val="001333E6"/>
    <w:rsid w:val="0013637D"/>
    <w:rsid w:val="001402F4"/>
    <w:rsid w:val="00146557"/>
    <w:rsid w:val="00147119"/>
    <w:rsid w:val="00150487"/>
    <w:rsid w:val="0015346D"/>
    <w:rsid w:val="00154151"/>
    <w:rsid w:val="0015451F"/>
    <w:rsid w:val="00154FE0"/>
    <w:rsid w:val="0016005F"/>
    <w:rsid w:val="00164C2D"/>
    <w:rsid w:val="0016540C"/>
    <w:rsid w:val="0016621A"/>
    <w:rsid w:val="00167195"/>
    <w:rsid w:val="00171A61"/>
    <w:rsid w:val="001726C2"/>
    <w:rsid w:val="00173BC2"/>
    <w:rsid w:val="00174BE7"/>
    <w:rsid w:val="001751E8"/>
    <w:rsid w:val="00182B35"/>
    <w:rsid w:val="00184125"/>
    <w:rsid w:val="00186D16"/>
    <w:rsid w:val="0019072E"/>
    <w:rsid w:val="0019165F"/>
    <w:rsid w:val="00193341"/>
    <w:rsid w:val="00194CD9"/>
    <w:rsid w:val="001968B8"/>
    <w:rsid w:val="001978DC"/>
    <w:rsid w:val="001A0B07"/>
    <w:rsid w:val="001A4902"/>
    <w:rsid w:val="001A6B56"/>
    <w:rsid w:val="001B4080"/>
    <w:rsid w:val="001B57BC"/>
    <w:rsid w:val="001B67F8"/>
    <w:rsid w:val="001C04AD"/>
    <w:rsid w:val="001C3D88"/>
    <w:rsid w:val="001C4981"/>
    <w:rsid w:val="001C6070"/>
    <w:rsid w:val="001C7B50"/>
    <w:rsid w:val="001D1122"/>
    <w:rsid w:val="001D4403"/>
    <w:rsid w:val="001D62F3"/>
    <w:rsid w:val="001D6CF1"/>
    <w:rsid w:val="001D7EE3"/>
    <w:rsid w:val="001E03C6"/>
    <w:rsid w:val="001E2102"/>
    <w:rsid w:val="001E4FA3"/>
    <w:rsid w:val="001E6EF3"/>
    <w:rsid w:val="001E7CC7"/>
    <w:rsid w:val="001F1A36"/>
    <w:rsid w:val="001F1BDF"/>
    <w:rsid w:val="001F470A"/>
    <w:rsid w:val="001F67FC"/>
    <w:rsid w:val="002005F2"/>
    <w:rsid w:val="0020077A"/>
    <w:rsid w:val="00206F57"/>
    <w:rsid w:val="00210E7F"/>
    <w:rsid w:val="00212A23"/>
    <w:rsid w:val="0021521B"/>
    <w:rsid w:val="00215966"/>
    <w:rsid w:val="002165E2"/>
    <w:rsid w:val="00216E90"/>
    <w:rsid w:val="00217871"/>
    <w:rsid w:val="00220E0B"/>
    <w:rsid w:val="002229D1"/>
    <w:rsid w:val="00223F95"/>
    <w:rsid w:val="00231733"/>
    <w:rsid w:val="00233FED"/>
    <w:rsid w:val="00234EED"/>
    <w:rsid w:val="002366CB"/>
    <w:rsid w:val="00240E9F"/>
    <w:rsid w:val="002410A5"/>
    <w:rsid w:val="00241630"/>
    <w:rsid w:val="0024414F"/>
    <w:rsid w:val="00245044"/>
    <w:rsid w:val="00245BC6"/>
    <w:rsid w:val="0024718B"/>
    <w:rsid w:val="00247978"/>
    <w:rsid w:val="00247EFF"/>
    <w:rsid w:val="00251CF3"/>
    <w:rsid w:val="00251FCF"/>
    <w:rsid w:val="00253728"/>
    <w:rsid w:val="00253933"/>
    <w:rsid w:val="00255EDB"/>
    <w:rsid w:val="00264120"/>
    <w:rsid w:val="002667B6"/>
    <w:rsid w:val="00270F03"/>
    <w:rsid w:val="00271197"/>
    <w:rsid w:val="00272487"/>
    <w:rsid w:val="002735C7"/>
    <w:rsid w:val="002756AA"/>
    <w:rsid w:val="00275F99"/>
    <w:rsid w:val="00276DFB"/>
    <w:rsid w:val="0028362C"/>
    <w:rsid w:val="002854C1"/>
    <w:rsid w:val="00285664"/>
    <w:rsid w:val="00290E05"/>
    <w:rsid w:val="00291617"/>
    <w:rsid w:val="00291732"/>
    <w:rsid w:val="00295798"/>
    <w:rsid w:val="00296E41"/>
    <w:rsid w:val="0029757E"/>
    <w:rsid w:val="00297B07"/>
    <w:rsid w:val="002A0B03"/>
    <w:rsid w:val="002A22DD"/>
    <w:rsid w:val="002A29A9"/>
    <w:rsid w:val="002A32D8"/>
    <w:rsid w:val="002A3C4D"/>
    <w:rsid w:val="002A3CF4"/>
    <w:rsid w:val="002A6F1B"/>
    <w:rsid w:val="002A70C8"/>
    <w:rsid w:val="002B36FD"/>
    <w:rsid w:val="002B66CE"/>
    <w:rsid w:val="002B7E66"/>
    <w:rsid w:val="002C0C75"/>
    <w:rsid w:val="002C0EE2"/>
    <w:rsid w:val="002C2887"/>
    <w:rsid w:val="002C47F2"/>
    <w:rsid w:val="002C50C9"/>
    <w:rsid w:val="002D43AD"/>
    <w:rsid w:val="002D5FA6"/>
    <w:rsid w:val="002D6A90"/>
    <w:rsid w:val="002D7645"/>
    <w:rsid w:val="002E0830"/>
    <w:rsid w:val="002E0A58"/>
    <w:rsid w:val="002E394E"/>
    <w:rsid w:val="002E4255"/>
    <w:rsid w:val="002F0E05"/>
    <w:rsid w:val="002F2DD8"/>
    <w:rsid w:val="002F37DF"/>
    <w:rsid w:val="002F53A4"/>
    <w:rsid w:val="002F67B4"/>
    <w:rsid w:val="002F6A96"/>
    <w:rsid w:val="002F7679"/>
    <w:rsid w:val="003031BC"/>
    <w:rsid w:val="00303BDB"/>
    <w:rsid w:val="00303F3B"/>
    <w:rsid w:val="00305635"/>
    <w:rsid w:val="00315409"/>
    <w:rsid w:val="00317BDD"/>
    <w:rsid w:val="00317E34"/>
    <w:rsid w:val="00323D0F"/>
    <w:rsid w:val="00325FDD"/>
    <w:rsid w:val="003263AA"/>
    <w:rsid w:val="00331201"/>
    <w:rsid w:val="00332D7F"/>
    <w:rsid w:val="00333C03"/>
    <w:rsid w:val="00341CC6"/>
    <w:rsid w:val="00343511"/>
    <w:rsid w:val="0034627B"/>
    <w:rsid w:val="00346C2A"/>
    <w:rsid w:val="00347682"/>
    <w:rsid w:val="00347A3C"/>
    <w:rsid w:val="00350DFA"/>
    <w:rsid w:val="00351015"/>
    <w:rsid w:val="003521A2"/>
    <w:rsid w:val="003525D6"/>
    <w:rsid w:val="00353DD3"/>
    <w:rsid w:val="00356D9C"/>
    <w:rsid w:val="00356E25"/>
    <w:rsid w:val="0036433B"/>
    <w:rsid w:val="0036517B"/>
    <w:rsid w:val="0036617E"/>
    <w:rsid w:val="00366CE4"/>
    <w:rsid w:val="003700A7"/>
    <w:rsid w:val="00372847"/>
    <w:rsid w:val="003774A3"/>
    <w:rsid w:val="00377EBA"/>
    <w:rsid w:val="0038030C"/>
    <w:rsid w:val="00381559"/>
    <w:rsid w:val="00381CC9"/>
    <w:rsid w:val="00383CCE"/>
    <w:rsid w:val="0038555A"/>
    <w:rsid w:val="003902CC"/>
    <w:rsid w:val="0039044E"/>
    <w:rsid w:val="00392803"/>
    <w:rsid w:val="00392FD0"/>
    <w:rsid w:val="00394941"/>
    <w:rsid w:val="00394DC3"/>
    <w:rsid w:val="00395C6E"/>
    <w:rsid w:val="003968B6"/>
    <w:rsid w:val="00397C75"/>
    <w:rsid w:val="00397CAA"/>
    <w:rsid w:val="003A0A49"/>
    <w:rsid w:val="003A100E"/>
    <w:rsid w:val="003A1B1B"/>
    <w:rsid w:val="003A6F5B"/>
    <w:rsid w:val="003B0D6C"/>
    <w:rsid w:val="003B44F6"/>
    <w:rsid w:val="003B72D7"/>
    <w:rsid w:val="003C0B6E"/>
    <w:rsid w:val="003C5DEB"/>
    <w:rsid w:val="003D27CB"/>
    <w:rsid w:val="003D31E5"/>
    <w:rsid w:val="003D4714"/>
    <w:rsid w:val="003D65EB"/>
    <w:rsid w:val="003D6623"/>
    <w:rsid w:val="003D67E7"/>
    <w:rsid w:val="003D70D1"/>
    <w:rsid w:val="003E2F40"/>
    <w:rsid w:val="003E4AB6"/>
    <w:rsid w:val="003E51EA"/>
    <w:rsid w:val="003E53CD"/>
    <w:rsid w:val="003E63B3"/>
    <w:rsid w:val="003E6BF2"/>
    <w:rsid w:val="003F26C4"/>
    <w:rsid w:val="003F2C03"/>
    <w:rsid w:val="00400DEE"/>
    <w:rsid w:val="00401D80"/>
    <w:rsid w:val="00402E14"/>
    <w:rsid w:val="00410028"/>
    <w:rsid w:val="0041089E"/>
    <w:rsid w:val="004113A3"/>
    <w:rsid w:val="00420070"/>
    <w:rsid w:val="00420A04"/>
    <w:rsid w:val="0042284E"/>
    <w:rsid w:val="00423A1E"/>
    <w:rsid w:val="00424C72"/>
    <w:rsid w:val="004311BA"/>
    <w:rsid w:val="00431A56"/>
    <w:rsid w:val="004321E2"/>
    <w:rsid w:val="004336AA"/>
    <w:rsid w:val="0043571C"/>
    <w:rsid w:val="004366E2"/>
    <w:rsid w:val="00437459"/>
    <w:rsid w:val="004412DD"/>
    <w:rsid w:val="0044704B"/>
    <w:rsid w:val="00447126"/>
    <w:rsid w:val="00447911"/>
    <w:rsid w:val="0045050F"/>
    <w:rsid w:val="00451109"/>
    <w:rsid w:val="00453EEC"/>
    <w:rsid w:val="004548BB"/>
    <w:rsid w:val="00456672"/>
    <w:rsid w:val="00464E8E"/>
    <w:rsid w:val="00465571"/>
    <w:rsid w:val="00465B47"/>
    <w:rsid w:val="00470B9F"/>
    <w:rsid w:val="004722BA"/>
    <w:rsid w:val="00474897"/>
    <w:rsid w:val="00475801"/>
    <w:rsid w:val="00486196"/>
    <w:rsid w:val="00487354"/>
    <w:rsid w:val="004906E5"/>
    <w:rsid w:val="0049096B"/>
    <w:rsid w:val="004912D0"/>
    <w:rsid w:val="00492DF6"/>
    <w:rsid w:val="00493A7C"/>
    <w:rsid w:val="0049444B"/>
    <w:rsid w:val="0049509C"/>
    <w:rsid w:val="004A0791"/>
    <w:rsid w:val="004A132C"/>
    <w:rsid w:val="004A1A27"/>
    <w:rsid w:val="004A4EB6"/>
    <w:rsid w:val="004A5586"/>
    <w:rsid w:val="004B0014"/>
    <w:rsid w:val="004B200A"/>
    <w:rsid w:val="004B5B5C"/>
    <w:rsid w:val="004B5FA7"/>
    <w:rsid w:val="004B60EB"/>
    <w:rsid w:val="004B61E7"/>
    <w:rsid w:val="004B7041"/>
    <w:rsid w:val="004C40C4"/>
    <w:rsid w:val="004C4A16"/>
    <w:rsid w:val="004C7E06"/>
    <w:rsid w:val="004D4711"/>
    <w:rsid w:val="004D55F3"/>
    <w:rsid w:val="004D6304"/>
    <w:rsid w:val="004E0FA3"/>
    <w:rsid w:val="004E7D87"/>
    <w:rsid w:val="004F058F"/>
    <w:rsid w:val="004F3231"/>
    <w:rsid w:val="004F34AB"/>
    <w:rsid w:val="004F68F7"/>
    <w:rsid w:val="004F7354"/>
    <w:rsid w:val="00501026"/>
    <w:rsid w:val="005020CB"/>
    <w:rsid w:val="0050277A"/>
    <w:rsid w:val="00502E0A"/>
    <w:rsid w:val="00503490"/>
    <w:rsid w:val="005061C1"/>
    <w:rsid w:val="00507909"/>
    <w:rsid w:val="00513648"/>
    <w:rsid w:val="005138DE"/>
    <w:rsid w:val="00515C0D"/>
    <w:rsid w:val="00517515"/>
    <w:rsid w:val="005176BF"/>
    <w:rsid w:val="00517C3F"/>
    <w:rsid w:val="0052564A"/>
    <w:rsid w:val="00530DF0"/>
    <w:rsid w:val="00532796"/>
    <w:rsid w:val="00533738"/>
    <w:rsid w:val="0053497D"/>
    <w:rsid w:val="005438D6"/>
    <w:rsid w:val="00543A6A"/>
    <w:rsid w:val="00545DE4"/>
    <w:rsid w:val="00546A7B"/>
    <w:rsid w:val="005472B2"/>
    <w:rsid w:val="00550A25"/>
    <w:rsid w:val="00550CE3"/>
    <w:rsid w:val="00554CED"/>
    <w:rsid w:val="00555D2C"/>
    <w:rsid w:val="00556400"/>
    <w:rsid w:val="0055665A"/>
    <w:rsid w:val="00557DF4"/>
    <w:rsid w:val="00562953"/>
    <w:rsid w:val="00565B97"/>
    <w:rsid w:val="005660B0"/>
    <w:rsid w:val="0057022E"/>
    <w:rsid w:val="00570268"/>
    <w:rsid w:val="00581A9B"/>
    <w:rsid w:val="00581DB3"/>
    <w:rsid w:val="0058443B"/>
    <w:rsid w:val="00584941"/>
    <w:rsid w:val="0058494C"/>
    <w:rsid w:val="00585816"/>
    <w:rsid w:val="00587905"/>
    <w:rsid w:val="00590340"/>
    <w:rsid w:val="0059035F"/>
    <w:rsid w:val="005921B6"/>
    <w:rsid w:val="005933BC"/>
    <w:rsid w:val="005A064D"/>
    <w:rsid w:val="005A13EE"/>
    <w:rsid w:val="005A32AE"/>
    <w:rsid w:val="005A338D"/>
    <w:rsid w:val="005A403E"/>
    <w:rsid w:val="005A4114"/>
    <w:rsid w:val="005A499E"/>
    <w:rsid w:val="005A4FE1"/>
    <w:rsid w:val="005A7A84"/>
    <w:rsid w:val="005B5B71"/>
    <w:rsid w:val="005B5BC7"/>
    <w:rsid w:val="005B6ACF"/>
    <w:rsid w:val="005B728D"/>
    <w:rsid w:val="005C2316"/>
    <w:rsid w:val="005C3E38"/>
    <w:rsid w:val="005C61CF"/>
    <w:rsid w:val="005C6E56"/>
    <w:rsid w:val="005D3934"/>
    <w:rsid w:val="005D7B07"/>
    <w:rsid w:val="005E2AF3"/>
    <w:rsid w:val="005E2D10"/>
    <w:rsid w:val="005E3BFC"/>
    <w:rsid w:val="00600EFD"/>
    <w:rsid w:val="0060113F"/>
    <w:rsid w:val="00601EAF"/>
    <w:rsid w:val="0060332A"/>
    <w:rsid w:val="0060392F"/>
    <w:rsid w:val="00606396"/>
    <w:rsid w:val="00607FAE"/>
    <w:rsid w:val="00610C16"/>
    <w:rsid w:val="006124F3"/>
    <w:rsid w:val="00614A43"/>
    <w:rsid w:val="006153DD"/>
    <w:rsid w:val="00615A3F"/>
    <w:rsid w:val="00620695"/>
    <w:rsid w:val="00620DDE"/>
    <w:rsid w:val="00623DD2"/>
    <w:rsid w:val="006243A1"/>
    <w:rsid w:val="0062442E"/>
    <w:rsid w:val="00626580"/>
    <w:rsid w:val="00634329"/>
    <w:rsid w:val="00634C31"/>
    <w:rsid w:val="00636F39"/>
    <w:rsid w:val="00642EFC"/>
    <w:rsid w:val="0064333D"/>
    <w:rsid w:val="006441B6"/>
    <w:rsid w:val="006453A1"/>
    <w:rsid w:val="0065679D"/>
    <w:rsid w:val="00660F83"/>
    <w:rsid w:val="006653A7"/>
    <w:rsid w:val="00666C75"/>
    <w:rsid w:val="00670547"/>
    <w:rsid w:val="0067126A"/>
    <w:rsid w:val="00673185"/>
    <w:rsid w:val="006738BD"/>
    <w:rsid w:val="006751AC"/>
    <w:rsid w:val="00675335"/>
    <w:rsid w:val="00682699"/>
    <w:rsid w:val="006828DA"/>
    <w:rsid w:val="006847D7"/>
    <w:rsid w:val="0069030B"/>
    <w:rsid w:val="00691837"/>
    <w:rsid w:val="00692145"/>
    <w:rsid w:val="0069272E"/>
    <w:rsid w:val="006936E7"/>
    <w:rsid w:val="00693C9D"/>
    <w:rsid w:val="00694DF9"/>
    <w:rsid w:val="00695F48"/>
    <w:rsid w:val="006A1980"/>
    <w:rsid w:val="006A2752"/>
    <w:rsid w:val="006A56D3"/>
    <w:rsid w:val="006B03A2"/>
    <w:rsid w:val="006B0AC9"/>
    <w:rsid w:val="006B47A9"/>
    <w:rsid w:val="006B575F"/>
    <w:rsid w:val="006B629A"/>
    <w:rsid w:val="006C219E"/>
    <w:rsid w:val="006C4B5B"/>
    <w:rsid w:val="006C4C03"/>
    <w:rsid w:val="006C5BFE"/>
    <w:rsid w:val="006D0CAC"/>
    <w:rsid w:val="006D26FB"/>
    <w:rsid w:val="006D2CEF"/>
    <w:rsid w:val="006D3EB7"/>
    <w:rsid w:val="006D41D8"/>
    <w:rsid w:val="006D60F6"/>
    <w:rsid w:val="006E1493"/>
    <w:rsid w:val="006E235C"/>
    <w:rsid w:val="006E27C4"/>
    <w:rsid w:val="006E3F34"/>
    <w:rsid w:val="006E4DEE"/>
    <w:rsid w:val="006E609E"/>
    <w:rsid w:val="006E709B"/>
    <w:rsid w:val="006E72C1"/>
    <w:rsid w:val="006F07BE"/>
    <w:rsid w:val="006F79EC"/>
    <w:rsid w:val="00700E26"/>
    <w:rsid w:val="00700FC7"/>
    <w:rsid w:val="00702DD7"/>
    <w:rsid w:val="00710285"/>
    <w:rsid w:val="007125CD"/>
    <w:rsid w:val="0071292F"/>
    <w:rsid w:val="007156BF"/>
    <w:rsid w:val="007221B0"/>
    <w:rsid w:val="00725216"/>
    <w:rsid w:val="0072704F"/>
    <w:rsid w:val="00732725"/>
    <w:rsid w:val="007341F1"/>
    <w:rsid w:val="00736647"/>
    <w:rsid w:val="00736E21"/>
    <w:rsid w:val="00737091"/>
    <w:rsid w:val="00737BB6"/>
    <w:rsid w:val="00740D56"/>
    <w:rsid w:val="007412D3"/>
    <w:rsid w:val="0074590E"/>
    <w:rsid w:val="00746923"/>
    <w:rsid w:val="00752ABC"/>
    <w:rsid w:val="007546D6"/>
    <w:rsid w:val="00755CF6"/>
    <w:rsid w:val="007600D1"/>
    <w:rsid w:val="007602F8"/>
    <w:rsid w:val="0076145D"/>
    <w:rsid w:val="00761AEF"/>
    <w:rsid w:val="00764CD9"/>
    <w:rsid w:val="00767CF4"/>
    <w:rsid w:val="00767D6B"/>
    <w:rsid w:val="0077162A"/>
    <w:rsid w:val="00774C99"/>
    <w:rsid w:val="007755F7"/>
    <w:rsid w:val="007756D4"/>
    <w:rsid w:val="00775FCB"/>
    <w:rsid w:val="00777D09"/>
    <w:rsid w:val="00777E5C"/>
    <w:rsid w:val="00780A4F"/>
    <w:rsid w:val="007819F2"/>
    <w:rsid w:val="007856F1"/>
    <w:rsid w:val="007874A3"/>
    <w:rsid w:val="00787903"/>
    <w:rsid w:val="00787B2A"/>
    <w:rsid w:val="00791E0B"/>
    <w:rsid w:val="00791E29"/>
    <w:rsid w:val="00792239"/>
    <w:rsid w:val="00793DD2"/>
    <w:rsid w:val="00797AF4"/>
    <w:rsid w:val="007A00C1"/>
    <w:rsid w:val="007A0234"/>
    <w:rsid w:val="007A0553"/>
    <w:rsid w:val="007A1304"/>
    <w:rsid w:val="007A259F"/>
    <w:rsid w:val="007A5E69"/>
    <w:rsid w:val="007A6B1E"/>
    <w:rsid w:val="007B0153"/>
    <w:rsid w:val="007B032E"/>
    <w:rsid w:val="007B177A"/>
    <w:rsid w:val="007B247B"/>
    <w:rsid w:val="007B35EA"/>
    <w:rsid w:val="007B4676"/>
    <w:rsid w:val="007B5944"/>
    <w:rsid w:val="007B6F7A"/>
    <w:rsid w:val="007B76E0"/>
    <w:rsid w:val="007C0095"/>
    <w:rsid w:val="007C19E6"/>
    <w:rsid w:val="007C1B8F"/>
    <w:rsid w:val="007C2F1B"/>
    <w:rsid w:val="007C439D"/>
    <w:rsid w:val="007C7549"/>
    <w:rsid w:val="007D014B"/>
    <w:rsid w:val="007D14D8"/>
    <w:rsid w:val="007D184D"/>
    <w:rsid w:val="007D62D4"/>
    <w:rsid w:val="007E060A"/>
    <w:rsid w:val="007E087C"/>
    <w:rsid w:val="007E0CA3"/>
    <w:rsid w:val="007E19DB"/>
    <w:rsid w:val="007E2A0A"/>
    <w:rsid w:val="007E306F"/>
    <w:rsid w:val="007E3395"/>
    <w:rsid w:val="007E4436"/>
    <w:rsid w:val="007E6396"/>
    <w:rsid w:val="007F128E"/>
    <w:rsid w:val="007F1544"/>
    <w:rsid w:val="007F188E"/>
    <w:rsid w:val="007F263C"/>
    <w:rsid w:val="007F38D4"/>
    <w:rsid w:val="007F510C"/>
    <w:rsid w:val="007F6B53"/>
    <w:rsid w:val="007F727D"/>
    <w:rsid w:val="007F7443"/>
    <w:rsid w:val="007F7CFF"/>
    <w:rsid w:val="00806090"/>
    <w:rsid w:val="008064CE"/>
    <w:rsid w:val="00806836"/>
    <w:rsid w:val="00810522"/>
    <w:rsid w:val="00811420"/>
    <w:rsid w:val="0081268E"/>
    <w:rsid w:val="0081507C"/>
    <w:rsid w:val="00816776"/>
    <w:rsid w:val="00817DA0"/>
    <w:rsid w:val="00820AB2"/>
    <w:rsid w:val="00820F69"/>
    <w:rsid w:val="00821444"/>
    <w:rsid w:val="008269EC"/>
    <w:rsid w:val="008318B7"/>
    <w:rsid w:val="008335DE"/>
    <w:rsid w:val="008351A4"/>
    <w:rsid w:val="00837AEE"/>
    <w:rsid w:val="008403D7"/>
    <w:rsid w:val="00841404"/>
    <w:rsid w:val="00841B46"/>
    <w:rsid w:val="0084214D"/>
    <w:rsid w:val="0084487F"/>
    <w:rsid w:val="00847E68"/>
    <w:rsid w:val="00851861"/>
    <w:rsid w:val="00853E01"/>
    <w:rsid w:val="0085454F"/>
    <w:rsid w:val="00862BB6"/>
    <w:rsid w:val="00863FF5"/>
    <w:rsid w:val="00873758"/>
    <w:rsid w:val="00876A44"/>
    <w:rsid w:val="00881DC6"/>
    <w:rsid w:val="00882372"/>
    <w:rsid w:val="00883FDD"/>
    <w:rsid w:val="008847D2"/>
    <w:rsid w:val="00893323"/>
    <w:rsid w:val="008A06BB"/>
    <w:rsid w:val="008A0B01"/>
    <w:rsid w:val="008A1A0E"/>
    <w:rsid w:val="008A2D90"/>
    <w:rsid w:val="008A5103"/>
    <w:rsid w:val="008A5791"/>
    <w:rsid w:val="008A6B66"/>
    <w:rsid w:val="008A7825"/>
    <w:rsid w:val="008B3114"/>
    <w:rsid w:val="008B5BEB"/>
    <w:rsid w:val="008B7183"/>
    <w:rsid w:val="008C03B2"/>
    <w:rsid w:val="008C1211"/>
    <w:rsid w:val="008C1C61"/>
    <w:rsid w:val="008C7417"/>
    <w:rsid w:val="008D078D"/>
    <w:rsid w:val="008D146F"/>
    <w:rsid w:val="008D16F6"/>
    <w:rsid w:val="008D1B61"/>
    <w:rsid w:val="008D4FA5"/>
    <w:rsid w:val="008D58FA"/>
    <w:rsid w:val="008D6877"/>
    <w:rsid w:val="008D713F"/>
    <w:rsid w:val="008E11A0"/>
    <w:rsid w:val="008E1D3B"/>
    <w:rsid w:val="008E4466"/>
    <w:rsid w:val="008E5C41"/>
    <w:rsid w:val="008E621D"/>
    <w:rsid w:val="008E670E"/>
    <w:rsid w:val="008E689A"/>
    <w:rsid w:val="008E7C1C"/>
    <w:rsid w:val="008E7CD7"/>
    <w:rsid w:val="008F1897"/>
    <w:rsid w:val="008F31A6"/>
    <w:rsid w:val="008F4A80"/>
    <w:rsid w:val="008F6952"/>
    <w:rsid w:val="00900832"/>
    <w:rsid w:val="00904A48"/>
    <w:rsid w:val="00904FB5"/>
    <w:rsid w:val="009057D0"/>
    <w:rsid w:val="00905AC9"/>
    <w:rsid w:val="00906059"/>
    <w:rsid w:val="009103BF"/>
    <w:rsid w:val="00913094"/>
    <w:rsid w:val="00913903"/>
    <w:rsid w:val="00915D87"/>
    <w:rsid w:val="009162E5"/>
    <w:rsid w:val="009205C8"/>
    <w:rsid w:val="00921257"/>
    <w:rsid w:val="00923531"/>
    <w:rsid w:val="00923DC9"/>
    <w:rsid w:val="00924F3B"/>
    <w:rsid w:val="00930DEB"/>
    <w:rsid w:val="009314A8"/>
    <w:rsid w:val="009329C0"/>
    <w:rsid w:val="00933341"/>
    <w:rsid w:val="00933FE0"/>
    <w:rsid w:val="009350BC"/>
    <w:rsid w:val="009357CF"/>
    <w:rsid w:val="0093660F"/>
    <w:rsid w:val="009413BF"/>
    <w:rsid w:val="00943A46"/>
    <w:rsid w:val="009474AD"/>
    <w:rsid w:val="00947674"/>
    <w:rsid w:val="0095577E"/>
    <w:rsid w:val="00955AD5"/>
    <w:rsid w:val="00957280"/>
    <w:rsid w:val="009623B3"/>
    <w:rsid w:val="00962E40"/>
    <w:rsid w:val="00963E32"/>
    <w:rsid w:val="009714DB"/>
    <w:rsid w:val="00971FF0"/>
    <w:rsid w:val="0097200E"/>
    <w:rsid w:val="009725B3"/>
    <w:rsid w:val="00972A77"/>
    <w:rsid w:val="009746EB"/>
    <w:rsid w:val="009747CC"/>
    <w:rsid w:val="00977CE5"/>
    <w:rsid w:val="00981341"/>
    <w:rsid w:val="0098547E"/>
    <w:rsid w:val="00985588"/>
    <w:rsid w:val="009859C0"/>
    <w:rsid w:val="00985D70"/>
    <w:rsid w:val="00986AB7"/>
    <w:rsid w:val="00990B72"/>
    <w:rsid w:val="009914A4"/>
    <w:rsid w:val="00995AB4"/>
    <w:rsid w:val="0099777B"/>
    <w:rsid w:val="009A2633"/>
    <w:rsid w:val="009B4C02"/>
    <w:rsid w:val="009B6D34"/>
    <w:rsid w:val="009B76A2"/>
    <w:rsid w:val="009C3A1A"/>
    <w:rsid w:val="009C3DDB"/>
    <w:rsid w:val="009C5019"/>
    <w:rsid w:val="009C7234"/>
    <w:rsid w:val="009D04D7"/>
    <w:rsid w:val="009D0B7A"/>
    <w:rsid w:val="009D0D42"/>
    <w:rsid w:val="009D215E"/>
    <w:rsid w:val="009D22A8"/>
    <w:rsid w:val="009D6E53"/>
    <w:rsid w:val="009D77D0"/>
    <w:rsid w:val="009E2A4C"/>
    <w:rsid w:val="009E2E78"/>
    <w:rsid w:val="009E367A"/>
    <w:rsid w:val="009E48B9"/>
    <w:rsid w:val="009E62EB"/>
    <w:rsid w:val="009F2A0C"/>
    <w:rsid w:val="009F2C23"/>
    <w:rsid w:val="009F48EA"/>
    <w:rsid w:val="009F55CA"/>
    <w:rsid w:val="009F61D4"/>
    <w:rsid w:val="00A00AB1"/>
    <w:rsid w:val="00A00BCC"/>
    <w:rsid w:val="00A0125B"/>
    <w:rsid w:val="00A072E4"/>
    <w:rsid w:val="00A07A08"/>
    <w:rsid w:val="00A117AC"/>
    <w:rsid w:val="00A12033"/>
    <w:rsid w:val="00A13884"/>
    <w:rsid w:val="00A21EC3"/>
    <w:rsid w:val="00A22B52"/>
    <w:rsid w:val="00A25316"/>
    <w:rsid w:val="00A2730E"/>
    <w:rsid w:val="00A31099"/>
    <w:rsid w:val="00A344C4"/>
    <w:rsid w:val="00A3522C"/>
    <w:rsid w:val="00A40EDF"/>
    <w:rsid w:val="00A41BD1"/>
    <w:rsid w:val="00A427B9"/>
    <w:rsid w:val="00A42FB1"/>
    <w:rsid w:val="00A44A39"/>
    <w:rsid w:val="00A467CB"/>
    <w:rsid w:val="00A504F0"/>
    <w:rsid w:val="00A5241F"/>
    <w:rsid w:val="00A55A7E"/>
    <w:rsid w:val="00A56572"/>
    <w:rsid w:val="00A6017B"/>
    <w:rsid w:val="00A62FF5"/>
    <w:rsid w:val="00A64454"/>
    <w:rsid w:val="00A712C5"/>
    <w:rsid w:val="00A72124"/>
    <w:rsid w:val="00A75E69"/>
    <w:rsid w:val="00A76486"/>
    <w:rsid w:val="00A77665"/>
    <w:rsid w:val="00A807A9"/>
    <w:rsid w:val="00A81CD7"/>
    <w:rsid w:val="00A822BB"/>
    <w:rsid w:val="00A823CB"/>
    <w:rsid w:val="00A8403A"/>
    <w:rsid w:val="00A849BB"/>
    <w:rsid w:val="00A87ADC"/>
    <w:rsid w:val="00A900DB"/>
    <w:rsid w:val="00A93EF5"/>
    <w:rsid w:val="00A953B2"/>
    <w:rsid w:val="00AA1F0B"/>
    <w:rsid w:val="00AA4C39"/>
    <w:rsid w:val="00AA6A19"/>
    <w:rsid w:val="00AA6E48"/>
    <w:rsid w:val="00AA77C4"/>
    <w:rsid w:val="00AA7DB5"/>
    <w:rsid w:val="00AB028B"/>
    <w:rsid w:val="00AB15C3"/>
    <w:rsid w:val="00AC10BC"/>
    <w:rsid w:val="00AC353B"/>
    <w:rsid w:val="00AC6B27"/>
    <w:rsid w:val="00AD65B5"/>
    <w:rsid w:val="00AD718A"/>
    <w:rsid w:val="00AE09C8"/>
    <w:rsid w:val="00AE0E72"/>
    <w:rsid w:val="00AE1646"/>
    <w:rsid w:val="00AE1B49"/>
    <w:rsid w:val="00AE2264"/>
    <w:rsid w:val="00AE5B73"/>
    <w:rsid w:val="00AE6ACB"/>
    <w:rsid w:val="00AF10DA"/>
    <w:rsid w:val="00AF1ABC"/>
    <w:rsid w:val="00AF43A9"/>
    <w:rsid w:val="00AF71E3"/>
    <w:rsid w:val="00AF7641"/>
    <w:rsid w:val="00B04287"/>
    <w:rsid w:val="00B0484D"/>
    <w:rsid w:val="00B05F51"/>
    <w:rsid w:val="00B06B43"/>
    <w:rsid w:val="00B124E1"/>
    <w:rsid w:val="00B12939"/>
    <w:rsid w:val="00B13BA6"/>
    <w:rsid w:val="00B175A4"/>
    <w:rsid w:val="00B210C7"/>
    <w:rsid w:val="00B22925"/>
    <w:rsid w:val="00B233AE"/>
    <w:rsid w:val="00B279BD"/>
    <w:rsid w:val="00B31980"/>
    <w:rsid w:val="00B32D94"/>
    <w:rsid w:val="00B33EC6"/>
    <w:rsid w:val="00B356F3"/>
    <w:rsid w:val="00B35825"/>
    <w:rsid w:val="00B3726F"/>
    <w:rsid w:val="00B37F06"/>
    <w:rsid w:val="00B434E7"/>
    <w:rsid w:val="00B43BE6"/>
    <w:rsid w:val="00B448EE"/>
    <w:rsid w:val="00B45BD5"/>
    <w:rsid w:val="00B45FA3"/>
    <w:rsid w:val="00B471DE"/>
    <w:rsid w:val="00B505E7"/>
    <w:rsid w:val="00B51275"/>
    <w:rsid w:val="00B514A3"/>
    <w:rsid w:val="00B5598F"/>
    <w:rsid w:val="00B6009C"/>
    <w:rsid w:val="00B614A5"/>
    <w:rsid w:val="00B62DEE"/>
    <w:rsid w:val="00B63C4D"/>
    <w:rsid w:val="00B6612F"/>
    <w:rsid w:val="00B72A5D"/>
    <w:rsid w:val="00B72F3B"/>
    <w:rsid w:val="00B74281"/>
    <w:rsid w:val="00B742CA"/>
    <w:rsid w:val="00B751DF"/>
    <w:rsid w:val="00B75284"/>
    <w:rsid w:val="00B77F25"/>
    <w:rsid w:val="00B80531"/>
    <w:rsid w:val="00B83404"/>
    <w:rsid w:val="00B83481"/>
    <w:rsid w:val="00B83E19"/>
    <w:rsid w:val="00B843B1"/>
    <w:rsid w:val="00B84818"/>
    <w:rsid w:val="00B866C3"/>
    <w:rsid w:val="00B86AEF"/>
    <w:rsid w:val="00B86E8A"/>
    <w:rsid w:val="00B87439"/>
    <w:rsid w:val="00B9071D"/>
    <w:rsid w:val="00B928FF"/>
    <w:rsid w:val="00B92B4C"/>
    <w:rsid w:val="00B92C96"/>
    <w:rsid w:val="00B93DB2"/>
    <w:rsid w:val="00B964D5"/>
    <w:rsid w:val="00BA10CF"/>
    <w:rsid w:val="00BA5171"/>
    <w:rsid w:val="00BB153B"/>
    <w:rsid w:val="00BB22D7"/>
    <w:rsid w:val="00BB2638"/>
    <w:rsid w:val="00BB43CC"/>
    <w:rsid w:val="00BB4B1C"/>
    <w:rsid w:val="00BC13BC"/>
    <w:rsid w:val="00BC26F3"/>
    <w:rsid w:val="00BC487F"/>
    <w:rsid w:val="00BC4CAA"/>
    <w:rsid w:val="00BC509B"/>
    <w:rsid w:val="00BC5D52"/>
    <w:rsid w:val="00BD1677"/>
    <w:rsid w:val="00BD6F8F"/>
    <w:rsid w:val="00BD6FC0"/>
    <w:rsid w:val="00BD7334"/>
    <w:rsid w:val="00BD77A5"/>
    <w:rsid w:val="00BD7904"/>
    <w:rsid w:val="00BE114A"/>
    <w:rsid w:val="00BE1ADC"/>
    <w:rsid w:val="00BE1EE7"/>
    <w:rsid w:val="00BE2B6D"/>
    <w:rsid w:val="00BE5122"/>
    <w:rsid w:val="00BE6AB1"/>
    <w:rsid w:val="00BE7B11"/>
    <w:rsid w:val="00BF16AC"/>
    <w:rsid w:val="00BF26C9"/>
    <w:rsid w:val="00BF3468"/>
    <w:rsid w:val="00BF5295"/>
    <w:rsid w:val="00BF784D"/>
    <w:rsid w:val="00BF785C"/>
    <w:rsid w:val="00C003D4"/>
    <w:rsid w:val="00C029A8"/>
    <w:rsid w:val="00C05176"/>
    <w:rsid w:val="00C05E57"/>
    <w:rsid w:val="00C05E6E"/>
    <w:rsid w:val="00C073DD"/>
    <w:rsid w:val="00C07519"/>
    <w:rsid w:val="00C07969"/>
    <w:rsid w:val="00C07AD5"/>
    <w:rsid w:val="00C114CB"/>
    <w:rsid w:val="00C11AE0"/>
    <w:rsid w:val="00C121AE"/>
    <w:rsid w:val="00C12A53"/>
    <w:rsid w:val="00C13780"/>
    <w:rsid w:val="00C16593"/>
    <w:rsid w:val="00C16927"/>
    <w:rsid w:val="00C16F7E"/>
    <w:rsid w:val="00C21693"/>
    <w:rsid w:val="00C22B54"/>
    <w:rsid w:val="00C22F4B"/>
    <w:rsid w:val="00C22FA4"/>
    <w:rsid w:val="00C24B0B"/>
    <w:rsid w:val="00C24B50"/>
    <w:rsid w:val="00C25424"/>
    <w:rsid w:val="00C27361"/>
    <w:rsid w:val="00C27F0D"/>
    <w:rsid w:val="00C3130A"/>
    <w:rsid w:val="00C32D78"/>
    <w:rsid w:val="00C3410F"/>
    <w:rsid w:val="00C34D8D"/>
    <w:rsid w:val="00C438D6"/>
    <w:rsid w:val="00C469D0"/>
    <w:rsid w:val="00C52958"/>
    <w:rsid w:val="00C53FBD"/>
    <w:rsid w:val="00C550D9"/>
    <w:rsid w:val="00C56887"/>
    <w:rsid w:val="00C60487"/>
    <w:rsid w:val="00C60AF4"/>
    <w:rsid w:val="00C631C4"/>
    <w:rsid w:val="00C643FB"/>
    <w:rsid w:val="00C72E5A"/>
    <w:rsid w:val="00C73D77"/>
    <w:rsid w:val="00C74E4F"/>
    <w:rsid w:val="00C752D8"/>
    <w:rsid w:val="00C75ADE"/>
    <w:rsid w:val="00C76AA0"/>
    <w:rsid w:val="00C80A9E"/>
    <w:rsid w:val="00C81412"/>
    <w:rsid w:val="00C829FF"/>
    <w:rsid w:val="00C855D2"/>
    <w:rsid w:val="00C90972"/>
    <w:rsid w:val="00C915F8"/>
    <w:rsid w:val="00C91C7D"/>
    <w:rsid w:val="00C92E1C"/>
    <w:rsid w:val="00C9345F"/>
    <w:rsid w:val="00C934B1"/>
    <w:rsid w:val="00C9754F"/>
    <w:rsid w:val="00CA00DD"/>
    <w:rsid w:val="00CA126C"/>
    <w:rsid w:val="00CA1288"/>
    <w:rsid w:val="00CA2F77"/>
    <w:rsid w:val="00CA3B53"/>
    <w:rsid w:val="00CA3DDB"/>
    <w:rsid w:val="00CA4D40"/>
    <w:rsid w:val="00CA550B"/>
    <w:rsid w:val="00CA6B03"/>
    <w:rsid w:val="00CB2D45"/>
    <w:rsid w:val="00CB5C27"/>
    <w:rsid w:val="00CB6D03"/>
    <w:rsid w:val="00CB6E89"/>
    <w:rsid w:val="00CB727C"/>
    <w:rsid w:val="00CC01DC"/>
    <w:rsid w:val="00CC0930"/>
    <w:rsid w:val="00CC298B"/>
    <w:rsid w:val="00CC562E"/>
    <w:rsid w:val="00CD01B7"/>
    <w:rsid w:val="00CD1F27"/>
    <w:rsid w:val="00CD213A"/>
    <w:rsid w:val="00CD277D"/>
    <w:rsid w:val="00CD27BE"/>
    <w:rsid w:val="00CD3DCB"/>
    <w:rsid w:val="00CD5AC5"/>
    <w:rsid w:val="00CD6348"/>
    <w:rsid w:val="00CD6811"/>
    <w:rsid w:val="00CE1558"/>
    <w:rsid w:val="00CE3224"/>
    <w:rsid w:val="00CE4200"/>
    <w:rsid w:val="00CE4882"/>
    <w:rsid w:val="00CF0F24"/>
    <w:rsid w:val="00CF1481"/>
    <w:rsid w:val="00CF1BB3"/>
    <w:rsid w:val="00CF3659"/>
    <w:rsid w:val="00CF412A"/>
    <w:rsid w:val="00CF413F"/>
    <w:rsid w:val="00CF763A"/>
    <w:rsid w:val="00CF772C"/>
    <w:rsid w:val="00D002A1"/>
    <w:rsid w:val="00D03743"/>
    <w:rsid w:val="00D05129"/>
    <w:rsid w:val="00D05223"/>
    <w:rsid w:val="00D05BA6"/>
    <w:rsid w:val="00D114F8"/>
    <w:rsid w:val="00D1291C"/>
    <w:rsid w:val="00D13B73"/>
    <w:rsid w:val="00D145FC"/>
    <w:rsid w:val="00D20B06"/>
    <w:rsid w:val="00D25ECF"/>
    <w:rsid w:val="00D31247"/>
    <w:rsid w:val="00D316CF"/>
    <w:rsid w:val="00D32A37"/>
    <w:rsid w:val="00D33D13"/>
    <w:rsid w:val="00D33EE1"/>
    <w:rsid w:val="00D35623"/>
    <w:rsid w:val="00D448D6"/>
    <w:rsid w:val="00D4583C"/>
    <w:rsid w:val="00D4695D"/>
    <w:rsid w:val="00D51935"/>
    <w:rsid w:val="00D5614A"/>
    <w:rsid w:val="00D5785B"/>
    <w:rsid w:val="00D6252C"/>
    <w:rsid w:val="00D63390"/>
    <w:rsid w:val="00D64311"/>
    <w:rsid w:val="00D679DA"/>
    <w:rsid w:val="00D722B6"/>
    <w:rsid w:val="00D80130"/>
    <w:rsid w:val="00D81213"/>
    <w:rsid w:val="00D8411A"/>
    <w:rsid w:val="00D85576"/>
    <w:rsid w:val="00D866AC"/>
    <w:rsid w:val="00D8718A"/>
    <w:rsid w:val="00D87487"/>
    <w:rsid w:val="00D93125"/>
    <w:rsid w:val="00D944C9"/>
    <w:rsid w:val="00D94D70"/>
    <w:rsid w:val="00D9717B"/>
    <w:rsid w:val="00DA42D6"/>
    <w:rsid w:val="00DA4C03"/>
    <w:rsid w:val="00DB28B6"/>
    <w:rsid w:val="00DB5A0D"/>
    <w:rsid w:val="00DC0843"/>
    <w:rsid w:val="00DC374F"/>
    <w:rsid w:val="00DC49B9"/>
    <w:rsid w:val="00DD05EC"/>
    <w:rsid w:val="00DD0603"/>
    <w:rsid w:val="00DD0C8A"/>
    <w:rsid w:val="00DD544B"/>
    <w:rsid w:val="00DE03BC"/>
    <w:rsid w:val="00DE2F53"/>
    <w:rsid w:val="00DE6E5D"/>
    <w:rsid w:val="00DE7770"/>
    <w:rsid w:val="00DF4AB5"/>
    <w:rsid w:val="00DF56F0"/>
    <w:rsid w:val="00DF576E"/>
    <w:rsid w:val="00DF7FA3"/>
    <w:rsid w:val="00E023CB"/>
    <w:rsid w:val="00E03029"/>
    <w:rsid w:val="00E049A2"/>
    <w:rsid w:val="00E10245"/>
    <w:rsid w:val="00E12301"/>
    <w:rsid w:val="00E13CA8"/>
    <w:rsid w:val="00E14015"/>
    <w:rsid w:val="00E14BE7"/>
    <w:rsid w:val="00E160E3"/>
    <w:rsid w:val="00E16AC3"/>
    <w:rsid w:val="00E17557"/>
    <w:rsid w:val="00E20A2E"/>
    <w:rsid w:val="00E21BE8"/>
    <w:rsid w:val="00E25FC6"/>
    <w:rsid w:val="00E2613F"/>
    <w:rsid w:val="00E31B24"/>
    <w:rsid w:val="00E35D0F"/>
    <w:rsid w:val="00E40341"/>
    <w:rsid w:val="00E42A5A"/>
    <w:rsid w:val="00E43B2F"/>
    <w:rsid w:val="00E4503B"/>
    <w:rsid w:val="00E50008"/>
    <w:rsid w:val="00E5164B"/>
    <w:rsid w:val="00E531B5"/>
    <w:rsid w:val="00E536E9"/>
    <w:rsid w:val="00E570F3"/>
    <w:rsid w:val="00E60926"/>
    <w:rsid w:val="00E60B77"/>
    <w:rsid w:val="00E619B9"/>
    <w:rsid w:val="00E628F7"/>
    <w:rsid w:val="00E63457"/>
    <w:rsid w:val="00E63B2A"/>
    <w:rsid w:val="00E67F02"/>
    <w:rsid w:val="00E70076"/>
    <w:rsid w:val="00E70EAB"/>
    <w:rsid w:val="00E72FD5"/>
    <w:rsid w:val="00E74B2D"/>
    <w:rsid w:val="00E75BA1"/>
    <w:rsid w:val="00E76013"/>
    <w:rsid w:val="00E81768"/>
    <w:rsid w:val="00E8348D"/>
    <w:rsid w:val="00E835EE"/>
    <w:rsid w:val="00E83707"/>
    <w:rsid w:val="00E83D9C"/>
    <w:rsid w:val="00E8503B"/>
    <w:rsid w:val="00E8688F"/>
    <w:rsid w:val="00E86DBA"/>
    <w:rsid w:val="00E87154"/>
    <w:rsid w:val="00E87EF5"/>
    <w:rsid w:val="00E914FF"/>
    <w:rsid w:val="00E92A48"/>
    <w:rsid w:val="00E95948"/>
    <w:rsid w:val="00E95B07"/>
    <w:rsid w:val="00E95F56"/>
    <w:rsid w:val="00E97766"/>
    <w:rsid w:val="00E978F3"/>
    <w:rsid w:val="00EA17AF"/>
    <w:rsid w:val="00EA1A1C"/>
    <w:rsid w:val="00EA2704"/>
    <w:rsid w:val="00EA27F5"/>
    <w:rsid w:val="00EA3529"/>
    <w:rsid w:val="00EA3C19"/>
    <w:rsid w:val="00EA78CA"/>
    <w:rsid w:val="00EB00E9"/>
    <w:rsid w:val="00EB0534"/>
    <w:rsid w:val="00EB391E"/>
    <w:rsid w:val="00EB7816"/>
    <w:rsid w:val="00EB79BA"/>
    <w:rsid w:val="00EC2663"/>
    <w:rsid w:val="00EC492D"/>
    <w:rsid w:val="00EC5E13"/>
    <w:rsid w:val="00ED1774"/>
    <w:rsid w:val="00ED4567"/>
    <w:rsid w:val="00ED64AA"/>
    <w:rsid w:val="00EE1453"/>
    <w:rsid w:val="00EE1D34"/>
    <w:rsid w:val="00EE1E49"/>
    <w:rsid w:val="00EE2AB2"/>
    <w:rsid w:val="00EE2DF3"/>
    <w:rsid w:val="00EE2E2A"/>
    <w:rsid w:val="00EE45F6"/>
    <w:rsid w:val="00EE48AF"/>
    <w:rsid w:val="00EE5CAF"/>
    <w:rsid w:val="00EE63B9"/>
    <w:rsid w:val="00EE679D"/>
    <w:rsid w:val="00EE698E"/>
    <w:rsid w:val="00EE78C3"/>
    <w:rsid w:val="00EE7AD6"/>
    <w:rsid w:val="00EF04A3"/>
    <w:rsid w:val="00EF0A0E"/>
    <w:rsid w:val="00EF245A"/>
    <w:rsid w:val="00EF5DC5"/>
    <w:rsid w:val="00EF658D"/>
    <w:rsid w:val="00EF7E2F"/>
    <w:rsid w:val="00F02AF2"/>
    <w:rsid w:val="00F03EF4"/>
    <w:rsid w:val="00F04D66"/>
    <w:rsid w:val="00F139F4"/>
    <w:rsid w:val="00F14C3E"/>
    <w:rsid w:val="00F1619F"/>
    <w:rsid w:val="00F16603"/>
    <w:rsid w:val="00F20C29"/>
    <w:rsid w:val="00F2125F"/>
    <w:rsid w:val="00F21A8D"/>
    <w:rsid w:val="00F22352"/>
    <w:rsid w:val="00F23262"/>
    <w:rsid w:val="00F23C06"/>
    <w:rsid w:val="00F2689B"/>
    <w:rsid w:val="00F269C9"/>
    <w:rsid w:val="00F26B97"/>
    <w:rsid w:val="00F3042D"/>
    <w:rsid w:val="00F31C26"/>
    <w:rsid w:val="00F327A0"/>
    <w:rsid w:val="00F33E37"/>
    <w:rsid w:val="00F418E3"/>
    <w:rsid w:val="00F42427"/>
    <w:rsid w:val="00F43AFD"/>
    <w:rsid w:val="00F46BBE"/>
    <w:rsid w:val="00F46CBE"/>
    <w:rsid w:val="00F47F5C"/>
    <w:rsid w:val="00F50293"/>
    <w:rsid w:val="00F5196B"/>
    <w:rsid w:val="00F526BB"/>
    <w:rsid w:val="00F5317E"/>
    <w:rsid w:val="00F555BF"/>
    <w:rsid w:val="00F55EEF"/>
    <w:rsid w:val="00F5646C"/>
    <w:rsid w:val="00F61E41"/>
    <w:rsid w:val="00F63B24"/>
    <w:rsid w:val="00F63B41"/>
    <w:rsid w:val="00F64D68"/>
    <w:rsid w:val="00F660A5"/>
    <w:rsid w:val="00F670C3"/>
    <w:rsid w:val="00F67E4D"/>
    <w:rsid w:val="00F70773"/>
    <w:rsid w:val="00F71891"/>
    <w:rsid w:val="00F72F0E"/>
    <w:rsid w:val="00F736FF"/>
    <w:rsid w:val="00F73D6A"/>
    <w:rsid w:val="00F74B9C"/>
    <w:rsid w:val="00F75060"/>
    <w:rsid w:val="00F8073D"/>
    <w:rsid w:val="00F92EA2"/>
    <w:rsid w:val="00F92F22"/>
    <w:rsid w:val="00F9396C"/>
    <w:rsid w:val="00F96057"/>
    <w:rsid w:val="00FA1D9B"/>
    <w:rsid w:val="00FA27B6"/>
    <w:rsid w:val="00FA732E"/>
    <w:rsid w:val="00FB0E85"/>
    <w:rsid w:val="00FB15D3"/>
    <w:rsid w:val="00FB5083"/>
    <w:rsid w:val="00FB6122"/>
    <w:rsid w:val="00FB63E5"/>
    <w:rsid w:val="00FC5E22"/>
    <w:rsid w:val="00FC7C38"/>
    <w:rsid w:val="00FD26BF"/>
    <w:rsid w:val="00FD303B"/>
    <w:rsid w:val="00FD3B66"/>
    <w:rsid w:val="00FD3CC3"/>
    <w:rsid w:val="00FD5024"/>
    <w:rsid w:val="00FD53CE"/>
    <w:rsid w:val="00FD5A8E"/>
    <w:rsid w:val="00FD6525"/>
    <w:rsid w:val="00FE1FDE"/>
    <w:rsid w:val="00FE34D7"/>
    <w:rsid w:val="00FE3FA8"/>
    <w:rsid w:val="00FE4AB0"/>
    <w:rsid w:val="00FE4C06"/>
    <w:rsid w:val="00FF037A"/>
    <w:rsid w:val="00FF09C3"/>
    <w:rsid w:val="00FF2F1F"/>
    <w:rsid w:val="00FF3DDE"/>
    <w:rsid w:val="00FF65E5"/>
    <w:rsid w:val="02AAB86E"/>
    <w:rsid w:val="030CB18E"/>
    <w:rsid w:val="0334F2F6"/>
    <w:rsid w:val="042502D6"/>
    <w:rsid w:val="0453DCF1"/>
    <w:rsid w:val="048BB0BD"/>
    <w:rsid w:val="0A2B200C"/>
    <w:rsid w:val="0C16EC5E"/>
    <w:rsid w:val="0CC48C6F"/>
    <w:rsid w:val="0DA7505C"/>
    <w:rsid w:val="0E4A718C"/>
    <w:rsid w:val="0ED39AF6"/>
    <w:rsid w:val="0FCE4880"/>
    <w:rsid w:val="10220544"/>
    <w:rsid w:val="10CD14D4"/>
    <w:rsid w:val="10EA5D81"/>
    <w:rsid w:val="113D84C2"/>
    <w:rsid w:val="11C2E68A"/>
    <w:rsid w:val="12FF7861"/>
    <w:rsid w:val="13351CE5"/>
    <w:rsid w:val="154D5682"/>
    <w:rsid w:val="16E9F9BD"/>
    <w:rsid w:val="1726FBD6"/>
    <w:rsid w:val="174C43B4"/>
    <w:rsid w:val="174F3E6F"/>
    <w:rsid w:val="17B9C127"/>
    <w:rsid w:val="18D4A9F8"/>
    <w:rsid w:val="1CE53712"/>
    <w:rsid w:val="1E243F55"/>
    <w:rsid w:val="20E0A2DB"/>
    <w:rsid w:val="2110CCF4"/>
    <w:rsid w:val="23E865E4"/>
    <w:rsid w:val="26AE8D04"/>
    <w:rsid w:val="26D595FD"/>
    <w:rsid w:val="2793D8C0"/>
    <w:rsid w:val="27DB062E"/>
    <w:rsid w:val="287E800C"/>
    <w:rsid w:val="28AA7F87"/>
    <w:rsid w:val="2B1B792A"/>
    <w:rsid w:val="2B81FE27"/>
    <w:rsid w:val="31B2D188"/>
    <w:rsid w:val="3538E21C"/>
    <w:rsid w:val="38987111"/>
    <w:rsid w:val="39638AD5"/>
    <w:rsid w:val="3DE63C86"/>
    <w:rsid w:val="3DF0C40C"/>
    <w:rsid w:val="3E8E4848"/>
    <w:rsid w:val="3EB37625"/>
    <w:rsid w:val="3F53E05E"/>
    <w:rsid w:val="4057FD5A"/>
    <w:rsid w:val="4126C627"/>
    <w:rsid w:val="4194E521"/>
    <w:rsid w:val="435B488A"/>
    <w:rsid w:val="43B790E3"/>
    <w:rsid w:val="45FFDECE"/>
    <w:rsid w:val="46F10C78"/>
    <w:rsid w:val="48DEB4A1"/>
    <w:rsid w:val="49A82E3F"/>
    <w:rsid w:val="49D9D3B1"/>
    <w:rsid w:val="4A615CA5"/>
    <w:rsid w:val="4AA99D64"/>
    <w:rsid w:val="4D187A7E"/>
    <w:rsid w:val="4F34CDC8"/>
    <w:rsid w:val="4FAFF237"/>
    <w:rsid w:val="516C9668"/>
    <w:rsid w:val="52018296"/>
    <w:rsid w:val="52996062"/>
    <w:rsid w:val="531BFC41"/>
    <w:rsid w:val="54E3B2B8"/>
    <w:rsid w:val="551B9B1C"/>
    <w:rsid w:val="55823DB3"/>
    <w:rsid w:val="572A09D0"/>
    <w:rsid w:val="59882A0D"/>
    <w:rsid w:val="5A64718F"/>
    <w:rsid w:val="5BD38D27"/>
    <w:rsid w:val="5CD13AD8"/>
    <w:rsid w:val="60258C28"/>
    <w:rsid w:val="603EB485"/>
    <w:rsid w:val="6138EFA5"/>
    <w:rsid w:val="626DEA0A"/>
    <w:rsid w:val="63F73698"/>
    <w:rsid w:val="64F8FD4B"/>
    <w:rsid w:val="65FD669A"/>
    <w:rsid w:val="67026464"/>
    <w:rsid w:val="6707736C"/>
    <w:rsid w:val="67914CEF"/>
    <w:rsid w:val="679F8609"/>
    <w:rsid w:val="6A8A64AE"/>
    <w:rsid w:val="6EEA9925"/>
    <w:rsid w:val="6F7A3FFC"/>
    <w:rsid w:val="70AE18F0"/>
    <w:rsid w:val="71B4C06F"/>
    <w:rsid w:val="725CE83F"/>
    <w:rsid w:val="73FD88E3"/>
    <w:rsid w:val="7406F185"/>
    <w:rsid w:val="777E85D5"/>
    <w:rsid w:val="781E362E"/>
    <w:rsid w:val="790DEBEF"/>
    <w:rsid w:val="7971FF88"/>
    <w:rsid w:val="7A200143"/>
    <w:rsid w:val="7B86501F"/>
    <w:rsid w:val="7D23E8EA"/>
    <w:rsid w:val="7FE3087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46547D"/>
  <w15:chartTrackingRefBased/>
  <w15:docId w15:val="{D7E3D068-EE48-4AC0-A7EF-CF7905C7D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4A80"/>
  </w:style>
  <w:style w:type="paragraph" w:styleId="Ttulo1">
    <w:name w:val="heading 1"/>
    <w:basedOn w:val="Normal"/>
    <w:next w:val="Normal"/>
    <w:link w:val="Ttulo1Car"/>
    <w:uiPriority w:val="9"/>
    <w:qFormat/>
    <w:rsid w:val="001333E6"/>
    <w:pPr>
      <w:keepNext/>
      <w:keepLines/>
      <w:spacing w:before="120" w:after="0"/>
      <w:outlineLvl w:val="0"/>
    </w:pPr>
    <w:rPr>
      <w:rFonts w:eastAsiaTheme="majorEastAsia" w:cstheme="majorBidi"/>
      <w:color w:val="009FE3" w:themeColor="accent1"/>
      <w:sz w:val="32"/>
      <w:szCs w:val="32"/>
    </w:rPr>
  </w:style>
  <w:style w:type="paragraph" w:styleId="Ttulo2">
    <w:name w:val="heading 2"/>
    <w:basedOn w:val="Normal"/>
    <w:next w:val="Normal"/>
    <w:link w:val="Ttulo2Car"/>
    <w:uiPriority w:val="9"/>
    <w:unhideWhenUsed/>
    <w:qFormat/>
    <w:rsid w:val="002F37DF"/>
    <w:pPr>
      <w:keepNext/>
      <w:keepLines/>
      <w:spacing w:before="40" w:after="0"/>
      <w:outlineLvl w:val="1"/>
    </w:pPr>
    <w:rPr>
      <w:rFonts w:eastAsiaTheme="majorEastAsia" w:cstheme="majorBidi"/>
      <w:color w:val="009FE3" w:themeColor="accent1"/>
      <w:sz w:val="26"/>
      <w:szCs w:val="26"/>
    </w:rPr>
  </w:style>
  <w:style w:type="paragraph" w:styleId="Ttulo3">
    <w:name w:val="heading 3"/>
    <w:basedOn w:val="Normal"/>
    <w:next w:val="Normal"/>
    <w:link w:val="Ttulo3Car"/>
    <w:uiPriority w:val="9"/>
    <w:unhideWhenUsed/>
    <w:qFormat/>
    <w:rsid w:val="002F37DF"/>
    <w:pPr>
      <w:keepNext/>
      <w:keepLines/>
      <w:spacing w:before="40" w:after="0"/>
      <w:outlineLvl w:val="2"/>
    </w:pPr>
    <w:rPr>
      <w:rFonts w:eastAsiaTheme="majorEastAsia" w:cstheme="majorBidi"/>
      <w:color w:val="009FE3" w:themeColor="accent1"/>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A9E"/>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C80A9E"/>
  </w:style>
  <w:style w:type="paragraph" w:styleId="Piedepgina">
    <w:name w:val="footer"/>
    <w:basedOn w:val="Normal"/>
    <w:link w:val="PiedepginaCar"/>
    <w:uiPriority w:val="99"/>
    <w:unhideWhenUsed/>
    <w:rsid w:val="00C80A9E"/>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C80A9E"/>
  </w:style>
  <w:style w:type="character" w:customStyle="1" w:styleId="Ttulo2Car">
    <w:name w:val="Título 2 Car"/>
    <w:basedOn w:val="Fuentedeprrafopredeter"/>
    <w:link w:val="Ttulo2"/>
    <w:uiPriority w:val="9"/>
    <w:rsid w:val="002F37DF"/>
    <w:rPr>
      <w:rFonts w:eastAsiaTheme="majorEastAsia" w:cstheme="majorBidi"/>
      <w:color w:val="009FE3" w:themeColor="accent1"/>
      <w:sz w:val="26"/>
      <w:szCs w:val="26"/>
    </w:rPr>
  </w:style>
  <w:style w:type="paragraph" w:styleId="Prrafodelista">
    <w:name w:val="List Paragraph"/>
    <w:basedOn w:val="Normal"/>
    <w:uiPriority w:val="34"/>
    <w:qFormat/>
    <w:rsid w:val="00DF576E"/>
    <w:pPr>
      <w:ind w:left="720"/>
      <w:contextualSpacing/>
    </w:pPr>
  </w:style>
  <w:style w:type="character" w:customStyle="1" w:styleId="Ttulo3Car">
    <w:name w:val="Título 3 Car"/>
    <w:basedOn w:val="Fuentedeprrafopredeter"/>
    <w:link w:val="Ttulo3"/>
    <w:uiPriority w:val="9"/>
    <w:rsid w:val="002F37DF"/>
    <w:rPr>
      <w:rFonts w:eastAsiaTheme="majorEastAsia" w:cstheme="majorBidi"/>
      <w:color w:val="009FE3" w:themeColor="accent1"/>
      <w:sz w:val="24"/>
      <w:szCs w:val="24"/>
    </w:rPr>
  </w:style>
  <w:style w:type="paragraph" w:styleId="Textonotapie">
    <w:name w:val="footnote text"/>
    <w:basedOn w:val="Normal"/>
    <w:link w:val="TextonotapieCar"/>
    <w:uiPriority w:val="99"/>
    <w:unhideWhenUsed/>
    <w:rsid w:val="00323D0F"/>
    <w:pPr>
      <w:spacing w:after="0" w:line="240" w:lineRule="auto"/>
    </w:pPr>
    <w:rPr>
      <w:sz w:val="20"/>
      <w:szCs w:val="20"/>
    </w:rPr>
  </w:style>
  <w:style w:type="character" w:customStyle="1" w:styleId="TextonotapieCar">
    <w:name w:val="Texto nota pie Car"/>
    <w:basedOn w:val="Fuentedeprrafopredeter"/>
    <w:link w:val="Textonotapie"/>
    <w:uiPriority w:val="99"/>
    <w:rsid w:val="00323D0F"/>
    <w:rPr>
      <w:sz w:val="20"/>
      <w:szCs w:val="20"/>
    </w:rPr>
  </w:style>
  <w:style w:type="character" w:styleId="Refdenotaalpie">
    <w:name w:val="footnote reference"/>
    <w:aliases w:val="16 Point,Superscript 6 Point,ftref,heading1,Footnote,Normal + Font:9 Point,Superscript 3 Point Times,BVI fnr,4_G,Footnote number,Footnote Reference Char Char Char, Carattere Carattere Char Char Char Carattere Char,Char Char1"/>
    <w:basedOn w:val="Fuentedeprrafopredeter"/>
    <w:link w:val="Footnotesrefss"/>
    <w:uiPriority w:val="99"/>
    <w:unhideWhenUsed/>
    <w:qFormat/>
    <w:rsid w:val="00323D0F"/>
    <w:rPr>
      <w:vertAlign w:val="superscript"/>
    </w:rPr>
  </w:style>
  <w:style w:type="character" w:customStyle="1" w:styleId="Ttulo1Car">
    <w:name w:val="Título 1 Car"/>
    <w:basedOn w:val="Fuentedeprrafopredeter"/>
    <w:link w:val="Ttulo1"/>
    <w:uiPriority w:val="9"/>
    <w:rsid w:val="001333E6"/>
    <w:rPr>
      <w:rFonts w:eastAsiaTheme="majorEastAsia" w:cstheme="majorBidi"/>
      <w:color w:val="009FE3" w:themeColor="accent1"/>
      <w:sz w:val="32"/>
      <w:szCs w:val="32"/>
    </w:rPr>
  </w:style>
  <w:style w:type="character" w:styleId="Refdecomentario">
    <w:name w:val="annotation reference"/>
    <w:basedOn w:val="Fuentedeprrafopredeter"/>
    <w:uiPriority w:val="99"/>
    <w:semiHidden/>
    <w:unhideWhenUsed/>
    <w:rsid w:val="00FF09C3"/>
    <w:rPr>
      <w:sz w:val="16"/>
      <w:szCs w:val="16"/>
    </w:rPr>
  </w:style>
  <w:style w:type="paragraph" w:styleId="Textocomentario">
    <w:name w:val="annotation text"/>
    <w:basedOn w:val="Normal"/>
    <w:link w:val="TextocomentarioCar"/>
    <w:uiPriority w:val="99"/>
    <w:unhideWhenUsed/>
    <w:rsid w:val="00FF09C3"/>
    <w:pPr>
      <w:spacing w:line="240" w:lineRule="auto"/>
    </w:pPr>
    <w:rPr>
      <w:sz w:val="20"/>
      <w:szCs w:val="20"/>
    </w:rPr>
  </w:style>
  <w:style w:type="character" w:customStyle="1" w:styleId="TextocomentarioCar">
    <w:name w:val="Texto comentario Car"/>
    <w:basedOn w:val="Fuentedeprrafopredeter"/>
    <w:link w:val="Textocomentario"/>
    <w:uiPriority w:val="99"/>
    <w:rsid w:val="00FF09C3"/>
    <w:rPr>
      <w:sz w:val="20"/>
      <w:szCs w:val="20"/>
    </w:rPr>
  </w:style>
  <w:style w:type="paragraph" w:styleId="Asuntodelcomentario">
    <w:name w:val="annotation subject"/>
    <w:basedOn w:val="Textocomentario"/>
    <w:next w:val="Textocomentario"/>
    <w:link w:val="AsuntodelcomentarioCar"/>
    <w:uiPriority w:val="99"/>
    <w:semiHidden/>
    <w:unhideWhenUsed/>
    <w:rsid w:val="00FF09C3"/>
    <w:rPr>
      <w:b/>
      <w:bCs/>
    </w:rPr>
  </w:style>
  <w:style w:type="character" w:customStyle="1" w:styleId="AsuntodelcomentarioCar">
    <w:name w:val="Asunto del comentario Car"/>
    <w:basedOn w:val="TextocomentarioCar"/>
    <w:link w:val="Asuntodelcomentario"/>
    <w:uiPriority w:val="99"/>
    <w:semiHidden/>
    <w:rsid w:val="00FF09C3"/>
    <w:rPr>
      <w:b/>
      <w:bCs/>
      <w:sz w:val="20"/>
      <w:szCs w:val="20"/>
    </w:rPr>
  </w:style>
  <w:style w:type="paragraph" w:styleId="Textodeglobo">
    <w:name w:val="Balloon Text"/>
    <w:basedOn w:val="Normal"/>
    <w:link w:val="TextodegloboCar"/>
    <w:uiPriority w:val="99"/>
    <w:semiHidden/>
    <w:unhideWhenUsed/>
    <w:rsid w:val="00700E2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00E26"/>
    <w:rPr>
      <w:rFonts w:ascii="Segoe UI" w:hAnsi="Segoe UI" w:cs="Segoe UI"/>
      <w:sz w:val="18"/>
      <w:szCs w:val="18"/>
    </w:rPr>
  </w:style>
  <w:style w:type="table" w:styleId="Tablaconcuadrcula">
    <w:name w:val="Table Grid"/>
    <w:basedOn w:val="Tablanormal"/>
    <w:uiPriority w:val="39"/>
    <w:rsid w:val="00990B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8E7C1C"/>
    <w:pPr>
      <w:spacing w:after="0" w:line="240" w:lineRule="auto"/>
    </w:pPr>
  </w:style>
  <w:style w:type="paragraph" w:styleId="Ttulo">
    <w:name w:val="Title"/>
    <w:basedOn w:val="Normal"/>
    <w:next w:val="Normal"/>
    <w:link w:val="TtuloCar"/>
    <w:uiPriority w:val="10"/>
    <w:qFormat/>
    <w:rsid w:val="00986AB7"/>
    <w:pPr>
      <w:spacing w:after="0" w:line="240" w:lineRule="auto"/>
      <w:contextualSpacing/>
    </w:pPr>
    <w:rPr>
      <w:rFonts w:eastAsiaTheme="majorEastAsia" w:cstheme="majorBidi"/>
      <w:spacing w:val="-10"/>
      <w:kern w:val="28"/>
      <w:sz w:val="56"/>
      <w:szCs w:val="56"/>
    </w:rPr>
  </w:style>
  <w:style w:type="character" w:customStyle="1" w:styleId="TtuloCar">
    <w:name w:val="Título Car"/>
    <w:basedOn w:val="Fuentedeprrafopredeter"/>
    <w:link w:val="Ttulo"/>
    <w:uiPriority w:val="10"/>
    <w:rsid w:val="00986AB7"/>
    <w:rPr>
      <w:rFonts w:eastAsiaTheme="majorEastAsia" w:cstheme="majorBidi"/>
      <w:spacing w:val="-10"/>
      <w:kern w:val="28"/>
      <w:sz w:val="56"/>
      <w:szCs w:val="56"/>
    </w:rPr>
  </w:style>
  <w:style w:type="character" w:styleId="Hipervnculo">
    <w:name w:val="Hyperlink"/>
    <w:basedOn w:val="Fuentedeprrafopredeter"/>
    <w:uiPriority w:val="99"/>
    <w:unhideWhenUsed/>
    <w:rsid w:val="006A2752"/>
    <w:rPr>
      <w:color w:val="009FE3" w:themeColor="hyperlink"/>
      <w:u w:val="single"/>
    </w:rPr>
  </w:style>
  <w:style w:type="character" w:styleId="Mencinsinresolver">
    <w:name w:val="Unresolved Mention"/>
    <w:basedOn w:val="Fuentedeprrafopredeter"/>
    <w:uiPriority w:val="99"/>
    <w:semiHidden/>
    <w:unhideWhenUsed/>
    <w:rsid w:val="006A2752"/>
    <w:rPr>
      <w:color w:val="605E5C"/>
      <w:shd w:val="clear" w:color="auto" w:fill="E1DFDD"/>
    </w:rPr>
  </w:style>
  <w:style w:type="numbering" w:customStyle="1" w:styleId="List-Bullets">
    <w:name w:val="List-Bullets"/>
    <w:uiPriority w:val="99"/>
    <w:rsid w:val="005E2AF3"/>
    <w:pPr>
      <w:numPr>
        <w:numId w:val="20"/>
      </w:numPr>
    </w:pPr>
  </w:style>
  <w:style w:type="paragraph" w:customStyle="1" w:styleId="Footnotesrefss">
    <w:name w:val="Footnotes refss"/>
    <w:aliases w:val="Footnote Reference1, BVI fnr Car Car1 Car Car Char Car Char Car Char Char,BVI fnr Car Car1 Car Car Char Car Char Car Char Char"/>
    <w:basedOn w:val="Normal"/>
    <w:link w:val="Refdenotaalpie"/>
    <w:uiPriority w:val="99"/>
    <w:rsid w:val="004F7354"/>
    <w:pPr>
      <w:spacing w:line="240" w:lineRule="exact"/>
    </w:pPr>
    <w:rPr>
      <w:vertAlign w:val="superscript"/>
    </w:rPr>
  </w:style>
  <w:style w:type="paragraph" w:styleId="Textonotaalfinal">
    <w:name w:val="endnote text"/>
    <w:basedOn w:val="Normal"/>
    <w:link w:val="TextonotaalfinalCar"/>
    <w:uiPriority w:val="99"/>
    <w:semiHidden/>
    <w:unhideWhenUsed/>
    <w:rsid w:val="00A62FF5"/>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A62FF5"/>
    <w:rPr>
      <w:sz w:val="20"/>
      <w:szCs w:val="20"/>
    </w:rPr>
  </w:style>
  <w:style w:type="character" w:styleId="Refdenotaalfinal">
    <w:name w:val="endnote reference"/>
    <w:basedOn w:val="Fuentedeprrafopredeter"/>
    <w:uiPriority w:val="99"/>
    <w:semiHidden/>
    <w:unhideWhenUsed/>
    <w:rsid w:val="00A62FF5"/>
    <w:rPr>
      <w:vertAlign w:val="superscript"/>
    </w:rPr>
  </w:style>
  <w:style w:type="paragraph" w:styleId="Descripcin">
    <w:name w:val="caption"/>
    <w:basedOn w:val="Normal"/>
    <w:next w:val="Normal"/>
    <w:uiPriority w:val="35"/>
    <w:unhideWhenUsed/>
    <w:qFormat/>
    <w:rsid w:val="00EE48AF"/>
    <w:pPr>
      <w:spacing w:after="200" w:line="240" w:lineRule="auto"/>
    </w:pPr>
    <w:rPr>
      <w:i/>
      <w:iCs/>
      <w:color w:val="1D1D1B" w:themeColor="text2"/>
      <w:sz w:val="18"/>
      <w:szCs w:val="18"/>
    </w:rPr>
  </w:style>
  <w:style w:type="table" w:styleId="Listamedia2-nfasis1">
    <w:name w:val="Medium List 2 Accent 1"/>
    <w:basedOn w:val="Tablanormal"/>
    <w:uiPriority w:val="66"/>
    <w:rsid w:val="00F5317E"/>
    <w:pPr>
      <w:spacing w:after="0" w:line="240" w:lineRule="auto"/>
    </w:pPr>
    <w:rPr>
      <w:rFonts w:asciiTheme="majorHAnsi" w:eastAsiaTheme="majorEastAsia" w:hAnsiTheme="majorHAnsi" w:cstheme="majorBidi"/>
      <w:color w:val="1D1D1B" w:themeColor="text1"/>
    </w:rPr>
    <w:tblPr>
      <w:tblStyleRowBandSize w:val="1"/>
      <w:tblStyleColBandSize w:val="1"/>
      <w:tblBorders>
        <w:top w:val="single" w:sz="4" w:space="0" w:color="919188" w:themeColor="text2" w:themeTint="80"/>
        <w:left w:val="single" w:sz="4" w:space="0" w:color="919188" w:themeColor="text2" w:themeTint="80"/>
        <w:bottom w:val="single" w:sz="4" w:space="0" w:color="919188" w:themeColor="text2" w:themeTint="80"/>
        <w:right w:val="single" w:sz="4" w:space="0" w:color="919188" w:themeColor="text2" w:themeTint="80"/>
      </w:tblBorders>
    </w:tblPr>
    <w:tcPr>
      <w:shd w:val="clear" w:color="auto" w:fill="FFFFFF" w:themeFill="background1"/>
    </w:tcPr>
    <w:tblStylePr w:type="firstRow">
      <w:rPr>
        <w:sz w:val="24"/>
        <w:szCs w:val="24"/>
      </w:rPr>
      <w:tblPr/>
      <w:tcPr>
        <w:tcBorders>
          <w:top w:val="nil"/>
          <w:left w:val="nil"/>
          <w:bottom w:val="single" w:sz="24" w:space="0" w:color="009FE3" w:themeColor="accent1"/>
          <w:right w:val="nil"/>
          <w:insideH w:val="nil"/>
          <w:insideV w:val="nil"/>
        </w:tcBorders>
        <w:shd w:val="clear" w:color="auto" w:fill="FFFFFF" w:themeFill="background1"/>
      </w:tcPr>
    </w:tblStylePr>
    <w:tblStylePr w:type="lastRow">
      <w:tblPr/>
      <w:tcPr>
        <w:tcBorders>
          <w:top w:val="single" w:sz="8" w:space="0" w:color="009FE3"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FE3" w:themeColor="accent1"/>
          <w:insideH w:val="nil"/>
          <w:insideV w:val="nil"/>
        </w:tcBorders>
        <w:shd w:val="clear" w:color="auto" w:fill="FFFFFF" w:themeFill="background1"/>
      </w:tcPr>
    </w:tblStylePr>
    <w:tblStylePr w:type="lastCol">
      <w:tblPr/>
      <w:tcPr>
        <w:tcBorders>
          <w:top w:val="nil"/>
          <w:left w:val="single" w:sz="8" w:space="0" w:color="009FE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9E9FF" w:themeFill="accent1" w:themeFillTint="3F"/>
      </w:tcPr>
    </w:tblStylePr>
    <w:tblStylePr w:type="band1Horz">
      <w:tblPr/>
      <w:tcPr>
        <w:tcBorders>
          <w:top w:val="nil"/>
          <w:bottom w:val="nil"/>
          <w:insideH w:val="nil"/>
          <w:insideV w:val="nil"/>
        </w:tcBorders>
        <w:shd w:val="clear" w:color="auto" w:fill="B9E9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Sinespaciado">
    <w:name w:val="No Spacing"/>
    <w:uiPriority w:val="1"/>
    <w:qFormat/>
    <w:rsid w:val="008A06BB"/>
    <w:pPr>
      <w:spacing w:after="0" w:line="240" w:lineRule="auto"/>
    </w:pPr>
  </w:style>
  <w:style w:type="paragraph" w:styleId="NormalWeb">
    <w:name w:val="Normal (Web)"/>
    <w:basedOn w:val="Normal"/>
    <w:uiPriority w:val="99"/>
    <w:semiHidden/>
    <w:unhideWhenUsed/>
    <w:rsid w:val="00012213"/>
    <w:pPr>
      <w:spacing w:before="100" w:beforeAutospacing="1" w:after="100" w:afterAutospacing="1" w:line="240" w:lineRule="auto"/>
    </w:pPr>
    <w:rPr>
      <w:rFonts w:ascii="Times New Roman" w:eastAsia="Times New Roman" w:hAnsi="Times New Roman" w:cs="Times New Roman"/>
      <w:sz w:val="24"/>
      <w:szCs w:val="24"/>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6918161">
      <w:bodyDiv w:val="1"/>
      <w:marLeft w:val="0"/>
      <w:marRight w:val="0"/>
      <w:marTop w:val="0"/>
      <w:marBottom w:val="0"/>
      <w:divBdr>
        <w:top w:val="none" w:sz="0" w:space="0" w:color="auto"/>
        <w:left w:val="none" w:sz="0" w:space="0" w:color="auto"/>
        <w:bottom w:val="none" w:sz="0" w:space="0" w:color="auto"/>
        <w:right w:val="none" w:sz="0" w:space="0" w:color="auto"/>
      </w:divBdr>
      <w:divsChild>
        <w:div w:id="1217350065">
          <w:marLeft w:val="0"/>
          <w:marRight w:val="0"/>
          <w:marTop w:val="0"/>
          <w:marBottom w:val="0"/>
          <w:divBdr>
            <w:top w:val="none" w:sz="0" w:space="0" w:color="auto"/>
            <w:left w:val="none" w:sz="0" w:space="0" w:color="auto"/>
            <w:bottom w:val="none" w:sz="0" w:space="0" w:color="auto"/>
            <w:right w:val="none" w:sz="0" w:space="0" w:color="auto"/>
          </w:divBdr>
        </w:div>
      </w:divsChild>
    </w:div>
    <w:div w:id="1037316175">
      <w:bodyDiv w:val="1"/>
      <w:marLeft w:val="0"/>
      <w:marRight w:val="0"/>
      <w:marTop w:val="0"/>
      <w:marBottom w:val="0"/>
      <w:divBdr>
        <w:top w:val="none" w:sz="0" w:space="0" w:color="auto"/>
        <w:left w:val="none" w:sz="0" w:space="0" w:color="auto"/>
        <w:bottom w:val="none" w:sz="0" w:space="0" w:color="auto"/>
        <w:right w:val="none" w:sz="0" w:space="0" w:color="auto"/>
      </w:divBdr>
    </w:div>
    <w:div w:id="1938756669">
      <w:bodyDiv w:val="1"/>
      <w:marLeft w:val="0"/>
      <w:marRight w:val="0"/>
      <w:marTop w:val="0"/>
      <w:marBottom w:val="0"/>
      <w:divBdr>
        <w:top w:val="none" w:sz="0" w:space="0" w:color="auto"/>
        <w:left w:val="none" w:sz="0" w:space="0" w:color="auto"/>
        <w:bottom w:val="none" w:sz="0" w:space="0" w:color="auto"/>
        <w:right w:val="none" w:sz="0" w:space="0" w:color="auto"/>
      </w:divBdr>
    </w:div>
    <w:div w:id="1956981100">
      <w:bodyDiv w:val="1"/>
      <w:marLeft w:val="0"/>
      <w:marRight w:val="0"/>
      <w:marTop w:val="0"/>
      <w:marBottom w:val="0"/>
      <w:divBdr>
        <w:top w:val="none" w:sz="0" w:space="0" w:color="auto"/>
        <w:left w:val="none" w:sz="0" w:space="0" w:color="auto"/>
        <w:bottom w:val="none" w:sz="0" w:space="0" w:color="auto"/>
        <w:right w:val="none" w:sz="0" w:space="0" w:color="auto"/>
      </w:divBdr>
      <w:divsChild>
        <w:div w:id="1010985116">
          <w:marLeft w:val="446"/>
          <w:marRight w:val="0"/>
          <w:marTop w:val="80"/>
          <w:marBottom w:val="40"/>
          <w:divBdr>
            <w:top w:val="none" w:sz="0" w:space="0" w:color="auto"/>
            <w:left w:val="none" w:sz="0" w:space="0" w:color="auto"/>
            <w:bottom w:val="none" w:sz="0" w:space="0" w:color="auto"/>
            <w:right w:val="none" w:sz="0" w:space="0" w:color="auto"/>
          </w:divBdr>
        </w:div>
        <w:div w:id="1187019458">
          <w:marLeft w:val="446"/>
          <w:marRight w:val="0"/>
          <w:marTop w:val="80"/>
          <w:marBottom w:val="40"/>
          <w:divBdr>
            <w:top w:val="none" w:sz="0" w:space="0" w:color="auto"/>
            <w:left w:val="none" w:sz="0" w:space="0" w:color="auto"/>
            <w:bottom w:val="none" w:sz="0" w:space="0" w:color="auto"/>
            <w:right w:val="none" w:sz="0" w:space="0" w:color="auto"/>
          </w:divBdr>
        </w:div>
        <w:div w:id="1211654815">
          <w:marLeft w:val="446"/>
          <w:marRight w:val="0"/>
          <w:marTop w:val="80"/>
          <w:marBottom w:val="40"/>
          <w:divBdr>
            <w:top w:val="none" w:sz="0" w:space="0" w:color="auto"/>
            <w:left w:val="none" w:sz="0" w:space="0" w:color="auto"/>
            <w:bottom w:val="none" w:sz="0" w:space="0" w:color="auto"/>
            <w:right w:val="none" w:sz="0" w:space="0" w:color="auto"/>
          </w:divBdr>
        </w:div>
        <w:div w:id="2113935792">
          <w:marLeft w:val="446"/>
          <w:marRight w:val="0"/>
          <w:marTop w:val="80"/>
          <w:marBottom w:val="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8" Type="http://schemas.openxmlformats.org/officeDocument/2006/relationships/image" Target="media/image3.jpg"/><Relationship Id="rId39"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hyperlink" Target="mailto:nhaddad@unhcr.org"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chart" Target="charts/chart3.xml"/><Relationship Id="rId25" Type="http://schemas.openxmlformats.org/officeDocument/2006/relationships/image" Target="media/image7.png"/><Relationship Id="rId33" Type="http://schemas.openxmlformats.org/officeDocument/2006/relationships/image" Target="media/image17.png"/><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header" Target="header1.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jpeg"/><Relationship Id="rId32" Type="http://schemas.openxmlformats.org/officeDocument/2006/relationships/image" Target="media/image16.jpeg"/><Relationship Id="rId37" Type="http://schemas.openxmlformats.org/officeDocument/2006/relationships/hyperlink" Target="mailto:g.piro@prc.org"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footer" Target="footer2.xml"/><Relationship Id="rId36" Type="http://schemas.openxmlformats.org/officeDocument/2006/relationships/hyperlink" Target="mailto:nhaddad@unhcr.org" TargetMode="External"/><Relationship Id="rId10" Type="http://schemas.openxmlformats.org/officeDocument/2006/relationships/endnotes" Target="endnotes.xml"/><Relationship Id="rId19" Type="http://schemas.openxmlformats.org/officeDocument/2006/relationships/chart" Target="charts/chart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 Id="rId35" Type="http://schemas.openxmlformats.org/officeDocument/2006/relationships/hyperlink" Target="mailto:g.piro@prc.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oleObject" Target="https://unhcr365.sharepoint.com/teams/dip-gpc-OPScellinternal/Shared%20Documents/OPS%20cell%20internal/2.%20Advocacy%20&amp;%20Communication%20Pillar/10.%20Analysis%20and%20Advocacy/2.%20PAUs%20tools%20and%20guidance/04_PAU%20Format/2.%20TESTS%20AND%20VERSIONS/22"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unhcr365.sharepoint.com/teams/dip-gpc-OPScellinternal/Shared%20Documents/OPS%20cell%20internal/2.%20Advocacy%20&amp;%20Communication%20Pillar/10.%20Analysis%20and%20Advocacy/2.%20PAUs%20tools%20and%20guidance/04_PAU%20Format/2.%20TESTS%20AND%20VERSIONS/22"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unhcr365.sharepoint.com/teams/dip-gpc-OPScellinternal/Shared%20Documents/OPS%20cell%20internal/2.%20Advocacy%20&amp;%20Communication%20Pillar/10.%20Analysis%20and%20Advocacy/2.%20PAUs%20tools%20and%20guidance/04_PAU%20Format/2.%20TESTS%20AND%20VERSIONS/22"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unhcr365.sharepoint.com/teams/dip-gpc-OPScellinternal/Shared%20Documents/OPS%20cell%20internal/2.%20Advocacy%20&amp;%20Communication%20Pillar/10.%20Analysis%20and%20Advocacy/2.%20PAUs%20tools%20and%20guidance/04_PAU%20Format/2.%20TESTS%20AND%20VERSIONS/22"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solidFill>
                <a:schemeClr val="accent1"/>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strRef>
              <c:f>'[2210_Data products format.xlsx]PAU_formats'!$T$43</c:f>
              <c:strCache>
                <c:ptCount val="1"/>
                <c:pt idx="0">
                  <c:v>2021</c:v>
                </c:pt>
              </c:strCache>
            </c:strRef>
          </c:tx>
          <c:spPr>
            <a:solidFill>
              <a:schemeClr val="accent1">
                <a:tint val="58000"/>
              </a:schemeClr>
            </a:solidFill>
            <a:ln>
              <a:noFill/>
            </a:ln>
            <a:effectLst/>
          </c:spPr>
          <c:invertIfNegative val="0"/>
          <c:cat>
            <c:strRef>
              <c:f>'[2210_Data products format.xlsx]PAU_formats'!$S$44:$S$47</c:f>
              <c:strCache>
                <c:ptCount val="4"/>
                <c:pt idx="0">
                  <c:v>Begging</c:v>
                </c:pt>
                <c:pt idx="1">
                  <c:v>Forced marriage</c:v>
                </c:pt>
                <c:pt idx="2">
                  <c:v>Selling assets and livestock</c:v>
                </c:pt>
                <c:pt idx="3">
                  <c:v>Sex work or exploitation</c:v>
                </c:pt>
              </c:strCache>
            </c:strRef>
          </c:cat>
          <c:val>
            <c:numRef>
              <c:f>'[2210_Data products format.xlsx]PAU_formats'!$T$44:$T$47</c:f>
              <c:numCache>
                <c:formatCode>0%</c:formatCode>
                <c:ptCount val="4"/>
                <c:pt idx="0">
                  <c:v>0.03</c:v>
                </c:pt>
                <c:pt idx="1">
                  <c:v>0.02</c:v>
                </c:pt>
                <c:pt idx="2">
                  <c:v>0.03</c:v>
                </c:pt>
                <c:pt idx="3">
                  <c:v>0.05</c:v>
                </c:pt>
              </c:numCache>
            </c:numRef>
          </c:val>
          <c:extLst>
            <c:ext xmlns:c16="http://schemas.microsoft.com/office/drawing/2014/chart" uri="{C3380CC4-5D6E-409C-BE32-E72D297353CC}">
              <c16:uniqueId val="{00000000-0B03-4A51-926E-40028C5399C7}"/>
            </c:ext>
          </c:extLst>
        </c:ser>
        <c:ser>
          <c:idx val="1"/>
          <c:order val="1"/>
          <c:tx>
            <c:strRef>
              <c:f>'[2210_Data products format.xlsx]PAU_formats'!$U$43</c:f>
              <c:strCache>
                <c:ptCount val="1"/>
                <c:pt idx="0">
                  <c:v>Jan-Jun 2022</c:v>
                </c:pt>
              </c:strCache>
            </c:strRef>
          </c:tx>
          <c:spPr>
            <a:solidFill>
              <a:schemeClr val="accent1">
                <a:tint val="86000"/>
              </a:schemeClr>
            </a:solidFill>
            <a:ln>
              <a:noFill/>
            </a:ln>
            <a:effectLst/>
          </c:spPr>
          <c:invertIfNegative val="0"/>
          <c:cat>
            <c:strRef>
              <c:f>'[2210_Data products format.xlsx]PAU_formats'!$S$44:$S$47</c:f>
              <c:strCache>
                <c:ptCount val="4"/>
                <c:pt idx="0">
                  <c:v>Begging</c:v>
                </c:pt>
                <c:pt idx="1">
                  <c:v>Forced marriage</c:v>
                </c:pt>
                <c:pt idx="2">
                  <c:v>Selling assets and livestock</c:v>
                </c:pt>
                <c:pt idx="3">
                  <c:v>Sex work or exploitation</c:v>
                </c:pt>
              </c:strCache>
            </c:strRef>
          </c:cat>
          <c:val>
            <c:numRef>
              <c:f>'[2210_Data products format.xlsx]PAU_formats'!$U$44:$U$47</c:f>
              <c:numCache>
                <c:formatCode>0%</c:formatCode>
                <c:ptCount val="4"/>
                <c:pt idx="0">
                  <c:v>0.12</c:v>
                </c:pt>
                <c:pt idx="1">
                  <c:v>0.06</c:v>
                </c:pt>
                <c:pt idx="2">
                  <c:v>0.05</c:v>
                </c:pt>
                <c:pt idx="3">
                  <c:v>0.1</c:v>
                </c:pt>
              </c:numCache>
            </c:numRef>
          </c:val>
          <c:extLst>
            <c:ext xmlns:c16="http://schemas.microsoft.com/office/drawing/2014/chart" uri="{C3380CC4-5D6E-409C-BE32-E72D297353CC}">
              <c16:uniqueId val="{00000001-0B03-4A51-926E-40028C5399C7}"/>
            </c:ext>
          </c:extLst>
        </c:ser>
        <c:ser>
          <c:idx val="2"/>
          <c:order val="2"/>
          <c:tx>
            <c:strRef>
              <c:f>'[2210_Data products format.xlsx]PAU_formats'!$V$43</c:f>
              <c:strCache>
                <c:ptCount val="1"/>
                <c:pt idx="0">
                  <c:v>Jun-Dec 2022</c:v>
                </c:pt>
              </c:strCache>
            </c:strRef>
          </c:tx>
          <c:spPr>
            <a:solidFill>
              <a:schemeClr val="accent1">
                <a:shade val="86000"/>
              </a:schemeClr>
            </a:solidFill>
            <a:ln>
              <a:noFill/>
            </a:ln>
            <a:effectLst/>
          </c:spPr>
          <c:invertIfNegative val="0"/>
          <c:cat>
            <c:strRef>
              <c:f>'[2210_Data products format.xlsx]PAU_formats'!$S$44:$S$47</c:f>
              <c:strCache>
                <c:ptCount val="4"/>
                <c:pt idx="0">
                  <c:v>Begging</c:v>
                </c:pt>
                <c:pt idx="1">
                  <c:v>Forced marriage</c:v>
                </c:pt>
                <c:pt idx="2">
                  <c:v>Selling assets and livestock</c:v>
                </c:pt>
                <c:pt idx="3">
                  <c:v>Sex work or exploitation</c:v>
                </c:pt>
              </c:strCache>
            </c:strRef>
          </c:cat>
          <c:val>
            <c:numRef>
              <c:f>'[2210_Data products format.xlsx]PAU_formats'!$V$44:$V$47</c:f>
              <c:numCache>
                <c:formatCode>0%</c:formatCode>
                <c:ptCount val="4"/>
                <c:pt idx="0">
                  <c:v>0.18</c:v>
                </c:pt>
                <c:pt idx="1">
                  <c:v>0.2</c:v>
                </c:pt>
                <c:pt idx="2">
                  <c:v>0.35</c:v>
                </c:pt>
                <c:pt idx="3">
                  <c:v>0.2</c:v>
                </c:pt>
              </c:numCache>
            </c:numRef>
          </c:val>
          <c:extLst>
            <c:ext xmlns:c16="http://schemas.microsoft.com/office/drawing/2014/chart" uri="{C3380CC4-5D6E-409C-BE32-E72D297353CC}">
              <c16:uniqueId val="{00000002-0B03-4A51-926E-40028C5399C7}"/>
            </c:ext>
          </c:extLst>
        </c:ser>
        <c:dLbls>
          <c:showLegendKey val="0"/>
          <c:showVal val="0"/>
          <c:showCatName val="0"/>
          <c:showSerName val="0"/>
          <c:showPercent val="0"/>
          <c:showBubbleSize val="0"/>
        </c:dLbls>
        <c:gapWidth val="219"/>
        <c:axId val="1291049264"/>
        <c:axId val="1291051344"/>
      </c:barChart>
      <c:lineChart>
        <c:grouping val="standard"/>
        <c:varyColors val="0"/>
        <c:ser>
          <c:idx val="3"/>
          <c:order val="3"/>
          <c:tx>
            <c:strRef>
              <c:f>'[2210_Data products format.xlsx]PAU_formats'!$W$43</c:f>
              <c:strCache>
                <c:ptCount val="1"/>
                <c:pt idx="0">
                  <c:v>Variation 2021-2022</c:v>
                </c:pt>
              </c:strCache>
            </c:strRef>
          </c:tx>
          <c:spPr>
            <a:ln w="28575" cap="rnd">
              <a:solidFill>
                <a:schemeClr val="accent2"/>
              </a:solidFill>
              <a:round/>
            </a:ln>
            <a:effectLst/>
          </c:spPr>
          <c:marker>
            <c:symbol val="none"/>
          </c:marker>
          <c:cat>
            <c:strRef>
              <c:f>'[2210_Data products format.xlsx]PAU_formats'!$S$44:$S$47</c:f>
              <c:strCache>
                <c:ptCount val="4"/>
                <c:pt idx="0">
                  <c:v>Begging</c:v>
                </c:pt>
                <c:pt idx="1">
                  <c:v>Forced marriage</c:v>
                </c:pt>
                <c:pt idx="2">
                  <c:v>Selling assets and livestock</c:v>
                </c:pt>
                <c:pt idx="3">
                  <c:v>Sex work or exploitation</c:v>
                </c:pt>
              </c:strCache>
            </c:strRef>
          </c:cat>
          <c:val>
            <c:numRef>
              <c:f>'[2210_Data products format.xlsx]PAU_formats'!$W$44:$W$47</c:f>
              <c:numCache>
                <c:formatCode>0%</c:formatCode>
                <c:ptCount val="4"/>
                <c:pt idx="0">
                  <c:v>5</c:v>
                </c:pt>
                <c:pt idx="1">
                  <c:v>9</c:v>
                </c:pt>
                <c:pt idx="2">
                  <c:v>10.666666666666666</c:v>
                </c:pt>
                <c:pt idx="3">
                  <c:v>3.0000000000000004</c:v>
                </c:pt>
              </c:numCache>
            </c:numRef>
          </c:val>
          <c:smooth val="0"/>
          <c:extLst>
            <c:ext xmlns:c16="http://schemas.microsoft.com/office/drawing/2014/chart" uri="{C3380CC4-5D6E-409C-BE32-E72D297353CC}">
              <c16:uniqueId val="{00000003-0B03-4A51-926E-40028C5399C7}"/>
            </c:ext>
          </c:extLst>
        </c:ser>
        <c:dLbls>
          <c:showLegendKey val="0"/>
          <c:showVal val="0"/>
          <c:showCatName val="0"/>
          <c:showSerName val="0"/>
          <c:showPercent val="0"/>
          <c:showBubbleSize val="0"/>
        </c:dLbls>
        <c:marker val="1"/>
        <c:smooth val="0"/>
        <c:axId val="1291048432"/>
        <c:axId val="1291045520"/>
      </c:lineChart>
      <c:catAx>
        <c:axId val="1291049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s-ES"/>
          </a:p>
        </c:txPr>
        <c:crossAx val="1291051344"/>
        <c:crosses val="autoZero"/>
        <c:auto val="1"/>
        <c:lblAlgn val="ctr"/>
        <c:lblOffset val="100"/>
        <c:noMultiLvlLbl val="0"/>
      </c:catAx>
      <c:valAx>
        <c:axId val="12910513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291049264"/>
        <c:crosses val="autoZero"/>
        <c:crossBetween val="between"/>
      </c:valAx>
      <c:valAx>
        <c:axId val="1291045520"/>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accent2"/>
                </a:solidFill>
                <a:latin typeface="+mn-lt"/>
                <a:ea typeface="+mn-ea"/>
                <a:cs typeface="+mn-cs"/>
              </a:defRPr>
            </a:pPr>
            <a:endParaRPr lang="es-ES"/>
          </a:p>
        </c:txPr>
        <c:crossAx val="1291048432"/>
        <c:crosses val="max"/>
        <c:crossBetween val="between"/>
      </c:valAx>
      <c:catAx>
        <c:axId val="1291048432"/>
        <c:scaling>
          <c:orientation val="minMax"/>
        </c:scaling>
        <c:delete val="1"/>
        <c:axPos val="b"/>
        <c:numFmt formatCode="General" sourceLinked="1"/>
        <c:majorTickMark val="out"/>
        <c:minorTickMark val="none"/>
        <c:tickLblPos val="nextTo"/>
        <c:crossAx val="129104552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prstDash val="dash"/>
      <a:round/>
    </a:ln>
    <a:effectLst/>
  </c:spPr>
  <c:txPr>
    <a:bodyPr/>
    <a:lstStyle/>
    <a:p>
      <a:pPr>
        <a:defRPr/>
      </a:pPr>
      <a:endParaRPr lang="es-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200" b="0" i="0" u="none" strike="noStrike" kern="1200" spc="0" baseline="0">
                <a:solidFill>
                  <a:schemeClr val="tx2"/>
                </a:solidFill>
                <a:latin typeface="+mn-lt"/>
                <a:ea typeface="+mn-ea"/>
                <a:cs typeface="+mn-cs"/>
              </a:defRPr>
            </a:pPr>
            <a:endParaRPr lang="en-US" sz="1200">
              <a:solidFill>
                <a:schemeClr val="bg2">
                  <a:lumMod val="25000"/>
                </a:schemeClr>
              </a:solidFill>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2"/>
              </a:solidFill>
              <a:latin typeface="+mn-lt"/>
              <a:ea typeface="+mn-ea"/>
              <a:cs typeface="+mn-cs"/>
            </a:defRPr>
          </a:pPr>
          <a:endParaRPr lang="es-ES"/>
        </a:p>
      </c:txPr>
    </c:title>
    <c:autoTitleDeleted val="0"/>
    <c:plotArea>
      <c:layout/>
      <c:barChart>
        <c:barDir val="col"/>
        <c:grouping val="stacked"/>
        <c:varyColors val="0"/>
        <c:ser>
          <c:idx val="3"/>
          <c:order val="3"/>
          <c:tx>
            <c:strRef>
              <c:f>'[2210_Data products format.xlsx]PAU_formats'!$F$5</c:f>
              <c:strCache>
                <c:ptCount val="1"/>
                <c:pt idx="0">
                  <c:v>1st-2nd Q 2022</c:v>
                </c:pt>
              </c:strCache>
            </c:strRef>
          </c:tx>
          <c:spPr>
            <a:solidFill>
              <a:schemeClr val="accent1">
                <a:shade val="76000"/>
              </a:schemeClr>
            </a:solidFill>
            <a:ln>
              <a:noFill/>
            </a:ln>
            <a:effectLst/>
          </c:spPr>
          <c:invertIfNegative val="0"/>
          <c:cat>
            <c:strRef>
              <c:f>'[2210_Data products format.xlsx]PAU_formats'!$B$6:$B$10</c:f>
              <c:strCache>
                <c:ptCount val="5"/>
                <c:pt idx="0">
                  <c:v>Ateppo</c:v>
                </c:pt>
                <c:pt idx="1">
                  <c:v>N'gurtu</c:v>
                </c:pt>
                <c:pt idx="2">
                  <c:v>Tissura</c:v>
                </c:pt>
                <c:pt idx="3">
                  <c:v>Piru</c:v>
                </c:pt>
                <c:pt idx="4">
                  <c:v>Solbei</c:v>
                </c:pt>
              </c:strCache>
            </c:strRef>
          </c:cat>
          <c:val>
            <c:numRef>
              <c:f>'[2210_Data products format.xlsx]PAU_formats'!$F$6:$F$10</c:f>
              <c:numCache>
                <c:formatCode>General</c:formatCode>
                <c:ptCount val="5"/>
                <c:pt idx="0">
                  <c:v>121</c:v>
                </c:pt>
                <c:pt idx="1">
                  <c:v>98</c:v>
                </c:pt>
                <c:pt idx="2">
                  <c:v>164</c:v>
                </c:pt>
                <c:pt idx="3">
                  <c:v>182</c:v>
                </c:pt>
                <c:pt idx="4">
                  <c:v>80</c:v>
                </c:pt>
              </c:numCache>
            </c:numRef>
          </c:val>
          <c:extLst>
            <c:ext xmlns:c16="http://schemas.microsoft.com/office/drawing/2014/chart" uri="{C3380CC4-5D6E-409C-BE32-E72D297353CC}">
              <c16:uniqueId val="{00000000-F727-464C-9F98-707F4F0C219B}"/>
            </c:ext>
          </c:extLst>
        </c:ser>
        <c:ser>
          <c:idx val="4"/>
          <c:order val="4"/>
          <c:tx>
            <c:strRef>
              <c:f>'[2210_Data products format.xlsx]PAU_formats'!$G$5</c:f>
              <c:strCache>
                <c:ptCount val="1"/>
                <c:pt idx="0">
                  <c:v>3rd-4th Q 2022</c:v>
                </c:pt>
              </c:strCache>
            </c:strRef>
          </c:tx>
          <c:spPr>
            <a:solidFill>
              <a:schemeClr val="accent1">
                <a:shade val="53000"/>
              </a:schemeClr>
            </a:solidFill>
            <a:ln>
              <a:noFill/>
            </a:ln>
            <a:effectLst/>
          </c:spPr>
          <c:invertIfNegative val="0"/>
          <c:cat>
            <c:strRef>
              <c:f>'[2210_Data products format.xlsx]PAU_formats'!$B$6:$B$10</c:f>
              <c:strCache>
                <c:ptCount val="5"/>
                <c:pt idx="0">
                  <c:v>Ateppo</c:v>
                </c:pt>
                <c:pt idx="1">
                  <c:v>N'gurtu</c:v>
                </c:pt>
                <c:pt idx="2">
                  <c:v>Tissura</c:v>
                </c:pt>
                <c:pt idx="3">
                  <c:v>Piru</c:v>
                </c:pt>
                <c:pt idx="4">
                  <c:v>Solbei</c:v>
                </c:pt>
              </c:strCache>
            </c:strRef>
          </c:cat>
          <c:val>
            <c:numRef>
              <c:f>'[2210_Data products format.xlsx]PAU_formats'!$G$6:$G$10</c:f>
              <c:numCache>
                <c:formatCode>General</c:formatCode>
                <c:ptCount val="5"/>
                <c:pt idx="0">
                  <c:v>168</c:v>
                </c:pt>
                <c:pt idx="1">
                  <c:v>211</c:v>
                </c:pt>
                <c:pt idx="2">
                  <c:v>254</c:v>
                </c:pt>
                <c:pt idx="3">
                  <c:v>321</c:v>
                </c:pt>
                <c:pt idx="4">
                  <c:v>98</c:v>
                </c:pt>
              </c:numCache>
            </c:numRef>
          </c:val>
          <c:extLst>
            <c:ext xmlns:c16="http://schemas.microsoft.com/office/drawing/2014/chart" uri="{C3380CC4-5D6E-409C-BE32-E72D297353CC}">
              <c16:uniqueId val="{00000001-F727-464C-9F98-707F4F0C219B}"/>
            </c:ext>
          </c:extLst>
        </c:ser>
        <c:dLbls>
          <c:showLegendKey val="0"/>
          <c:showVal val="0"/>
          <c:showCatName val="0"/>
          <c:showSerName val="0"/>
          <c:showPercent val="0"/>
          <c:showBubbleSize val="0"/>
        </c:dLbls>
        <c:gapWidth val="219"/>
        <c:overlap val="100"/>
        <c:axId val="1423922767"/>
        <c:axId val="1423924431"/>
      </c:barChart>
      <c:lineChart>
        <c:grouping val="stacked"/>
        <c:varyColors val="0"/>
        <c:ser>
          <c:idx val="0"/>
          <c:order val="0"/>
          <c:tx>
            <c:strRef>
              <c:f>'[2210_Data products format.xlsx]PAU_formats'!$C$5</c:f>
              <c:strCache>
                <c:ptCount val="1"/>
                <c:pt idx="0">
                  <c:v>3rd-4th Q 2020</c:v>
                </c:pt>
              </c:strCache>
            </c:strRef>
          </c:tx>
          <c:spPr>
            <a:ln w="28575" cap="rnd">
              <a:solidFill>
                <a:schemeClr val="accent1">
                  <a:tint val="54000"/>
                </a:schemeClr>
              </a:solidFill>
              <a:round/>
            </a:ln>
            <a:effectLst/>
          </c:spPr>
          <c:marker>
            <c:symbol val="circle"/>
            <c:size val="5"/>
            <c:spPr>
              <a:solidFill>
                <a:schemeClr val="accent1">
                  <a:tint val="54000"/>
                </a:schemeClr>
              </a:solidFill>
              <a:ln w="9525">
                <a:solidFill>
                  <a:schemeClr val="accent1">
                    <a:tint val="54000"/>
                  </a:schemeClr>
                </a:solidFill>
              </a:ln>
              <a:effectLst/>
            </c:spPr>
          </c:marker>
          <c:cat>
            <c:strRef>
              <c:f>'[2210_Data products format.xlsx]PAU_formats'!$B$6:$B$10</c:f>
              <c:strCache>
                <c:ptCount val="5"/>
                <c:pt idx="0">
                  <c:v>Ateppo</c:v>
                </c:pt>
                <c:pt idx="1">
                  <c:v>N'gurtu</c:v>
                </c:pt>
                <c:pt idx="2">
                  <c:v>Tissura</c:v>
                </c:pt>
                <c:pt idx="3">
                  <c:v>Piru</c:v>
                </c:pt>
                <c:pt idx="4">
                  <c:v>Solbei</c:v>
                </c:pt>
              </c:strCache>
            </c:strRef>
          </c:cat>
          <c:val>
            <c:numRef>
              <c:f>'[2210_Data products format.xlsx]PAU_formats'!$C$6:$C$10</c:f>
              <c:numCache>
                <c:formatCode>General</c:formatCode>
                <c:ptCount val="5"/>
                <c:pt idx="0">
                  <c:v>21</c:v>
                </c:pt>
                <c:pt idx="1">
                  <c:v>18</c:v>
                </c:pt>
                <c:pt idx="2">
                  <c:v>32</c:v>
                </c:pt>
                <c:pt idx="3">
                  <c:v>37</c:v>
                </c:pt>
                <c:pt idx="4">
                  <c:v>8</c:v>
                </c:pt>
              </c:numCache>
            </c:numRef>
          </c:val>
          <c:smooth val="0"/>
          <c:extLst>
            <c:ext xmlns:c16="http://schemas.microsoft.com/office/drawing/2014/chart" uri="{C3380CC4-5D6E-409C-BE32-E72D297353CC}">
              <c16:uniqueId val="{00000002-F727-464C-9F98-707F4F0C219B}"/>
            </c:ext>
          </c:extLst>
        </c:ser>
        <c:ser>
          <c:idx val="1"/>
          <c:order val="1"/>
          <c:tx>
            <c:strRef>
              <c:f>'[2210_Data products format.xlsx]PAU_formats'!$D$5</c:f>
              <c:strCache>
                <c:ptCount val="1"/>
                <c:pt idx="0">
                  <c:v>1st-2nd Q 2021</c:v>
                </c:pt>
              </c:strCache>
            </c:strRef>
          </c:tx>
          <c:spPr>
            <a:ln w="28575" cap="rnd">
              <a:solidFill>
                <a:schemeClr val="accent1">
                  <a:tint val="77000"/>
                </a:schemeClr>
              </a:solidFill>
              <a:round/>
            </a:ln>
            <a:effectLst/>
          </c:spPr>
          <c:marker>
            <c:symbol val="circle"/>
            <c:size val="5"/>
            <c:spPr>
              <a:solidFill>
                <a:schemeClr val="accent1">
                  <a:tint val="77000"/>
                </a:schemeClr>
              </a:solidFill>
              <a:ln w="9525">
                <a:solidFill>
                  <a:schemeClr val="accent1">
                    <a:tint val="77000"/>
                  </a:schemeClr>
                </a:solidFill>
              </a:ln>
              <a:effectLst/>
            </c:spPr>
          </c:marker>
          <c:cat>
            <c:strRef>
              <c:f>'[2210_Data products format.xlsx]PAU_formats'!$B$6:$B$10</c:f>
              <c:strCache>
                <c:ptCount val="5"/>
                <c:pt idx="0">
                  <c:v>Ateppo</c:v>
                </c:pt>
                <c:pt idx="1">
                  <c:v>N'gurtu</c:v>
                </c:pt>
                <c:pt idx="2">
                  <c:v>Tissura</c:v>
                </c:pt>
                <c:pt idx="3">
                  <c:v>Piru</c:v>
                </c:pt>
                <c:pt idx="4">
                  <c:v>Solbei</c:v>
                </c:pt>
              </c:strCache>
            </c:strRef>
          </c:cat>
          <c:val>
            <c:numRef>
              <c:f>'[2210_Data products format.xlsx]PAU_formats'!$D$6:$D$10</c:f>
              <c:numCache>
                <c:formatCode>General</c:formatCode>
                <c:ptCount val="5"/>
                <c:pt idx="0">
                  <c:v>81</c:v>
                </c:pt>
                <c:pt idx="1">
                  <c:v>42</c:v>
                </c:pt>
                <c:pt idx="2">
                  <c:v>56</c:v>
                </c:pt>
                <c:pt idx="3">
                  <c:v>32</c:v>
                </c:pt>
                <c:pt idx="4">
                  <c:v>35</c:v>
                </c:pt>
              </c:numCache>
            </c:numRef>
          </c:val>
          <c:smooth val="0"/>
          <c:extLst>
            <c:ext xmlns:c16="http://schemas.microsoft.com/office/drawing/2014/chart" uri="{C3380CC4-5D6E-409C-BE32-E72D297353CC}">
              <c16:uniqueId val="{00000003-F727-464C-9F98-707F4F0C219B}"/>
            </c:ext>
          </c:extLst>
        </c:ser>
        <c:ser>
          <c:idx val="2"/>
          <c:order val="2"/>
          <c:tx>
            <c:strRef>
              <c:f>'[2210_Data products format.xlsx]PAU_formats'!$E$5</c:f>
              <c:strCache>
                <c:ptCount val="1"/>
                <c:pt idx="0">
                  <c:v>3rd-4th Q 2021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'[2210_Data products format.xlsx]PAU_formats'!$B$6:$B$10</c:f>
              <c:strCache>
                <c:ptCount val="5"/>
                <c:pt idx="0">
                  <c:v>Ateppo</c:v>
                </c:pt>
                <c:pt idx="1">
                  <c:v>N'gurtu</c:v>
                </c:pt>
                <c:pt idx="2">
                  <c:v>Tissura</c:v>
                </c:pt>
                <c:pt idx="3">
                  <c:v>Piru</c:v>
                </c:pt>
                <c:pt idx="4">
                  <c:v>Solbei</c:v>
                </c:pt>
              </c:strCache>
            </c:strRef>
          </c:cat>
          <c:val>
            <c:numRef>
              <c:f>'[2210_Data products format.xlsx]PAU_formats'!$E$6:$E$10</c:f>
              <c:numCache>
                <c:formatCode>General</c:formatCode>
                <c:ptCount val="5"/>
                <c:pt idx="0">
                  <c:v>65</c:v>
                </c:pt>
                <c:pt idx="1">
                  <c:v>38</c:v>
                </c:pt>
                <c:pt idx="2">
                  <c:v>41</c:v>
                </c:pt>
                <c:pt idx="3">
                  <c:v>38</c:v>
                </c:pt>
                <c:pt idx="4">
                  <c:v>54</c:v>
                </c:pt>
              </c:numCache>
            </c:numRef>
          </c:val>
          <c:smooth val="0"/>
          <c:extLst>
            <c:ext xmlns:c16="http://schemas.microsoft.com/office/drawing/2014/chart" uri="{C3380CC4-5D6E-409C-BE32-E72D297353CC}">
              <c16:uniqueId val="{00000004-F727-464C-9F98-707F4F0C219B}"/>
            </c:ext>
          </c:extLst>
        </c:ser>
        <c:dLbls>
          <c:showLegendKey val="0"/>
          <c:showVal val="0"/>
          <c:showCatName val="0"/>
          <c:showSerName val="0"/>
          <c:showPercent val="0"/>
          <c:showBubbleSize val="0"/>
        </c:dLbls>
        <c:marker val="1"/>
        <c:smooth val="0"/>
        <c:axId val="1423922767"/>
        <c:axId val="1423924431"/>
      </c:lineChart>
      <c:catAx>
        <c:axId val="14239227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s-ES"/>
          </a:p>
        </c:txPr>
        <c:crossAx val="1423924431"/>
        <c:crosses val="autoZero"/>
        <c:auto val="1"/>
        <c:lblAlgn val="ctr"/>
        <c:lblOffset val="100"/>
        <c:noMultiLvlLbl val="0"/>
      </c:catAx>
      <c:valAx>
        <c:axId val="142392443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4239227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prstDash val="dash"/>
      <a:round/>
    </a:ln>
    <a:effectLst/>
  </c:spPr>
  <c:txPr>
    <a:bodyPr/>
    <a:lstStyle/>
    <a:p>
      <a:pPr>
        <a:defRPr/>
      </a:pPr>
      <a:endParaRPr lang="es-E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lineChart>
        <c:grouping val="stacked"/>
        <c:varyColors val="0"/>
        <c:ser>
          <c:idx val="0"/>
          <c:order val="0"/>
          <c:tx>
            <c:strRef>
              <c:f>'[2210_Data products format.xlsx]PAU_formats'!$C$17</c:f>
              <c:strCache>
                <c:ptCount val="1"/>
                <c:pt idx="0">
                  <c:v>Victims</c:v>
                </c:pt>
              </c:strCache>
            </c:strRef>
          </c:tx>
          <c:spPr>
            <a:ln w="28575" cap="rnd">
              <a:solidFill>
                <a:schemeClr val="accent1">
                  <a:tint val="54000"/>
                </a:schemeClr>
              </a:solidFill>
              <a:round/>
            </a:ln>
            <a:effectLst/>
          </c:spPr>
          <c:marker>
            <c:symbol val="circle"/>
            <c:size val="5"/>
            <c:spPr>
              <a:solidFill>
                <a:schemeClr val="accent1">
                  <a:tint val="54000"/>
                </a:schemeClr>
              </a:solidFill>
              <a:ln w="9525">
                <a:solidFill>
                  <a:schemeClr val="accent1">
                    <a:tint val="54000"/>
                  </a:schemeClr>
                </a:solidFill>
              </a:ln>
              <a:effectLst/>
            </c:spPr>
          </c:marker>
          <c:cat>
            <c:strRef>
              <c:f>'[2210_Data products format.xlsx]PAU_formats'!$B$18:$B$22</c:f>
              <c:strCache>
                <c:ptCount val="5"/>
                <c:pt idx="0">
                  <c:v>Ateppo</c:v>
                </c:pt>
                <c:pt idx="1">
                  <c:v>Tissura</c:v>
                </c:pt>
                <c:pt idx="2">
                  <c:v>Upper Syle</c:v>
                </c:pt>
                <c:pt idx="3">
                  <c:v>Piru</c:v>
                </c:pt>
                <c:pt idx="4">
                  <c:v>Solbei</c:v>
                </c:pt>
              </c:strCache>
            </c:strRef>
          </c:cat>
          <c:val>
            <c:numRef>
              <c:f>'[2210_Data products format.xlsx]PAU_formats'!$C$18:$C$22</c:f>
              <c:numCache>
                <c:formatCode>General</c:formatCode>
                <c:ptCount val="5"/>
                <c:pt idx="0">
                  <c:v>168</c:v>
                </c:pt>
                <c:pt idx="1">
                  <c:v>254</c:v>
                </c:pt>
                <c:pt idx="2">
                  <c:v>65</c:v>
                </c:pt>
                <c:pt idx="3">
                  <c:v>321</c:v>
                </c:pt>
                <c:pt idx="4">
                  <c:v>98</c:v>
                </c:pt>
              </c:numCache>
            </c:numRef>
          </c:val>
          <c:smooth val="0"/>
          <c:extLst>
            <c:ext xmlns:c16="http://schemas.microsoft.com/office/drawing/2014/chart" uri="{C3380CC4-5D6E-409C-BE32-E72D297353CC}">
              <c16:uniqueId val="{00000000-797D-4DB1-BBB6-4224F1E025AC}"/>
            </c:ext>
          </c:extLst>
        </c:ser>
        <c:ser>
          <c:idx val="1"/>
          <c:order val="1"/>
          <c:tx>
            <c:strRef>
              <c:f>'[2210_Data products format.xlsx]PAU_formats'!$D$17</c:f>
              <c:strCache>
                <c:ptCount val="1"/>
                <c:pt idx="0">
                  <c:v>Land destroyed (He)</c:v>
                </c:pt>
              </c:strCache>
            </c:strRef>
          </c:tx>
          <c:spPr>
            <a:ln w="28575" cap="rnd">
              <a:solidFill>
                <a:schemeClr val="accent1">
                  <a:tint val="77000"/>
                </a:schemeClr>
              </a:solidFill>
              <a:round/>
            </a:ln>
            <a:effectLst/>
          </c:spPr>
          <c:marker>
            <c:symbol val="circle"/>
            <c:size val="5"/>
            <c:spPr>
              <a:solidFill>
                <a:schemeClr val="accent1">
                  <a:tint val="77000"/>
                </a:schemeClr>
              </a:solidFill>
              <a:ln w="9525">
                <a:solidFill>
                  <a:schemeClr val="accent1">
                    <a:tint val="77000"/>
                  </a:schemeClr>
                </a:solidFill>
              </a:ln>
              <a:effectLst/>
            </c:spPr>
          </c:marker>
          <c:cat>
            <c:strRef>
              <c:f>'[2210_Data products format.xlsx]PAU_formats'!$B$18:$B$22</c:f>
              <c:strCache>
                <c:ptCount val="5"/>
                <c:pt idx="0">
                  <c:v>Ateppo</c:v>
                </c:pt>
                <c:pt idx="1">
                  <c:v>Tissura</c:v>
                </c:pt>
                <c:pt idx="2">
                  <c:v>Upper Syle</c:v>
                </c:pt>
                <c:pt idx="3">
                  <c:v>Piru</c:v>
                </c:pt>
                <c:pt idx="4">
                  <c:v>Solbei</c:v>
                </c:pt>
              </c:strCache>
            </c:strRef>
          </c:cat>
          <c:val>
            <c:numRef>
              <c:f>'[2210_Data products format.xlsx]PAU_formats'!$D$18:$D$22</c:f>
              <c:numCache>
                <c:formatCode>General</c:formatCode>
                <c:ptCount val="5"/>
                <c:pt idx="0">
                  <c:v>98</c:v>
                </c:pt>
                <c:pt idx="1">
                  <c:v>112</c:v>
                </c:pt>
                <c:pt idx="2">
                  <c:v>82</c:v>
                </c:pt>
                <c:pt idx="3">
                  <c:v>128</c:v>
                </c:pt>
                <c:pt idx="4">
                  <c:v>35</c:v>
                </c:pt>
              </c:numCache>
            </c:numRef>
          </c:val>
          <c:smooth val="0"/>
          <c:extLst>
            <c:ext xmlns:c16="http://schemas.microsoft.com/office/drawing/2014/chart" uri="{C3380CC4-5D6E-409C-BE32-E72D297353CC}">
              <c16:uniqueId val="{00000001-797D-4DB1-BBB6-4224F1E025AC}"/>
            </c:ext>
          </c:extLst>
        </c:ser>
        <c:ser>
          <c:idx val="2"/>
          <c:order val="2"/>
          <c:tx>
            <c:strRef>
              <c:f>'[2210_Data products format.xlsx]PAU_formats'!$E$17</c:f>
              <c:strCache>
                <c:ptCount val="1"/>
                <c:pt idx="0">
                  <c:v>Cattle killed</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'[2210_Data products format.xlsx]PAU_formats'!$B$18:$B$22</c:f>
              <c:strCache>
                <c:ptCount val="5"/>
                <c:pt idx="0">
                  <c:v>Ateppo</c:v>
                </c:pt>
                <c:pt idx="1">
                  <c:v>Tissura</c:v>
                </c:pt>
                <c:pt idx="2">
                  <c:v>Upper Syle</c:v>
                </c:pt>
                <c:pt idx="3">
                  <c:v>Piru</c:v>
                </c:pt>
                <c:pt idx="4">
                  <c:v>Solbei</c:v>
                </c:pt>
              </c:strCache>
            </c:strRef>
          </c:cat>
          <c:val>
            <c:numRef>
              <c:f>'[2210_Data products format.xlsx]PAU_formats'!$E$18:$E$22</c:f>
              <c:numCache>
                <c:formatCode>General</c:formatCode>
                <c:ptCount val="5"/>
                <c:pt idx="0">
                  <c:v>120</c:v>
                </c:pt>
                <c:pt idx="1">
                  <c:v>136</c:v>
                </c:pt>
                <c:pt idx="2">
                  <c:v>41</c:v>
                </c:pt>
                <c:pt idx="3">
                  <c:v>211</c:v>
                </c:pt>
                <c:pt idx="4">
                  <c:v>89</c:v>
                </c:pt>
              </c:numCache>
            </c:numRef>
          </c:val>
          <c:smooth val="0"/>
          <c:extLst>
            <c:ext xmlns:c16="http://schemas.microsoft.com/office/drawing/2014/chart" uri="{C3380CC4-5D6E-409C-BE32-E72D297353CC}">
              <c16:uniqueId val="{00000002-797D-4DB1-BBB6-4224F1E025AC}"/>
            </c:ext>
          </c:extLst>
        </c:ser>
        <c:ser>
          <c:idx val="3"/>
          <c:order val="3"/>
          <c:tx>
            <c:strRef>
              <c:f>'[2210_Data products format.xlsx]PAU_formats'!$F$17</c:f>
              <c:strCache>
                <c:ptCount val="1"/>
                <c:pt idx="0">
                  <c:v>Health Clinics</c:v>
                </c:pt>
              </c:strCache>
            </c:strRef>
          </c:tx>
          <c:spPr>
            <a:ln w="28575" cap="rnd">
              <a:solidFill>
                <a:schemeClr val="accent1">
                  <a:shade val="76000"/>
                </a:schemeClr>
              </a:solidFill>
              <a:round/>
            </a:ln>
            <a:effectLst/>
          </c:spPr>
          <c:marker>
            <c:symbol val="circle"/>
            <c:size val="5"/>
            <c:spPr>
              <a:solidFill>
                <a:schemeClr val="accent1">
                  <a:shade val="76000"/>
                </a:schemeClr>
              </a:solidFill>
              <a:ln w="9525">
                <a:solidFill>
                  <a:schemeClr val="accent1">
                    <a:shade val="76000"/>
                  </a:schemeClr>
                </a:solidFill>
              </a:ln>
              <a:effectLst/>
            </c:spPr>
          </c:marker>
          <c:cat>
            <c:strRef>
              <c:f>'[2210_Data products format.xlsx]PAU_formats'!$B$18:$B$22</c:f>
              <c:strCache>
                <c:ptCount val="5"/>
                <c:pt idx="0">
                  <c:v>Ateppo</c:v>
                </c:pt>
                <c:pt idx="1">
                  <c:v>Tissura</c:v>
                </c:pt>
                <c:pt idx="2">
                  <c:v>Upper Syle</c:v>
                </c:pt>
                <c:pt idx="3">
                  <c:v>Piru</c:v>
                </c:pt>
                <c:pt idx="4">
                  <c:v>Solbei</c:v>
                </c:pt>
              </c:strCache>
            </c:strRef>
          </c:cat>
          <c:val>
            <c:numRef>
              <c:f>'[2210_Data products format.xlsx]PAU_formats'!$F$18:$F$22</c:f>
              <c:numCache>
                <c:formatCode>General</c:formatCode>
                <c:ptCount val="5"/>
                <c:pt idx="0">
                  <c:v>3</c:v>
                </c:pt>
                <c:pt idx="1">
                  <c:v>4</c:v>
                </c:pt>
                <c:pt idx="2">
                  <c:v>6</c:v>
                </c:pt>
                <c:pt idx="3">
                  <c:v>1</c:v>
                </c:pt>
                <c:pt idx="4">
                  <c:v>8</c:v>
                </c:pt>
              </c:numCache>
            </c:numRef>
          </c:val>
          <c:smooth val="0"/>
          <c:extLst>
            <c:ext xmlns:c16="http://schemas.microsoft.com/office/drawing/2014/chart" uri="{C3380CC4-5D6E-409C-BE32-E72D297353CC}">
              <c16:uniqueId val="{00000003-797D-4DB1-BBB6-4224F1E025AC}"/>
            </c:ext>
          </c:extLst>
        </c:ser>
        <c:ser>
          <c:idx val="4"/>
          <c:order val="4"/>
          <c:tx>
            <c:strRef>
              <c:f>'[2210_Data products format.xlsx]PAU_formats'!$G$17</c:f>
              <c:strCache>
                <c:ptCount val="1"/>
                <c:pt idx="0">
                  <c:v>Educational facilities</c:v>
                </c:pt>
              </c:strCache>
            </c:strRef>
          </c:tx>
          <c:spPr>
            <a:ln w="28575" cap="rnd">
              <a:solidFill>
                <a:schemeClr val="accent1">
                  <a:shade val="53000"/>
                </a:schemeClr>
              </a:solidFill>
              <a:round/>
            </a:ln>
            <a:effectLst/>
          </c:spPr>
          <c:marker>
            <c:symbol val="circle"/>
            <c:size val="5"/>
            <c:spPr>
              <a:solidFill>
                <a:schemeClr val="accent1">
                  <a:shade val="53000"/>
                </a:schemeClr>
              </a:solidFill>
              <a:ln w="9525">
                <a:solidFill>
                  <a:schemeClr val="accent1">
                    <a:shade val="53000"/>
                  </a:schemeClr>
                </a:solidFill>
              </a:ln>
              <a:effectLst/>
            </c:spPr>
          </c:marker>
          <c:cat>
            <c:strRef>
              <c:f>'[2210_Data products format.xlsx]PAU_formats'!$B$18:$B$22</c:f>
              <c:strCache>
                <c:ptCount val="5"/>
                <c:pt idx="0">
                  <c:v>Ateppo</c:v>
                </c:pt>
                <c:pt idx="1">
                  <c:v>Tissura</c:v>
                </c:pt>
                <c:pt idx="2">
                  <c:v>Upper Syle</c:v>
                </c:pt>
                <c:pt idx="3">
                  <c:v>Piru</c:v>
                </c:pt>
                <c:pt idx="4">
                  <c:v>Solbei</c:v>
                </c:pt>
              </c:strCache>
            </c:strRef>
          </c:cat>
          <c:val>
            <c:numRef>
              <c:f>'[2210_Data products format.xlsx]PAU_formats'!$G$18:$G$22</c:f>
              <c:numCache>
                <c:formatCode>General</c:formatCode>
                <c:ptCount val="5"/>
                <c:pt idx="0">
                  <c:v>32</c:v>
                </c:pt>
                <c:pt idx="1">
                  <c:v>21</c:v>
                </c:pt>
                <c:pt idx="2">
                  <c:v>6</c:v>
                </c:pt>
                <c:pt idx="3">
                  <c:v>31</c:v>
                </c:pt>
                <c:pt idx="4">
                  <c:v>8</c:v>
                </c:pt>
              </c:numCache>
            </c:numRef>
          </c:val>
          <c:smooth val="0"/>
          <c:extLst>
            <c:ext xmlns:c16="http://schemas.microsoft.com/office/drawing/2014/chart" uri="{C3380CC4-5D6E-409C-BE32-E72D297353CC}">
              <c16:uniqueId val="{00000004-797D-4DB1-BBB6-4224F1E025AC}"/>
            </c:ext>
          </c:extLst>
        </c:ser>
        <c:dLbls>
          <c:showLegendKey val="0"/>
          <c:showVal val="0"/>
          <c:showCatName val="0"/>
          <c:showSerName val="0"/>
          <c:showPercent val="0"/>
          <c:showBubbleSize val="0"/>
        </c:dLbls>
        <c:marker val="1"/>
        <c:smooth val="0"/>
        <c:axId val="1412192607"/>
        <c:axId val="1412200095"/>
      </c:lineChart>
      <c:catAx>
        <c:axId val="14121926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s-ES"/>
          </a:p>
        </c:txPr>
        <c:crossAx val="1412200095"/>
        <c:crosses val="autoZero"/>
        <c:auto val="1"/>
        <c:lblAlgn val="ctr"/>
        <c:lblOffset val="100"/>
        <c:noMultiLvlLbl val="0"/>
      </c:catAx>
      <c:valAx>
        <c:axId val="141220009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412192607"/>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prstDash val="dash"/>
      <a:round/>
    </a:ln>
    <a:effectLst/>
  </c:spPr>
  <c:txPr>
    <a:bodyPr/>
    <a:lstStyle/>
    <a:p>
      <a:pPr>
        <a:spcBef>
          <a:spcPts val="600"/>
        </a:spcBef>
        <a:spcAft>
          <a:spcPts val="600"/>
        </a:spcAft>
        <a:defRPr/>
      </a:pPr>
      <a:endParaRPr lang="es-E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manualLayout>
          <c:layoutTarget val="inner"/>
          <c:xMode val="edge"/>
          <c:yMode val="edge"/>
          <c:x val="9.4777120831426323E-2"/>
          <c:y val="0.23064474027669016"/>
          <c:w val="0.78500076280500519"/>
          <c:h val="0.32555756293971477"/>
        </c:manualLayout>
      </c:layout>
      <c:barChart>
        <c:barDir val="col"/>
        <c:grouping val="clustered"/>
        <c:varyColors val="0"/>
        <c:ser>
          <c:idx val="0"/>
          <c:order val="0"/>
          <c:tx>
            <c:strRef>
              <c:f>'[221206_Data products format.xlsx]Funding'!$C$18</c:f>
              <c:strCache>
                <c:ptCount val="1"/>
                <c:pt idx="0">
                  <c:v>Requested</c:v>
                </c:pt>
              </c:strCache>
            </c:strRef>
          </c:tx>
          <c:spPr>
            <a:solidFill>
              <a:schemeClr val="accent1">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'[221206_Data products format.xlsx]Funding'!$B$19:$B$23</c:f>
              <c:strCache>
                <c:ptCount val="5"/>
                <c:pt idx="0">
                  <c:v>Protection</c:v>
                </c:pt>
                <c:pt idx="1">
                  <c:v>Child Protection</c:v>
                </c:pt>
                <c:pt idx="2">
                  <c:v>Gender-based Violence</c:v>
                </c:pt>
                <c:pt idx="3">
                  <c:v>Housing Land and Property</c:v>
                </c:pt>
                <c:pt idx="4">
                  <c:v>Mine Action</c:v>
                </c:pt>
              </c:strCache>
            </c:strRef>
          </c:cat>
          <c:val>
            <c:numRef>
              <c:f>'[221206_Data products format.xlsx]Funding'!$C$19:$C$23</c:f>
              <c:numCache>
                <c:formatCode>General</c:formatCode>
                <c:ptCount val="5"/>
                <c:pt idx="0">
                  <c:v>10</c:v>
                </c:pt>
                <c:pt idx="1">
                  <c:v>3</c:v>
                </c:pt>
                <c:pt idx="2">
                  <c:v>4</c:v>
                </c:pt>
                <c:pt idx="3">
                  <c:v>2</c:v>
                </c:pt>
                <c:pt idx="4">
                  <c:v>2</c:v>
                </c:pt>
              </c:numCache>
            </c:numRef>
          </c:val>
          <c:extLst>
            <c:ext xmlns:c16="http://schemas.microsoft.com/office/drawing/2014/chart" uri="{C3380CC4-5D6E-409C-BE32-E72D297353CC}">
              <c16:uniqueId val="{00000000-0C23-4B45-AFE7-F2302569A103}"/>
            </c:ext>
          </c:extLst>
        </c:ser>
        <c:ser>
          <c:idx val="1"/>
          <c:order val="1"/>
          <c:tx>
            <c:strRef>
              <c:f>'[221206_Data products format.xlsx]Funding'!$D$18</c:f>
              <c:strCache>
                <c:ptCount val="1"/>
                <c:pt idx="0">
                  <c:v>Received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'[221206_Data products format.xlsx]Funding'!$B$19:$B$23</c:f>
              <c:strCache>
                <c:ptCount val="5"/>
                <c:pt idx="0">
                  <c:v>Protection</c:v>
                </c:pt>
                <c:pt idx="1">
                  <c:v>Child Protection</c:v>
                </c:pt>
                <c:pt idx="2">
                  <c:v>Gender-based Violence</c:v>
                </c:pt>
                <c:pt idx="3">
                  <c:v>Housing Land and Property</c:v>
                </c:pt>
                <c:pt idx="4">
                  <c:v>Mine Action</c:v>
                </c:pt>
              </c:strCache>
            </c:strRef>
          </c:cat>
          <c:val>
            <c:numRef>
              <c:f>'[221206_Data products format.xlsx]Funding'!$D$19:$D$23</c:f>
              <c:numCache>
                <c:formatCode>General</c:formatCode>
                <c:ptCount val="5"/>
                <c:pt idx="0">
                  <c:v>3</c:v>
                </c:pt>
                <c:pt idx="1">
                  <c:v>1</c:v>
                </c:pt>
                <c:pt idx="2">
                  <c:v>2</c:v>
                </c:pt>
                <c:pt idx="3">
                  <c:v>0.5</c:v>
                </c:pt>
                <c:pt idx="4">
                  <c:v>0.5</c:v>
                </c:pt>
              </c:numCache>
            </c:numRef>
          </c:val>
          <c:extLst>
            <c:ext xmlns:c16="http://schemas.microsoft.com/office/drawing/2014/chart" uri="{C3380CC4-5D6E-409C-BE32-E72D297353CC}">
              <c16:uniqueId val="{00000001-0C23-4B45-AFE7-F2302569A103}"/>
            </c:ext>
          </c:extLst>
        </c:ser>
        <c:dLbls>
          <c:showLegendKey val="0"/>
          <c:showVal val="1"/>
          <c:showCatName val="0"/>
          <c:showSerName val="0"/>
          <c:showPercent val="0"/>
          <c:showBubbleSize val="0"/>
        </c:dLbls>
        <c:gapWidth val="219"/>
        <c:overlap val="-27"/>
        <c:axId val="928920088"/>
        <c:axId val="928915496"/>
      </c:barChart>
      <c:lineChart>
        <c:grouping val="standard"/>
        <c:varyColors val="0"/>
        <c:ser>
          <c:idx val="2"/>
          <c:order val="2"/>
          <c:tx>
            <c:strRef>
              <c:f>'[221206_Data products format.xlsx]Funding'!$E$18</c:f>
              <c:strCache>
                <c:ptCount val="1"/>
                <c:pt idx="0">
                  <c:v>% funded</c:v>
                </c:pt>
              </c:strCache>
            </c:strRef>
          </c:tx>
          <c:spPr>
            <a:ln w="28575" cap="rnd">
              <a:solidFill>
                <a:schemeClr val="accent2"/>
              </a:solidFill>
              <a:round/>
            </a:ln>
            <a:effectLst/>
          </c:spPr>
          <c:marker>
            <c:symbol val="none"/>
          </c:marker>
          <c:dLbls>
            <c:dLbl>
              <c:idx val="0"/>
              <c:layout>
                <c:manualLayout>
                  <c:x val="0"/>
                  <c:y val="-7.87037037037037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C23-4B45-AFE7-F2302569A103}"/>
                </c:ext>
              </c:extLst>
            </c:dLbl>
            <c:dLbl>
              <c:idx val="3"/>
              <c:layout>
                <c:manualLayout>
                  <c:x val="-1.9444444444444545E-2"/>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C23-4B45-AFE7-F2302569A103}"/>
                </c:ext>
              </c:extLst>
            </c:dLbl>
            <c:dLbl>
              <c:idx val="4"/>
              <c:layout>
                <c:manualLayout>
                  <c:x val="-0.05"/>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C23-4B45-AFE7-F2302569A10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'[221206_Data products format.xlsx]Funding'!$B$19:$B$23</c:f>
              <c:strCache>
                <c:ptCount val="5"/>
                <c:pt idx="0">
                  <c:v>Protection</c:v>
                </c:pt>
                <c:pt idx="1">
                  <c:v>Child Protection</c:v>
                </c:pt>
                <c:pt idx="2">
                  <c:v>Gender-based Violence</c:v>
                </c:pt>
                <c:pt idx="3">
                  <c:v>Housing Land and Property</c:v>
                </c:pt>
                <c:pt idx="4">
                  <c:v>Mine Action</c:v>
                </c:pt>
              </c:strCache>
            </c:strRef>
          </c:cat>
          <c:val>
            <c:numRef>
              <c:f>'[221206_Data products format.xlsx]Funding'!$E$19:$E$23</c:f>
              <c:numCache>
                <c:formatCode>0%</c:formatCode>
                <c:ptCount val="5"/>
                <c:pt idx="0">
                  <c:v>0.3</c:v>
                </c:pt>
                <c:pt idx="1">
                  <c:v>0.33333333333333331</c:v>
                </c:pt>
                <c:pt idx="2">
                  <c:v>0.5</c:v>
                </c:pt>
                <c:pt idx="3">
                  <c:v>0.25</c:v>
                </c:pt>
                <c:pt idx="4">
                  <c:v>0.25</c:v>
                </c:pt>
              </c:numCache>
            </c:numRef>
          </c:val>
          <c:smooth val="0"/>
          <c:extLst>
            <c:ext xmlns:c16="http://schemas.microsoft.com/office/drawing/2014/chart" uri="{C3380CC4-5D6E-409C-BE32-E72D297353CC}">
              <c16:uniqueId val="{00000005-0C23-4B45-AFE7-F2302569A103}"/>
            </c:ext>
          </c:extLst>
        </c:ser>
        <c:dLbls>
          <c:showLegendKey val="0"/>
          <c:showVal val="1"/>
          <c:showCatName val="0"/>
          <c:showSerName val="0"/>
          <c:showPercent val="0"/>
          <c:showBubbleSize val="0"/>
        </c:dLbls>
        <c:marker val="1"/>
        <c:smooth val="0"/>
        <c:axId val="928924352"/>
        <c:axId val="928924024"/>
      </c:lineChart>
      <c:catAx>
        <c:axId val="928920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s-ES"/>
          </a:p>
        </c:txPr>
        <c:crossAx val="928915496"/>
        <c:crosses val="autoZero"/>
        <c:auto val="1"/>
        <c:lblAlgn val="ctr"/>
        <c:lblOffset val="100"/>
        <c:noMultiLvlLbl val="0"/>
      </c:catAx>
      <c:valAx>
        <c:axId val="928915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928920088"/>
        <c:crosses val="autoZero"/>
        <c:crossBetween val="between"/>
      </c:valAx>
      <c:valAx>
        <c:axId val="928924024"/>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928924352"/>
        <c:crosses val="max"/>
        <c:crossBetween val="between"/>
      </c:valAx>
      <c:catAx>
        <c:axId val="928924352"/>
        <c:scaling>
          <c:orientation val="minMax"/>
        </c:scaling>
        <c:delete val="1"/>
        <c:axPos val="b"/>
        <c:numFmt formatCode="General" sourceLinked="1"/>
        <c:majorTickMark val="none"/>
        <c:minorTickMark val="none"/>
        <c:tickLblPos val="nextTo"/>
        <c:crossAx val="928924024"/>
        <c:crosses val="autoZero"/>
        <c:auto val="1"/>
        <c:lblAlgn val="ctr"/>
        <c:lblOffset val="100"/>
        <c:noMultiLvlLbl val="0"/>
      </c:catAx>
      <c:spPr>
        <a:noFill/>
        <a:ln>
          <a:noFill/>
        </a:ln>
        <a:effectLst/>
      </c:spPr>
    </c:plotArea>
    <c:legend>
      <c:legendPos val="b"/>
      <c:layout>
        <c:manualLayout>
          <c:xMode val="edge"/>
          <c:yMode val="edge"/>
          <c:x val="7.2189686253631105E-2"/>
          <c:y val="0.91190228081317559"/>
          <c:w val="0.84771205200773392"/>
          <c:h val="8.809771918682443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1">
  <a:schemeClr val="accent1"/>
</cs:colorStyle>
</file>

<file path=word/charts/colors2.xml><?xml version="1.0" encoding="utf-8"?>
<cs:colorStyle xmlns:cs="http://schemas.microsoft.com/office/drawing/2012/chartStyle" xmlns:a="http://schemas.openxmlformats.org/drawingml/2006/main" meth="withinLinearReversed" id="21">
  <a:schemeClr val="accent1"/>
</cs:colorStyle>
</file>

<file path=word/charts/colors3.xml><?xml version="1.0" encoding="utf-8"?>
<cs:colorStyle xmlns:cs="http://schemas.microsoft.com/office/drawing/2012/chartStyle" xmlns:a="http://schemas.openxmlformats.org/drawingml/2006/main" meth="withinLinearReversed" id="21">
  <a:schemeClr val="accent1"/>
</cs:colorStyle>
</file>

<file path=word/charts/colors4.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IAWG_9Dec2021">
  <a:themeElements>
    <a:clrScheme name="Protection Cluster">
      <a:dk1>
        <a:srgbClr val="1D1D1B"/>
      </a:dk1>
      <a:lt1>
        <a:sysClr val="window" lastClr="FFFFFF"/>
      </a:lt1>
      <a:dk2>
        <a:srgbClr val="1D1D1B"/>
      </a:dk2>
      <a:lt2>
        <a:srgbClr val="FFFFFF"/>
      </a:lt2>
      <a:accent1>
        <a:srgbClr val="009FE3"/>
      </a:accent1>
      <a:accent2>
        <a:srgbClr val="E30613"/>
      </a:accent2>
      <a:accent3>
        <a:srgbClr val="F9B233"/>
      </a:accent3>
      <a:accent4>
        <a:srgbClr val="009640"/>
      </a:accent4>
      <a:accent5>
        <a:srgbClr val="1D1D1B"/>
      </a:accent5>
      <a:accent6>
        <a:srgbClr val="FFFFFF"/>
      </a:accent6>
      <a:hlink>
        <a:srgbClr val="009FE3"/>
      </a:hlink>
      <a:folHlink>
        <a:srgbClr val="E30613"/>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IAWG_9Dec2021" id="{A090943F-B6EB-4007-ACF4-06B752EAED27}" vid="{5DF516E2-18F0-46B3-8D67-9BFB38891F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B050D803BE034CBEAE477B239A7EDF" ma:contentTypeVersion="16" ma:contentTypeDescription="Create a new document." ma:contentTypeScope="" ma:versionID="9d6d4b1bf0ddf4b4b598901eb5172bb6">
  <xsd:schema xmlns:xsd="http://www.w3.org/2001/XMLSchema" xmlns:xs="http://www.w3.org/2001/XMLSchema" xmlns:p="http://schemas.microsoft.com/office/2006/metadata/properties" xmlns:ns2="f9c27809-4287-4089-b372-ed66d4ae5532" xmlns:ns3="a7a6521e-3bb8-4ccc-a7e1-cb34b7e3d81d" targetNamespace="http://schemas.microsoft.com/office/2006/metadata/properties" ma:root="true" ma:fieldsID="d75914c7c1b02793fc54b38af3bcc159" ns2:_="" ns3:_="">
    <xsd:import namespace="f9c27809-4287-4089-b372-ed66d4ae5532"/>
    <xsd:import namespace="a7a6521e-3bb8-4ccc-a7e1-cb34b7e3d81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c27809-4287-4089-b372-ed66d4ae55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5f3f4cc-79b9-4d17-b8fa-dd7577b1fbe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7a6521e-3bb8-4ccc-a7e1-cb34b7e3d81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0a163c4-7aef-45cf-802c-7e9ce6ac4ea5}" ma:internalName="TaxCatchAll" ma:showField="CatchAllData" ma:web="a7a6521e-3bb8-4ccc-a7e1-cb34b7e3d8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9c27809-4287-4089-b372-ed66d4ae5532">
      <Terms xmlns="http://schemas.microsoft.com/office/infopath/2007/PartnerControls"/>
    </lcf76f155ced4ddcb4097134ff3c332f>
    <TaxCatchAll xmlns="a7a6521e-3bb8-4ccc-a7e1-cb34b7e3d81d" xsi:nil="true"/>
  </documentManagement>
</p:properties>
</file>

<file path=customXml/itemProps1.xml><?xml version="1.0" encoding="utf-8"?>
<ds:datastoreItem xmlns:ds="http://schemas.openxmlformats.org/officeDocument/2006/customXml" ds:itemID="{334D4A06-548E-4C06-B2A1-1E02C7BD9E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c27809-4287-4089-b372-ed66d4ae5532"/>
    <ds:schemaRef ds:uri="a7a6521e-3bb8-4ccc-a7e1-cb34b7e3d8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31DE2B9-815B-4107-85A9-A3A61EFB1ABB}">
  <ds:schemaRefs>
    <ds:schemaRef ds:uri="http://schemas.openxmlformats.org/officeDocument/2006/bibliography"/>
  </ds:schemaRefs>
</ds:datastoreItem>
</file>

<file path=customXml/itemProps3.xml><?xml version="1.0" encoding="utf-8"?>
<ds:datastoreItem xmlns:ds="http://schemas.openxmlformats.org/officeDocument/2006/customXml" ds:itemID="{0887CDB4-E414-482D-9724-6647449C4FA8}">
  <ds:schemaRefs>
    <ds:schemaRef ds:uri="http://schemas.microsoft.com/sharepoint/v3/contenttype/forms"/>
  </ds:schemaRefs>
</ds:datastoreItem>
</file>

<file path=customXml/itemProps4.xml><?xml version="1.0" encoding="utf-8"?>
<ds:datastoreItem xmlns:ds="http://schemas.openxmlformats.org/officeDocument/2006/customXml" ds:itemID="{F6710C40-9001-4DC3-8B53-F7D02F200200}">
  <ds:schemaRefs>
    <ds:schemaRef ds:uri="http://schemas.microsoft.com/office/2006/metadata/properties"/>
    <ds:schemaRef ds:uri="http://schemas.microsoft.com/office/infopath/2007/PartnerControls"/>
    <ds:schemaRef ds:uri="f9c27809-4287-4089-b372-ed66d4ae5532"/>
    <ds:schemaRef ds:uri="a7a6521e-3bb8-4ccc-a7e1-cb34b7e3d81d"/>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10</Pages>
  <Words>4490</Words>
  <Characters>24701</Characters>
  <Application>Microsoft Office Word</Application>
  <DocSecurity>0</DocSecurity>
  <Lines>205</Lines>
  <Paragraphs>58</Paragraphs>
  <ScaleCrop>false</ScaleCrop>
  <HeadingPairs>
    <vt:vector size="6" baseType="variant">
      <vt:variant>
        <vt:lpstr>Título</vt:lpstr>
      </vt:variant>
      <vt:variant>
        <vt:i4>1</vt:i4>
      </vt:variant>
      <vt:variant>
        <vt:lpstr>Title</vt:lpstr>
      </vt:variant>
      <vt:variant>
        <vt:i4>1</vt:i4>
      </vt:variant>
      <vt:variant>
        <vt:lpstr>Cím</vt:lpstr>
      </vt:variant>
      <vt:variant>
        <vt:i4>1</vt:i4>
      </vt:variant>
    </vt:vector>
  </HeadingPairs>
  <TitlesOfParts>
    <vt:vector size="3" baseType="lpstr">
      <vt:lpstr/>
      <vt:lpstr/>
      <vt:lpstr/>
    </vt:vector>
  </TitlesOfParts>
  <Company/>
  <LinksUpToDate>false</LinksUpToDate>
  <CharactersWithSpaces>29133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Jude Sweeney</dc:creator>
  <cp:keywords/>
  <dc:description/>
  <cp:lastModifiedBy>nuria castro</cp:lastModifiedBy>
  <cp:revision>19</cp:revision>
  <cp:lastPrinted>2022-11-30T16:51:00Z</cp:lastPrinted>
  <dcterms:created xsi:type="dcterms:W3CDTF">2023-04-18T15:36:00Z</dcterms:created>
  <dcterms:modified xsi:type="dcterms:W3CDTF">2023-05-29T10:01:00Z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0x0101008BB050D803BE034CBEAE477B239A7EDF</vt:lpwstr>
  </property>
  <property fmtid="{D5CDD505-2E9C-101B-9397-08002B2CF9AE}" pid="3" name="MediaServiceImageTags">
    <vt:lpwstr/>
  </property>
</Properties>
</file>